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C6F" w:rsidRPr="00DA560E" w:rsidRDefault="00221C6F">
      <w:pPr>
        <w:jc w:val="center"/>
        <w:rPr>
          <w:rFonts w:ascii="Arial" w:hAnsi="Arial" w:cs="Arial"/>
          <w:sz w:val="32"/>
          <w:szCs w:val="32"/>
          <w:lang w:val="sr-Cyrl-CS"/>
        </w:rPr>
      </w:pPr>
    </w:p>
    <w:p w:rsidR="001C7595" w:rsidRPr="001C7595" w:rsidRDefault="001C7595" w:rsidP="001C7595">
      <w:pPr>
        <w:suppressAutoHyphens w:val="0"/>
        <w:spacing w:line="240" w:lineRule="auto"/>
        <w:rPr>
          <w:rFonts w:eastAsiaTheme="minorHAnsi"/>
          <w:color w:val="auto"/>
          <w:kern w:val="0"/>
          <w:lang w:eastAsia="en-US"/>
        </w:rPr>
      </w:pPr>
      <w:r w:rsidRPr="001C7595">
        <w:rPr>
          <w:rFonts w:eastAsiaTheme="minorHAnsi"/>
          <w:color w:val="auto"/>
          <w:kern w:val="0"/>
          <w:lang w:eastAsia="en-US"/>
        </w:rPr>
        <w:t>ДОМ УЧЕНИКА СРЕДЊИХ</w:t>
      </w:r>
    </w:p>
    <w:p w:rsidR="001C7595" w:rsidRPr="001C7595" w:rsidRDefault="001C7595" w:rsidP="001C7595">
      <w:pPr>
        <w:suppressAutoHyphens w:val="0"/>
        <w:spacing w:line="240" w:lineRule="auto"/>
        <w:rPr>
          <w:rFonts w:eastAsiaTheme="minorHAnsi"/>
          <w:color w:val="auto"/>
          <w:kern w:val="0"/>
          <w:lang w:eastAsia="en-US"/>
        </w:rPr>
      </w:pPr>
      <w:r w:rsidRPr="001C7595">
        <w:rPr>
          <w:rFonts w:eastAsiaTheme="minorHAnsi"/>
          <w:color w:val="auto"/>
          <w:kern w:val="0"/>
          <w:lang w:eastAsia="en-US"/>
        </w:rPr>
        <w:t>ШКОЛА „МЛАДОСТ“</w:t>
      </w:r>
    </w:p>
    <w:p w:rsidR="001C7595" w:rsidRPr="001C7595" w:rsidRDefault="001C7595" w:rsidP="001C7595">
      <w:pPr>
        <w:suppressAutoHyphens w:val="0"/>
        <w:spacing w:line="240" w:lineRule="auto"/>
        <w:rPr>
          <w:rFonts w:eastAsiaTheme="minorHAnsi"/>
          <w:color w:val="auto"/>
          <w:kern w:val="0"/>
          <w:lang w:eastAsia="en-US"/>
        </w:rPr>
      </w:pPr>
      <w:r w:rsidRPr="001C7595">
        <w:rPr>
          <w:rFonts w:eastAsiaTheme="minorHAnsi"/>
          <w:color w:val="auto"/>
          <w:kern w:val="0"/>
          <w:lang w:eastAsia="en-US"/>
        </w:rPr>
        <w:t>БУЦЕКОВА БР. 2</w:t>
      </w:r>
    </w:p>
    <w:p w:rsidR="001C7595" w:rsidRPr="001C7595" w:rsidRDefault="001C7595" w:rsidP="001C7595">
      <w:pPr>
        <w:suppressAutoHyphens w:val="0"/>
        <w:spacing w:line="240" w:lineRule="auto"/>
        <w:rPr>
          <w:rFonts w:eastAsiaTheme="minorHAnsi"/>
          <w:color w:val="auto"/>
          <w:kern w:val="0"/>
          <w:lang w:eastAsia="en-US"/>
        </w:rPr>
      </w:pPr>
      <w:r w:rsidRPr="001C7595">
        <w:rPr>
          <w:rFonts w:eastAsiaTheme="minorHAnsi"/>
          <w:color w:val="auto"/>
          <w:kern w:val="0"/>
          <w:lang w:eastAsia="en-US"/>
        </w:rPr>
        <w:t>18220 АЛЕКСИНАЦ</w:t>
      </w:r>
    </w:p>
    <w:p w:rsidR="001C7595" w:rsidRPr="001C7595" w:rsidRDefault="00A26A31" w:rsidP="001C7595">
      <w:pPr>
        <w:suppressAutoHyphens w:val="0"/>
        <w:spacing w:line="240" w:lineRule="auto"/>
        <w:rPr>
          <w:rFonts w:eastAsiaTheme="minorHAnsi"/>
          <w:color w:val="auto"/>
          <w:kern w:val="0"/>
          <w:lang w:eastAsia="en-US"/>
        </w:rPr>
      </w:pPr>
      <w:r>
        <w:rPr>
          <w:rFonts w:eastAsiaTheme="minorHAnsi"/>
          <w:color w:val="auto"/>
          <w:kern w:val="0"/>
          <w:lang w:eastAsia="en-US"/>
        </w:rPr>
        <w:t xml:space="preserve">Датум: </w:t>
      </w:r>
      <w:r w:rsidR="005515C3">
        <w:rPr>
          <w:rFonts w:eastAsiaTheme="minorHAnsi"/>
          <w:color w:val="auto"/>
          <w:kern w:val="0"/>
          <w:lang w:eastAsia="en-US"/>
        </w:rPr>
        <w:t xml:space="preserve"> </w:t>
      </w:r>
      <w:r w:rsidR="003E2C96">
        <w:rPr>
          <w:rFonts w:eastAsiaTheme="minorHAnsi"/>
          <w:color w:val="auto"/>
          <w:kern w:val="0"/>
          <w:lang w:eastAsia="en-US"/>
        </w:rPr>
        <w:t>24.06.2020.</w:t>
      </w:r>
    </w:p>
    <w:p w:rsidR="001C7595" w:rsidRPr="001C7595" w:rsidRDefault="00A26A31" w:rsidP="001C7595">
      <w:pPr>
        <w:suppressAutoHyphens w:val="0"/>
        <w:spacing w:line="240" w:lineRule="auto"/>
        <w:rPr>
          <w:rFonts w:eastAsia="Times New Roman"/>
          <w:color w:val="auto"/>
          <w:kern w:val="0"/>
          <w:lang w:eastAsia="en-US"/>
        </w:rPr>
      </w:pPr>
      <w:r>
        <w:rPr>
          <w:rFonts w:eastAsiaTheme="minorHAnsi"/>
          <w:color w:val="auto"/>
          <w:kern w:val="0"/>
          <w:lang w:eastAsia="en-US"/>
        </w:rPr>
        <w:t xml:space="preserve">Број: </w:t>
      </w:r>
      <w:r w:rsidR="003E2C96">
        <w:rPr>
          <w:rFonts w:eastAsiaTheme="minorHAnsi"/>
          <w:color w:val="auto"/>
          <w:kern w:val="0"/>
          <w:lang w:eastAsia="en-US"/>
        </w:rPr>
        <w:t>396/20</w:t>
      </w:r>
      <w:r w:rsidR="005515C3">
        <w:rPr>
          <w:rFonts w:eastAsiaTheme="minorHAnsi"/>
          <w:color w:val="auto"/>
          <w:kern w:val="0"/>
          <w:lang w:eastAsia="en-US"/>
        </w:rPr>
        <w:t xml:space="preserve"> </w:t>
      </w: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lang w:val="ru-RU"/>
        </w:rPr>
      </w:pPr>
    </w:p>
    <w:p w:rsidR="00221C6F" w:rsidRPr="007867D6" w:rsidRDefault="007867D6">
      <w:pPr>
        <w:jc w:val="center"/>
        <w:rPr>
          <w:rFonts w:ascii="Arial" w:hAnsi="Arial" w:cs="Arial"/>
          <w:b/>
          <w:bCs/>
          <w:i/>
          <w:iCs/>
          <w:sz w:val="28"/>
          <w:szCs w:val="28"/>
          <w:lang w:val="sr-Cyrl-CS"/>
        </w:rPr>
      </w:pPr>
      <w:r>
        <w:rPr>
          <w:rFonts w:ascii="Arial" w:hAnsi="Arial" w:cs="Arial"/>
          <w:b/>
          <w:bCs/>
          <w:i/>
          <w:iCs/>
          <w:sz w:val="28"/>
          <w:szCs w:val="28"/>
          <w:lang w:val="sr-Cyrl-CS"/>
        </w:rPr>
        <w:t>Дом ученика средњих школа ''Младост''-Алексинац</w:t>
      </w:r>
    </w:p>
    <w:p w:rsidR="00221C6F" w:rsidRPr="00F813D6" w:rsidRDefault="00221C6F">
      <w:pPr>
        <w:jc w:val="center"/>
        <w:rPr>
          <w:rFonts w:ascii="Arial" w:hAnsi="Arial" w:cs="Arial"/>
          <w:b/>
          <w:bCs/>
          <w:i/>
          <w:iCs/>
          <w:sz w:val="28"/>
          <w:szCs w:val="28"/>
          <w:lang w:val="sr-Cyrl-CS"/>
        </w:rPr>
      </w:pPr>
    </w:p>
    <w:p w:rsidR="00221C6F" w:rsidRDefault="00221C6F">
      <w:pPr>
        <w:jc w:val="center"/>
        <w:rPr>
          <w:rFonts w:ascii="Arial" w:hAnsi="Arial" w:cs="Arial"/>
          <w:b/>
          <w:bCs/>
          <w:i/>
          <w:iCs/>
          <w:sz w:val="28"/>
          <w:szCs w:val="28"/>
          <w:lang w:val="ru-RU"/>
        </w:rPr>
      </w:pPr>
    </w:p>
    <w:p w:rsidR="005C67E7" w:rsidRPr="005515C3" w:rsidRDefault="00221C6F">
      <w:pPr>
        <w:jc w:val="center"/>
        <w:rPr>
          <w:b/>
          <w:bCs/>
          <w:lang w:val="sr-Cyrl-CS"/>
        </w:rPr>
      </w:pPr>
      <w:r w:rsidRPr="005515C3">
        <w:rPr>
          <w:b/>
          <w:bCs/>
        </w:rPr>
        <w:t>ЈАВНА НАБАВКА</w:t>
      </w:r>
      <w:r w:rsidRPr="005515C3">
        <w:rPr>
          <w:b/>
          <w:bCs/>
          <w:lang w:val="sr-Cyrl-CS"/>
        </w:rPr>
        <w:t xml:space="preserve"> </w:t>
      </w:r>
    </w:p>
    <w:p w:rsidR="005C67E7" w:rsidRPr="005515C3" w:rsidRDefault="005C67E7">
      <w:pPr>
        <w:jc w:val="center"/>
        <w:rPr>
          <w:b/>
          <w:bCs/>
          <w:lang w:val="sr-Cyrl-CS"/>
        </w:rPr>
      </w:pPr>
      <w:r w:rsidRPr="005515C3">
        <w:rPr>
          <w:b/>
          <w:bCs/>
          <w:lang w:val="sr-Cyrl-CS"/>
        </w:rPr>
        <w:t xml:space="preserve">-ХЕМИЈСКА СРЕДСТВА ЗА ЧИШЋЕЊЕ И </w:t>
      </w:r>
    </w:p>
    <w:p w:rsidR="00221C6F" w:rsidRPr="005515C3" w:rsidRDefault="005C67E7">
      <w:pPr>
        <w:jc w:val="center"/>
        <w:rPr>
          <w:b/>
          <w:bCs/>
          <w:i/>
          <w:iCs/>
          <w:lang w:val="sr-Cyrl-CS"/>
        </w:rPr>
      </w:pPr>
      <w:r w:rsidRPr="005515C3">
        <w:rPr>
          <w:b/>
          <w:bCs/>
          <w:lang w:val="sr-Cyrl-CS"/>
        </w:rPr>
        <w:t>ОСТАЛИ МАТЕРИЈАЛ ЗА ОДРЖАВАЊЕ ХИГИЈЕНЕ-</w:t>
      </w:r>
    </w:p>
    <w:p w:rsidR="00221C6F" w:rsidRPr="005515C3" w:rsidRDefault="00221C6F">
      <w:pPr>
        <w:jc w:val="center"/>
        <w:rPr>
          <w:b/>
          <w:bCs/>
          <w:i/>
          <w:iCs/>
        </w:rPr>
      </w:pPr>
    </w:p>
    <w:p w:rsidR="00221C6F" w:rsidRPr="005515C3" w:rsidRDefault="00221C6F">
      <w:pPr>
        <w:jc w:val="center"/>
        <w:rPr>
          <w:b/>
          <w:bCs/>
        </w:rPr>
      </w:pPr>
      <w:r w:rsidRPr="005515C3">
        <w:rPr>
          <w:b/>
          <w:bCs/>
        </w:rPr>
        <w:t>ЈАВНА НАБ</w:t>
      </w:r>
      <w:r w:rsidR="004A78D3" w:rsidRPr="005515C3">
        <w:rPr>
          <w:b/>
          <w:bCs/>
          <w:lang w:val="sr-Cyrl-CS"/>
        </w:rPr>
        <w:t>АВ</w:t>
      </w:r>
      <w:r w:rsidRPr="005515C3">
        <w:rPr>
          <w:b/>
          <w:bCs/>
        </w:rPr>
        <w:t>КА МАЛЕ ВРЕДНОСТИ</w:t>
      </w:r>
    </w:p>
    <w:p w:rsidR="00221C6F" w:rsidRPr="005515C3" w:rsidRDefault="009F4D92">
      <w:pPr>
        <w:jc w:val="center"/>
        <w:rPr>
          <w:b/>
          <w:bCs/>
          <w:lang w:val="sr-Cyrl-CS"/>
        </w:rPr>
      </w:pPr>
      <w:r w:rsidRPr="005515C3">
        <w:rPr>
          <w:b/>
          <w:bCs/>
          <w:lang w:val="sr-Cyrl-CS"/>
        </w:rPr>
        <w:t>- по партијама -</w:t>
      </w:r>
    </w:p>
    <w:p w:rsidR="009F4D92" w:rsidRPr="005515C3" w:rsidRDefault="009F4D92">
      <w:pPr>
        <w:jc w:val="center"/>
        <w:rPr>
          <w:b/>
          <w:bCs/>
          <w:lang w:val="sr-Cyrl-CS"/>
        </w:rPr>
      </w:pPr>
    </w:p>
    <w:p w:rsidR="00221C6F" w:rsidRPr="005515C3" w:rsidRDefault="00221C6F">
      <w:pPr>
        <w:jc w:val="center"/>
        <w:rPr>
          <w:i/>
          <w:iCs/>
          <w:lang w:val="sr-Latn-RS"/>
        </w:rPr>
      </w:pPr>
      <w:r w:rsidRPr="005515C3">
        <w:rPr>
          <w:b/>
          <w:bCs/>
        </w:rPr>
        <w:t xml:space="preserve">ЈАВНА НАБАВКА бр. </w:t>
      </w:r>
      <w:r w:rsidR="004A78D3" w:rsidRPr="005515C3">
        <w:rPr>
          <w:b/>
          <w:bCs/>
          <w:lang w:val="sr-Cyrl-CS"/>
        </w:rPr>
        <w:t>0</w:t>
      </w:r>
      <w:r w:rsidR="005515C3" w:rsidRPr="005515C3">
        <w:rPr>
          <w:b/>
          <w:bCs/>
        </w:rPr>
        <w:t>5</w:t>
      </w:r>
      <w:r w:rsidR="00EF7D6D" w:rsidRPr="005515C3">
        <w:rPr>
          <w:b/>
          <w:lang w:val="sr-Cyrl-CS"/>
        </w:rPr>
        <w:t>/20</w:t>
      </w:r>
      <w:r w:rsidR="00420EB4" w:rsidRPr="005515C3">
        <w:rPr>
          <w:b/>
          <w:lang w:val="sr-Cyrl-CS"/>
        </w:rPr>
        <w:t>20</w:t>
      </w:r>
    </w:p>
    <w:p w:rsidR="00221C6F" w:rsidRPr="005515C3" w:rsidRDefault="00221C6F">
      <w:pPr>
        <w:jc w:val="center"/>
        <w:rPr>
          <w:i/>
          <w:iCs/>
          <w:lang w:val="sr-Cyrl-CS"/>
        </w:rPr>
      </w:pPr>
    </w:p>
    <w:p w:rsidR="00221C6F" w:rsidRPr="005515C3" w:rsidRDefault="00221C6F">
      <w:pPr>
        <w:jc w:val="center"/>
        <w:rPr>
          <w:i/>
          <w:iCs/>
        </w:rPr>
      </w:pPr>
    </w:p>
    <w:p w:rsidR="00221C6F" w:rsidRPr="005515C3" w:rsidRDefault="00221C6F">
      <w:pPr>
        <w:jc w:val="center"/>
        <w:rPr>
          <w:iCs/>
        </w:rPr>
      </w:pPr>
    </w:p>
    <w:p w:rsidR="00221C6F" w:rsidRPr="005515C3" w:rsidRDefault="00221C6F" w:rsidP="00EE29E5">
      <w:pPr>
        <w:rPr>
          <w:i/>
          <w:iCs/>
        </w:rPr>
      </w:pPr>
    </w:p>
    <w:p w:rsidR="00221C6F" w:rsidRPr="005515C3" w:rsidRDefault="00221C6F" w:rsidP="005C67E7">
      <w:pPr>
        <w:rPr>
          <w:i/>
          <w:iCs/>
          <w:lang w:val="sr-Cyrl-CS"/>
        </w:rPr>
      </w:pPr>
    </w:p>
    <w:p w:rsidR="00F13A3E" w:rsidRPr="005515C3" w:rsidRDefault="00F13A3E" w:rsidP="00F13A3E">
      <w:pPr>
        <w:rPr>
          <w:b/>
          <w:i/>
          <w:iCs/>
          <w:lang w:val="sr-Cyrl-RS"/>
        </w:rPr>
      </w:pPr>
      <w:r w:rsidRPr="005515C3">
        <w:rPr>
          <w:b/>
          <w:i/>
          <w:iCs/>
          <w:lang w:val="sr-Cyrl-RS"/>
        </w:rPr>
        <w:t xml:space="preserve">Укупан број страна конкурсне </w:t>
      </w:r>
      <w:r w:rsidRPr="00DA4BE0">
        <w:rPr>
          <w:b/>
          <w:i/>
          <w:iCs/>
          <w:lang w:val="sr-Cyrl-RS"/>
        </w:rPr>
        <w:t xml:space="preserve">документације је </w:t>
      </w:r>
      <w:r w:rsidR="009F6630" w:rsidRPr="00DA4BE0">
        <w:rPr>
          <w:b/>
          <w:i/>
          <w:iCs/>
        </w:rPr>
        <w:t>4</w:t>
      </w:r>
      <w:r w:rsidR="00CA3ED7">
        <w:rPr>
          <w:b/>
          <w:i/>
          <w:iCs/>
        </w:rPr>
        <w:t>8</w:t>
      </w:r>
      <w:bookmarkStart w:id="0" w:name="_GoBack"/>
      <w:bookmarkEnd w:id="0"/>
    </w:p>
    <w:p w:rsidR="00221C6F" w:rsidRPr="005515C3" w:rsidRDefault="00221C6F">
      <w:pPr>
        <w:jc w:val="center"/>
        <w:rPr>
          <w:i/>
          <w:iCs/>
        </w:rPr>
      </w:pPr>
    </w:p>
    <w:p w:rsidR="00221C6F" w:rsidRPr="005515C3" w:rsidRDefault="00221C6F">
      <w:pPr>
        <w:jc w:val="center"/>
        <w:rPr>
          <w:i/>
          <w:iCs/>
        </w:rPr>
      </w:pPr>
    </w:p>
    <w:p w:rsidR="00221C6F" w:rsidRPr="005515C3" w:rsidRDefault="00221C6F">
      <w:pPr>
        <w:jc w:val="center"/>
        <w:rPr>
          <w:i/>
          <w:iCs/>
        </w:rPr>
      </w:pPr>
    </w:p>
    <w:p w:rsidR="00221C6F" w:rsidRPr="005515C3" w:rsidRDefault="00221C6F">
      <w:pPr>
        <w:rPr>
          <w:i/>
          <w:iCs/>
        </w:rPr>
      </w:pPr>
    </w:p>
    <w:p w:rsidR="00221C6F" w:rsidRPr="005515C3" w:rsidRDefault="00221C6F">
      <w:pPr>
        <w:jc w:val="center"/>
        <w:rPr>
          <w:i/>
          <w:iCs/>
        </w:rPr>
      </w:pPr>
    </w:p>
    <w:p w:rsidR="00221C6F" w:rsidRPr="005515C3" w:rsidRDefault="00221C6F">
      <w:pPr>
        <w:jc w:val="center"/>
        <w:rPr>
          <w:i/>
          <w:iCs/>
        </w:rPr>
      </w:pPr>
    </w:p>
    <w:p w:rsidR="00221C6F" w:rsidRPr="005515C3" w:rsidRDefault="00221C6F">
      <w:pPr>
        <w:jc w:val="center"/>
        <w:rPr>
          <w:i/>
          <w:iCs/>
        </w:rPr>
      </w:pPr>
    </w:p>
    <w:p w:rsidR="00221C6F" w:rsidRPr="005515C3" w:rsidRDefault="005515C3">
      <w:pPr>
        <w:jc w:val="center"/>
        <w:rPr>
          <w:b/>
          <w:bCs/>
          <w:lang w:val="sr-Cyrl-CS"/>
        </w:rPr>
      </w:pPr>
      <w:r w:rsidRPr="005515C3">
        <w:rPr>
          <w:b/>
          <w:i/>
          <w:iCs/>
        </w:rPr>
        <w:t xml:space="preserve"> </w:t>
      </w:r>
      <w:r w:rsidRPr="005515C3">
        <w:rPr>
          <w:b/>
          <w:i/>
          <w:iCs/>
          <w:lang w:val="sr-Cyrl-RS"/>
        </w:rPr>
        <w:t>јун</w:t>
      </w:r>
      <w:r w:rsidR="00D77C2C" w:rsidRPr="005515C3">
        <w:rPr>
          <w:i/>
          <w:iCs/>
          <w:lang w:val="sr-Cyrl-CS"/>
        </w:rPr>
        <w:t xml:space="preserve"> </w:t>
      </w:r>
      <w:r w:rsidR="00221C6F" w:rsidRPr="005515C3">
        <w:rPr>
          <w:i/>
          <w:iCs/>
        </w:rPr>
        <w:t xml:space="preserve"> </w:t>
      </w:r>
      <w:r w:rsidR="005C67E7" w:rsidRPr="005515C3">
        <w:rPr>
          <w:b/>
          <w:bCs/>
        </w:rPr>
        <w:t>20</w:t>
      </w:r>
      <w:r w:rsidR="00420EB4" w:rsidRPr="005515C3">
        <w:rPr>
          <w:b/>
          <w:bCs/>
          <w:lang w:val="sr-Cyrl-RS"/>
        </w:rPr>
        <w:t>20</w:t>
      </w:r>
      <w:r w:rsidR="00221C6F" w:rsidRPr="005515C3">
        <w:rPr>
          <w:b/>
          <w:bCs/>
        </w:rPr>
        <w:t>. године</w:t>
      </w:r>
    </w:p>
    <w:p w:rsidR="00570148" w:rsidRDefault="00570148">
      <w:pPr>
        <w:jc w:val="center"/>
        <w:rPr>
          <w:rFonts w:ascii="Arial" w:hAnsi="Arial" w:cs="Arial"/>
          <w:b/>
          <w:bCs/>
          <w:lang w:val="sr-Cyrl-CS"/>
        </w:rPr>
      </w:pPr>
    </w:p>
    <w:p w:rsidR="00570148" w:rsidRPr="00570148" w:rsidRDefault="00570148">
      <w:pPr>
        <w:jc w:val="center"/>
        <w:rPr>
          <w:lang w:val="sr-Cyrl-CS"/>
        </w:rPr>
      </w:pPr>
    </w:p>
    <w:p w:rsidR="00221C6F" w:rsidRDefault="00221C6F">
      <w:pPr>
        <w:jc w:val="both"/>
      </w:pPr>
    </w:p>
    <w:p w:rsidR="00221C6F" w:rsidRPr="00013C4E" w:rsidRDefault="00221C6F" w:rsidP="00084C33">
      <w:pPr>
        <w:jc w:val="both"/>
      </w:pPr>
      <w:r w:rsidRPr="00013C4E">
        <w:rPr>
          <w:rFonts w:eastAsia="TimesNewRomanPSMT"/>
        </w:rPr>
        <w:t>На основу чл. 39. и 61. Закона о јавним набавкама („Сл. гласник РС” бр. 124/2012</w:t>
      </w:r>
      <w:r w:rsidR="00883C41" w:rsidRPr="00013C4E">
        <w:rPr>
          <w:rFonts w:eastAsia="TimesNewRomanPSMT"/>
          <w:lang w:val="sr-Cyrl-CS"/>
        </w:rPr>
        <w:t>, 14/2015 и 68/2015</w:t>
      </w:r>
      <w:r w:rsidRPr="00013C4E">
        <w:rPr>
          <w:rFonts w:eastAsia="TimesNewRomanPSMT"/>
        </w:rPr>
        <w:t xml:space="preserve">,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F13A3E" w:rsidRPr="004E129C">
        <w:rPr>
          <w:rFonts w:eastAsia="TimesNewRomanPSMT"/>
          <w:lang w:val="sr-Cyrl-CS"/>
        </w:rPr>
        <w:t>86/15</w:t>
      </w:r>
      <w:r w:rsidR="00576D6F" w:rsidRPr="004E129C">
        <w:rPr>
          <w:rFonts w:eastAsia="TimesNewRomanPSMT"/>
          <w:lang w:val="sr-Cyrl-CS"/>
        </w:rPr>
        <w:t xml:space="preserve"> и 41/19</w:t>
      </w:r>
      <w:r w:rsidRPr="004E129C">
        <w:rPr>
          <w:rFonts w:eastAsia="TimesNewRomanPSMT"/>
        </w:rPr>
        <w:t>),</w:t>
      </w:r>
      <w:r w:rsidRPr="00013C4E">
        <w:rPr>
          <w:rFonts w:eastAsia="TimesNewRomanPSMT"/>
        </w:rPr>
        <w:t xml:space="preserve"> </w:t>
      </w:r>
      <w:r w:rsidRPr="00013C4E">
        <w:t>Одлуке о покретању поступка јавне набавке</w:t>
      </w:r>
      <w:r w:rsidR="00E65FF3" w:rsidRPr="00013C4E">
        <w:rPr>
          <w:lang w:val="sr-Cyrl-CS"/>
        </w:rPr>
        <w:t xml:space="preserve"> добара</w:t>
      </w:r>
      <w:r w:rsidR="003A332E" w:rsidRPr="00013C4E">
        <w:t xml:space="preserve"> број</w:t>
      </w:r>
      <w:r w:rsidR="00D77C2C" w:rsidRPr="00013C4E">
        <w:rPr>
          <w:lang w:val="sr-Cyrl-CS"/>
        </w:rPr>
        <w:t xml:space="preserve"> </w:t>
      </w:r>
      <w:r w:rsidR="003E2C96" w:rsidRPr="003E2C96">
        <w:t>389</w:t>
      </w:r>
      <w:r w:rsidR="004E129C" w:rsidRPr="003E2C96">
        <w:t xml:space="preserve">/20 </w:t>
      </w:r>
      <w:r w:rsidR="000F6532" w:rsidRPr="003E2C96">
        <w:rPr>
          <w:lang w:val="sr-Cyrl-RS"/>
        </w:rPr>
        <w:t xml:space="preserve">од </w:t>
      </w:r>
      <w:r w:rsidR="003E2C96" w:rsidRPr="003E2C96">
        <w:t>23</w:t>
      </w:r>
      <w:r w:rsidR="004E129C" w:rsidRPr="003E2C96">
        <w:rPr>
          <w:lang w:val="sr-Cyrl-RS"/>
        </w:rPr>
        <w:t>.0</w:t>
      </w:r>
      <w:r w:rsidR="003E2C96" w:rsidRPr="003E2C96">
        <w:t>6</w:t>
      </w:r>
      <w:r w:rsidR="004E129C" w:rsidRPr="003E2C96">
        <w:rPr>
          <w:lang w:val="sr-Cyrl-RS"/>
        </w:rPr>
        <w:t>.2020.</w:t>
      </w:r>
      <w:r w:rsidR="004E129C" w:rsidRPr="003E2C96">
        <w:t xml:space="preserve"> </w:t>
      </w:r>
      <w:r w:rsidR="00675185" w:rsidRPr="003E2C96">
        <w:rPr>
          <w:lang w:val="sr-Cyrl-CS"/>
        </w:rPr>
        <w:t xml:space="preserve">и Решења о образовању комисије за јавну набавку, </w:t>
      </w:r>
      <w:r w:rsidR="00C377DC" w:rsidRPr="003E2C96">
        <w:t xml:space="preserve"> </w:t>
      </w:r>
      <w:r w:rsidR="004E129C" w:rsidRPr="003E2C96">
        <w:rPr>
          <w:lang w:val="sr-Cyrl-RS"/>
        </w:rPr>
        <w:t>бр.</w:t>
      </w:r>
      <w:r w:rsidR="003E2C96" w:rsidRPr="003E2C96">
        <w:t>390</w:t>
      </w:r>
      <w:r w:rsidR="004E129C" w:rsidRPr="003E2C96">
        <w:rPr>
          <w:lang w:val="sr-Cyrl-RS"/>
        </w:rPr>
        <w:t xml:space="preserve">/20 </w:t>
      </w:r>
      <w:r w:rsidR="00C377DC" w:rsidRPr="003E2C96">
        <w:rPr>
          <w:lang w:val="sr-Cyrl-RS"/>
        </w:rPr>
        <w:t xml:space="preserve">од </w:t>
      </w:r>
      <w:r w:rsidR="003E2C96" w:rsidRPr="003E2C96">
        <w:t>23</w:t>
      </w:r>
      <w:r w:rsidR="004E129C" w:rsidRPr="003E2C96">
        <w:rPr>
          <w:lang w:val="sr-Cyrl-RS"/>
        </w:rPr>
        <w:t>.0</w:t>
      </w:r>
      <w:r w:rsidR="003E2C96" w:rsidRPr="003E2C96">
        <w:t>6</w:t>
      </w:r>
      <w:r w:rsidR="004E129C" w:rsidRPr="003E2C96">
        <w:rPr>
          <w:lang w:val="sr-Cyrl-RS"/>
        </w:rPr>
        <w:t>.2020.</w:t>
      </w:r>
      <w:r w:rsidR="002D5B03" w:rsidRPr="003E2C96">
        <w:rPr>
          <w:lang w:val="ru-RU"/>
        </w:rPr>
        <w:t xml:space="preserve"> </w:t>
      </w:r>
      <w:r w:rsidR="00084C33" w:rsidRPr="003E2C96">
        <w:t>припремљена</w:t>
      </w:r>
      <w:r w:rsidR="00084C33" w:rsidRPr="00013C4E">
        <w:t xml:space="preserve"> је:</w:t>
      </w:r>
    </w:p>
    <w:p w:rsidR="00F13A3E" w:rsidRPr="00013C4E" w:rsidRDefault="00F13A3E" w:rsidP="00084C33">
      <w:pPr>
        <w:jc w:val="both"/>
      </w:pPr>
    </w:p>
    <w:p w:rsidR="00F13A3E" w:rsidRDefault="00F13A3E" w:rsidP="00084C33">
      <w:pPr>
        <w:jc w:val="both"/>
        <w:rPr>
          <w:rFonts w:ascii="Arial" w:hAnsi="Arial" w:cs="Arial"/>
        </w:rPr>
      </w:pPr>
    </w:p>
    <w:p w:rsidR="00F13A3E" w:rsidRPr="00F13A3E" w:rsidRDefault="00F13A3E" w:rsidP="00084C33">
      <w:pPr>
        <w:jc w:val="both"/>
        <w:rPr>
          <w:rFonts w:ascii="Arial" w:eastAsia="TimesNewRomanPSMT" w:hAnsi="Arial" w:cs="Arial"/>
          <w:lang w:val="sr-Cyrl-RS"/>
        </w:rPr>
      </w:pPr>
    </w:p>
    <w:p w:rsidR="00F13A3E" w:rsidRDefault="00F13A3E" w:rsidP="00084C33">
      <w:pPr>
        <w:jc w:val="both"/>
        <w:rPr>
          <w:rFonts w:ascii="Arial" w:eastAsia="TimesNewRomanPSMT" w:hAnsi="Arial" w:cs="Arial"/>
        </w:rPr>
      </w:pPr>
    </w:p>
    <w:p w:rsidR="00221C6F" w:rsidRPr="00013C4E" w:rsidRDefault="00221C6F">
      <w:pPr>
        <w:ind w:firstLine="720"/>
        <w:jc w:val="both"/>
        <w:rPr>
          <w:rFonts w:eastAsia="TimesNewRomanPSMT"/>
        </w:rPr>
      </w:pPr>
    </w:p>
    <w:p w:rsidR="00221C6F" w:rsidRPr="00013C4E" w:rsidRDefault="00221C6F">
      <w:pPr>
        <w:shd w:val="clear" w:color="auto" w:fill="C6D9F1"/>
        <w:jc w:val="center"/>
        <w:rPr>
          <w:rFonts w:eastAsia="TimesNewRomanPS-BoldMT"/>
          <w:b/>
          <w:bCs/>
          <w:lang w:val="ru-RU"/>
        </w:rPr>
      </w:pPr>
      <w:r w:rsidRPr="00013C4E">
        <w:rPr>
          <w:rFonts w:eastAsia="TimesNewRomanPS-BoldMT"/>
          <w:b/>
          <w:bCs/>
        </w:rPr>
        <w:t>КОНКУРСНА ДОКУМЕНТАЦИЈА</w:t>
      </w:r>
    </w:p>
    <w:p w:rsidR="00221C6F" w:rsidRPr="00013C4E" w:rsidRDefault="00221C6F">
      <w:pPr>
        <w:shd w:val="clear" w:color="auto" w:fill="C6D9F1"/>
        <w:jc w:val="center"/>
        <w:rPr>
          <w:rFonts w:eastAsia="TimesNewRomanPS-BoldMT"/>
          <w:b/>
          <w:bCs/>
          <w:lang w:val="ru-RU"/>
        </w:rPr>
      </w:pPr>
    </w:p>
    <w:p w:rsidR="00934268" w:rsidRPr="00013C4E" w:rsidRDefault="00E65FF3">
      <w:pPr>
        <w:shd w:val="clear" w:color="auto" w:fill="C6D9F1"/>
        <w:jc w:val="center"/>
        <w:rPr>
          <w:rFonts w:eastAsia="TimesNewRomanPS-BoldMT"/>
          <w:b/>
          <w:bCs/>
          <w:lang w:val="sr-Cyrl-RS"/>
        </w:rPr>
      </w:pPr>
      <w:r w:rsidRPr="00013C4E">
        <w:rPr>
          <w:rFonts w:eastAsia="TimesNewRomanPS-BoldMT"/>
          <w:b/>
          <w:bCs/>
        </w:rPr>
        <w:t>за јавну набавку мале вредности</w:t>
      </w:r>
      <w:r w:rsidR="00F13A3E" w:rsidRPr="00013C4E">
        <w:rPr>
          <w:rFonts w:eastAsia="TimesNewRomanPS-BoldMT"/>
          <w:b/>
          <w:bCs/>
          <w:lang w:val="sr-Cyrl-RS"/>
        </w:rPr>
        <w:t xml:space="preserve">  добара</w:t>
      </w:r>
    </w:p>
    <w:p w:rsidR="00221C6F" w:rsidRPr="00013C4E" w:rsidRDefault="00E65FF3">
      <w:pPr>
        <w:shd w:val="clear" w:color="auto" w:fill="C6D9F1"/>
        <w:jc w:val="center"/>
        <w:rPr>
          <w:rFonts w:eastAsia="TimesNewRomanPS-BoldMT"/>
          <w:b/>
          <w:bCs/>
          <w:lang w:val="sr-Cyrl-CS"/>
        </w:rPr>
      </w:pPr>
      <w:r w:rsidRPr="00013C4E">
        <w:rPr>
          <w:rFonts w:eastAsia="TimesNewRomanPS-BoldMT"/>
          <w:b/>
          <w:bCs/>
          <w:lang w:val="sr-Cyrl-CS"/>
        </w:rPr>
        <w:t>-</w:t>
      </w:r>
      <w:r w:rsidR="00221C6F" w:rsidRPr="00013C4E">
        <w:rPr>
          <w:rFonts w:eastAsia="TimesNewRomanPS-BoldMT"/>
          <w:b/>
          <w:bCs/>
        </w:rPr>
        <w:t xml:space="preserve"> </w:t>
      </w:r>
      <w:r w:rsidR="00934268" w:rsidRPr="00013C4E">
        <w:rPr>
          <w:rFonts w:eastAsia="TimesNewRomanPS-BoldMT"/>
          <w:b/>
          <w:bCs/>
          <w:lang w:val="sr-Cyrl-CS"/>
        </w:rPr>
        <w:t xml:space="preserve">набавка хемијских средстава за чишћење и осталог материјала за одржавање хигијене </w:t>
      </w:r>
      <w:r w:rsidRPr="00013C4E">
        <w:rPr>
          <w:rFonts w:eastAsia="TimesNewRomanPS-BoldMT"/>
          <w:b/>
          <w:bCs/>
          <w:lang w:val="sr-Cyrl-CS"/>
        </w:rPr>
        <w:t>за потребе Дома ''Младост''</w:t>
      </w:r>
      <w:r w:rsidR="00221C6F" w:rsidRPr="00013C4E">
        <w:rPr>
          <w:rFonts w:eastAsia="TimesNewRomanPS-BoldMT"/>
          <w:b/>
          <w:bCs/>
        </w:rPr>
        <w:t xml:space="preserve"> </w:t>
      </w:r>
      <w:r w:rsidR="00934268" w:rsidRPr="00013C4E">
        <w:rPr>
          <w:rFonts w:eastAsia="TimesNewRomanPS-BoldMT"/>
          <w:b/>
          <w:bCs/>
          <w:lang w:val="sr-Cyrl-CS"/>
        </w:rPr>
        <w:t>-</w:t>
      </w:r>
    </w:p>
    <w:p w:rsidR="00221C6F" w:rsidRPr="00013C4E" w:rsidRDefault="00221C6F">
      <w:pPr>
        <w:shd w:val="clear" w:color="auto" w:fill="C6D9F1"/>
        <w:jc w:val="center"/>
        <w:rPr>
          <w:rFonts w:eastAsia="TimesNewRomanPS-BoldMT"/>
          <w:b/>
          <w:bCs/>
        </w:rPr>
      </w:pPr>
      <w:r w:rsidRPr="00013C4E">
        <w:rPr>
          <w:rFonts w:eastAsia="TimesNewRomanPS-BoldMT"/>
          <w:b/>
          <w:bCs/>
        </w:rPr>
        <w:t>ЈН</w:t>
      </w:r>
      <w:r w:rsidR="00E65FF3" w:rsidRPr="00013C4E">
        <w:rPr>
          <w:rFonts w:eastAsia="TimesNewRomanPS-BoldMT"/>
          <w:b/>
          <w:bCs/>
          <w:lang w:val="sr-Cyrl-CS"/>
        </w:rPr>
        <w:t>МВ</w:t>
      </w:r>
      <w:r w:rsidRPr="00013C4E">
        <w:rPr>
          <w:rFonts w:eastAsia="TimesNewRomanPS-BoldMT"/>
          <w:b/>
          <w:bCs/>
        </w:rPr>
        <w:t xml:space="preserve"> бр. </w:t>
      </w:r>
      <w:r w:rsidR="00905AF6" w:rsidRPr="00013C4E">
        <w:rPr>
          <w:rFonts w:eastAsia="TimesNewRomanPS-BoldMT"/>
          <w:b/>
          <w:bCs/>
          <w:lang w:val="sr-Cyrl-CS"/>
        </w:rPr>
        <w:t>0</w:t>
      </w:r>
      <w:r w:rsidR="005515C3">
        <w:rPr>
          <w:rFonts w:eastAsia="TimesNewRomanPS-BoldMT"/>
          <w:b/>
          <w:bCs/>
          <w:lang w:val="sr-Cyrl-CS"/>
        </w:rPr>
        <w:t>5</w:t>
      </w:r>
      <w:r w:rsidR="00934268" w:rsidRPr="00013C4E">
        <w:rPr>
          <w:rFonts w:eastAsia="TimesNewRomanPS-BoldMT"/>
          <w:b/>
          <w:bCs/>
        </w:rPr>
        <w:t>/20</w:t>
      </w:r>
      <w:r w:rsidR="00420EB4" w:rsidRPr="00013C4E">
        <w:rPr>
          <w:rFonts w:eastAsia="TimesNewRomanPS-BoldMT"/>
          <w:b/>
          <w:bCs/>
          <w:lang w:val="sr-Cyrl-RS"/>
        </w:rPr>
        <w:t>20</w:t>
      </w:r>
      <w:r w:rsidRPr="00013C4E">
        <w:rPr>
          <w:rFonts w:eastAsia="TimesNewRomanPS-BoldMT"/>
          <w:b/>
          <w:bCs/>
          <w:lang w:val="sr-Cyrl-CS"/>
        </w:rPr>
        <w:t xml:space="preserve"> </w:t>
      </w:r>
    </w:p>
    <w:p w:rsidR="00221C6F" w:rsidRPr="00013C4E" w:rsidRDefault="00221C6F">
      <w:pPr>
        <w:shd w:val="clear" w:color="auto" w:fill="C6D9F1"/>
        <w:jc w:val="center"/>
        <w:rPr>
          <w:rFonts w:eastAsia="TimesNewRomanPS-BoldMT"/>
          <w:b/>
          <w:bCs/>
        </w:rPr>
      </w:pPr>
    </w:p>
    <w:p w:rsidR="00221C6F" w:rsidRPr="00013C4E" w:rsidRDefault="00221C6F">
      <w:pPr>
        <w:jc w:val="both"/>
        <w:rPr>
          <w:rFonts w:eastAsia="TimesNewRomanPS-BoldMT"/>
          <w:b/>
          <w:bCs/>
          <w:color w:val="FF0000"/>
        </w:rPr>
      </w:pPr>
    </w:p>
    <w:p w:rsidR="00084C33" w:rsidRPr="00013C4E" w:rsidRDefault="00084C33">
      <w:pPr>
        <w:jc w:val="both"/>
        <w:rPr>
          <w:rFonts w:eastAsia="TimesNewRomanPSMT"/>
        </w:rPr>
      </w:pPr>
    </w:p>
    <w:p w:rsidR="00221C6F" w:rsidRPr="00013C4E" w:rsidRDefault="00221C6F">
      <w:pPr>
        <w:shd w:val="clear" w:color="auto" w:fill="C6D9F1"/>
        <w:jc w:val="center"/>
        <w:rPr>
          <w:b/>
          <w:bCs/>
          <w:i/>
          <w:iCs/>
          <w:sz w:val="28"/>
          <w:szCs w:val="28"/>
        </w:rPr>
      </w:pPr>
      <w:r w:rsidRPr="00013C4E">
        <w:rPr>
          <w:b/>
          <w:bCs/>
          <w:i/>
          <w:iCs/>
          <w:sz w:val="28"/>
          <w:szCs w:val="28"/>
        </w:rPr>
        <w:t xml:space="preserve">  ОПШТИ ПОДАЦИ О ЈАВНОЈ НАБАВЦИ</w:t>
      </w:r>
    </w:p>
    <w:p w:rsidR="00221C6F" w:rsidRPr="00013C4E" w:rsidRDefault="00221C6F">
      <w:pPr>
        <w:shd w:val="clear" w:color="auto" w:fill="C6D9F1"/>
        <w:jc w:val="center"/>
        <w:rPr>
          <w:b/>
          <w:bCs/>
          <w:i/>
          <w:iCs/>
          <w:sz w:val="28"/>
          <w:szCs w:val="28"/>
        </w:rPr>
      </w:pPr>
    </w:p>
    <w:p w:rsidR="00221C6F" w:rsidRDefault="00221C6F">
      <w:pPr>
        <w:jc w:val="both"/>
        <w:rPr>
          <w:rFonts w:ascii="Arial" w:hAnsi="Arial" w:cs="Arial"/>
          <w:b/>
          <w:bCs/>
          <w:i/>
          <w:iCs/>
          <w:sz w:val="28"/>
          <w:szCs w:val="28"/>
        </w:rPr>
      </w:pPr>
    </w:p>
    <w:p w:rsidR="00221C6F" w:rsidRPr="00013C4E" w:rsidRDefault="00221C6F">
      <w:pPr>
        <w:jc w:val="both"/>
        <w:rPr>
          <w:b/>
          <w:bCs/>
          <w:lang w:val="sr-Cyrl-CS"/>
        </w:rPr>
      </w:pPr>
      <w:r w:rsidRPr="00013C4E">
        <w:rPr>
          <w:b/>
          <w:bCs/>
        </w:rPr>
        <w:t>1.</w:t>
      </w:r>
      <w:r w:rsidR="004D26D9" w:rsidRPr="00013C4E">
        <w:rPr>
          <w:b/>
          <w:bCs/>
        </w:rPr>
        <w:t xml:space="preserve"> </w:t>
      </w:r>
      <w:r w:rsidRPr="00013C4E">
        <w:rPr>
          <w:b/>
          <w:bCs/>
        </w:rPr>
        <w:t>Подаци о наручиоцу</w:t>
      </w:r>
    </w:p>
    <w:p w:rsidR="00675185" w:rsidRPr="00013C4E" w:rsidRDefault="00675185">
      <w:pPr>
        <w:jc w:val="both"/>
        <w:rPr>
          <w:lang w:val="sr-Cyrl-CS"/>
        </w:rPr>
      </w:pPr>
    </w:p>
    <w:p w:rsidR="00221C6F" w:rsidRPr="00013C4E" w:rsidRDefault="00221C6F">
      <w:pPr>
        <w:jc w:val="both"/>
        <w:rPr>
          <w:lang w:val="sr-Cyrl-CS"/>
        </w:rPr>
      </w:pPr>
      <w:r w:rsidRPr="00013C4E">
        <w:t xml:space="preserve">Наручилац: </w:t>
      </w:r>
      <w:r w:rsidR="00F44AC7" w:rsidRPr="00013C4E">
        <w:rPr>
          <w:lang w:val="sr-Cyrl-CS"/>
        </w:rPr>
        <w:t>Дом ученика средњих школа ''Младост''</w:t>
      </w:r>
      <w:r w:rsidRPr="00013C4E">
        <w:rPr>
          <w:i/>
          <w:iCs/>
        </w:rPr>
        <w:t xml:space="preserve"> </w:t>
      </w:r>
    </w:p>
    <w:p w:rsidR="00221C6F" w:rsidRPr="00013C4E" w:rsidRDefault="00221C6F">
      <w:pPr>
        <w:jc w:val="both"/>
        <w:rPr>
          <w:i/>
          <w:iCs/>
          <w:lang w:val="sr-Cyrl-CS"/>
        </w:rPr>
      </w:pPr>
      <w:r w:rsidRPr="00013C4E">
        <w:rPr>
          <w:lang w:val="sr-Cyrl-CS"/>
        </w:rPr>
        <w:t>Адреса:</w:t>
      </w:r>
      <w:r w:rsidRPr="00013C4E">
        <w:rPr>
          <w:i/>
          <w:iCs/>
          <w:lang w:val="sr-Cyrl-CS"/>
        </w:rPr>
        <w:t xml:space="preserve"> </w:t>
      </w:r>
      <w:r w:rsidR="00F44AC7" w:rsidRPr="00013C4E">
        <w:rPr>
          <w:i/>
          <w:iCs/>
          <w:lang w:val="sr-Cyrl-CS"/>
        </w:rPr>
        <w:t>Буцекова бр.2., 18220 Алексинац</w:t>
      </w:r>
    </w:p>
    <w:p w:rsidR="00F44AC7" w:rsidRPr="00013C4E" w:rsidRDefault="00F44AC7">
      <w:pPr>
        <w:jc w:val="both"/>
        <w:rPr>
          <w:i/>
          <w:iCs/>
          <w:lang w:val="sr-Cyrl-CS"/>
        </w:rPr>
      </w:pPr>
      <w:r w:rsidRPr="00013C4E">
        <w:rPr>
          <w:i/>
          <w:iCs/>
          <w:lang w:val="sr-Cyrl-CS"/>
        </w:rPr>
        <w:t>ПИБ:100303704</w:t>
      </w:r>
    </w:p>
    <w:p w:rsidR="00F44AC7" w:rsidRPr="00013C4E" w:rsidRDefault="00F44AC7">
      <w:pPr>
        <w:jc w:val="both"/>
        <w:rPr>
          <w:lang w:val="sr-Cyrl-CS"/>
        </w:rPr>
      </w:pPr>
      <w:r w:rsidRPr="00013C4E">
        <w:rPr>
          <w:i/>
          <w:iCs/>
          <w:lang w:val="sr-Cyrl-CS"/>
        </w:rPr>
        <w:t>Матични број:07153333</w:t>
      </w:r>
    </w:p>
    <w:p w:rsidR="0016633F" w:rsidRPr="00013C4E" w:rsidRDefault="0016633F" w:rsidP="0016633F">
      <w:pPr>
        <w:jc w:val="both"/>
      </w:pPr>
    </w:p>
    <w:p w:rsidR="00221C6F" w:rsidRPr="00013C4E" w:rsidRDefault="00221C6F">
      <w:pPr>
        <w:jc w:val="both"/>
      </w:pPr>
      <w:r w:rsidRPr="00013C4E">
        <w:rPr>
          <w:b/>
          <w:bCs/>
        </w:rPr>
        <w:t>2. Врста поступка јавне набавке</w:t>
      </w:r>
    </w:p>
    <w:p w:rsidR="009A690B" w:rsidRPr="00013C4E" w:rsidRDefault="00221C6F">
      <w:pPr>
        <w:jc w:val="both"/>
        <w:rPr>
          <w:lang w:val="sr-Cyrl-CS"/>
        </w:rPr>
      </w:pPr>
      <w:r w:rsidRPr="00013C4E">
        <w:t>Предметна јавна набавка се спроводи у поступку јавне набавке мале вредности</w:t>
      </w:r>
      <w:r w:rsidR="00290C43" w:rsidRPr="00013C4E">
        <w:rPr>
          <w:lang w:val="sr-Cyrl-CS"/>
        </w:rPr>
        <w:t xml:space="preserve">, по партијама и то: </w:t>
      </w:r>
    </w:p>
    <w:p w:rsidR="009A690B" w:rsidRPr="00013C4E" w:rsidRDefault="00BC251E">
      <w:pPr>
        <w:jc w:val="both"/>
        <w:rPr>
          <w:b/>
          <w:lang w:val="sr-Cyrl-CS"/>
        </w:rPr>
      </w:pPr>
      <w:r w:rsidRPr="00013C4E">
        <w:rPr>
          <w:b/>
          <w:lang w:val="sr-Cyrl-CS"/>
        </w:rPr>
        <w:t>Па</w:t>
      </w:r>
      <w:r w:rsidR="009A690B" w:rsidRPr="00013C4E">
        <w:rPr>
          <w:b/>
          <w:lang w:val="sr-Cyrl-CS"/>
        </w:rPr>
        <w:t>ртија 1 – хемијска средства за чишћење,</w:t>
      </w:r>
      <w:r w:rsidR="00290C43" w:rsidRPr="00013C4E">
        <w:rPr>
          <w:b/>
          <w:lang w:val="sr-Cyrl-CS"/>
        </w:rPr>
        <w:t xml:space="preserve"> </w:t>
      </w:r>
    </w:p>
    <w:p w:rsidR="009A690B" w:rsidRPr="00013C4E" w:rsidRDefault="00290C43">
      <w:pPr>
        <w:jc w:val="both"/>
        <w:rPr>
          <w:b/>
          <w:lang w:val="sr-Cyrl-CS"/>
        </w:rPr>
      </w:pPr>
      <w:r w:rsidRPr="00013C4E">
        <w:rPr>
          <w:b/>
          <w:lang w:val="sr-Cyrl-CS"/>
        </w:rPr>
        <w:t xml:space="preserve">Партија 2 </w:t>
      </w:r>
      <w:r w:rsidR="00BC251E" w:rsidRPr="00013C4E">
        <w:rPr>
          <w:b/>
          <w:lang w:val="sr-Cyrl-CS"/>
        </w:rPr>
        <w:t>–</w:t>
      </w:r>
      <w:r w:rsidRPr="00013C4E">
        <w:rPr>
          <w:b/>
          <w:lang w:val="sr-Cyrl-CS"/>
        </w:rPr>
        <w:t xml:space="preserve"> </w:t>
      </w:r>
      <w:r w:rsidR="009A690B" w:rsidRPr="00013C4E">
        <w:rPr>
          <w:b/>
          <w:lang w:val="sr-Cyrl-CS"/>
        </w:rPr>
        <w:t>остали материјал за одржавање хигијене и</w:t>
      </w:r>
    </w:p>
    <w:p w:rsidR="00221C6F" w:rsidRPr="00013C4E" w:rsidRDefault="009A690B">
      <w:pPr>
        <w:jc w:val="both"/>
      </w:pPr>
      <w:r w:rsidRPr="00013C4E">
        <w:rPr>
          <w:b/>
          <w:lang w:val="sr-Cyrl-CS"/>
        </w:rPr>
        <w:t>Партија 3 – хемијска средства за дезинфекцију и одржавање машине за судове и конвекцијске пећи</w:t>
      </w:r>
      <w:r w:rsidR="00F44AC7" w:rsidRPr="00013C4E">
        <w:rPr>
          <w:b/>
          <w:lang w:val="sr-Cyrl-CS"/>
        </w:rPr>
        <w:t xml:space="preserve"> </w:t>
      </w:r>
      <w:r w:rsidR="00A50CFE" w:rsidRPr="00013C4E">
        <w:rPr>
          <w:lang w:val="sr-Cyrl-CS"/>
        </w:rPr>
        <w:t xml:space="preserve">, </w:t>
      </w:r>
      <w:r w:rsidR="00221C6F" w:rsidRPr="00013C4E">
        <w:t>у складу са Законом и подзаконским актима којима се уређују јавне набавке.</w:t>
      </w:r>
    </w:p>
    <w:p w:rsidR="00221C6F" w:rsidRPr="00013C4E" w:rsidRDefault="00221C6F">
      <w:pPr>
        <w:jc w:val="both"/>
      </w:pPr>
    </w:p>
    <w:p w:rsidR="00221C6F" w:rsidRPr="00013C4E" w:rsidRDefault="00221C6F">
      <w:pPr>
        <w:jc w:val="both"/>
      </w:pPr>
      <w:r w:rsidRPr="00013C4E">
        <w:rPr>
          <w:b/>
          <w:bCs/>
        </w:rPr>
        <w:t>3. Предмет јавне набавке</w:t>
      </w:r>
    </w:p>
    <w:p w:rsidR="00221C6F" w:rsidRPr="00013C4E" w:rsidRDefault="00221C6F">
      <w:pPr>
        <w:jc w:val="both"/>
        <w:rPr>
          <w:i/>
          <w:lang w:val="sr-Cyrl-CS"/>
        </w:rPr>
      </w:pPr>
      <w:r w:rsidRPr="00013C4E">
        <w:t>Предмет јавне набавке бр</w:t>
      </w:r>
      <w:r w:rsidR="00BA732B" w:rsidRPr="00013C4E">
        <w:t>ој</w:t>
      </w:r>
      <w:r w:rsidRPr="00013C4E">
        <w:t xml:space="preserve"> </w:t>
      </w:r>
      <w:r w:rsidR="00905AF6" w:rsidRPr="00013C4E">
        <w:rPr>
          <w:lang w:val="sr-Cyrl-CS"/>
        </w:rPr>
        <w:t>0</w:t>
      </w:r>
      <w:r w:rsidR="005515C3">
        <w:rPr>
          <w:lang w:val="sr-Cyrl-CS"/>
        </w:rPr>
        <w:t>5</w:t>
      </w:r>
      <w:r w:rsidR="001D0E69" w:rsidRPr="00013C4E">
        <w:rPr>
          <w:lang w:val="sr-Cyrl-CS"/>
        </w:rPr>
        <w:t>/20</w:t>
      </w:r>
      <w:r w:rsidR="00420EB4" w:rsidRPr="00013C4E">
        <w:rPr>
          <w:lang w:val="sr-Cyrl-CS"/>
        </w:rPr>
        <w:t>20</w:t>
      </w:r>
      <w:r w:rsidR="00BA732B" w:rsidRPr="00013C4E">
        <w:t xml:space="preserve"> </w:t>
      </w:r>
      <w:r w:rsidR="00562AFC" w:rsidRPr="00013C4E">
        <w:t>су</w:t>
      </w:r>
      <w:r w:rsidR="00562AFC" w:rsidRPr="00013C4E">
        <w:rPr>
          <w:lang w:val="sr-Cyrl-CS"/>
        </w:rPr>
        <w:t xml:space="preserve"> добра </w:t>
      </w:r>
      <w:r w:rsidRPr="00013C4E">
        <w:rPr>
          <w:i/>
        </w:rPr>
        <w:t xml:space="preserve">– </w:t>
      </w:r>
      <w:r w:rsidR="00A50CFE" w:rsidRPr="00013C4E">
        <w:rPr>
          <w:i/>
          <w:lang w:val="sr-Cyrl-CS"/>
        </w:rPr>
        <w:t>хемијска средства за чишћење и остали материјал за одржавање хигијене</w:t>
      </w:r>
      <w:r w:rsidR="00F44AC7" w:rsidRPr="00013C4E">
        <w:rPr>
          <w:i/>
          <w:lang w:val="sr-Cyrl-CS"/>
        </w:rPr>
        <w:t xml:space="preserve"> </w:t>
      </w:r>
      <w:r w:rsidR="00562AFC" w:rsidRPr="00013C4E">
        <w:rPr>
          <w:i/>
          <w:lang w:val="sr-Cyrl-CS"/>
        </w:rPr>
        <w:t>.</w:t>
      </w:r>
    </w:p>
    <w:p w:rsidR="008E63BB" w:rsidRPr="00013C4E" w:rsidRDefault="008E63BB">
      <w:pPr>
        <w:jc w:val="both"/>
        <w:rPr>
          <w:b/>
          <w:bCs/>
        </w:rPr>
      </w:pPr>
    </w:p>
    <w:p w:rsidR="00221C6F" w:rsidRPr="00013C4E" w:rsidRDefault="00E51735">
      <w:pPr>
        <w:jc w:val="both"/>
      </w:pPr>
      <w:r w:rsidRPr="00013C4E">
        <w:rPr>
          <w:b/>
          <w:bCs/>
        </w:rPr>
        <w:t>4</w:t>
      </w:r>
      <w:r w:rsidR="00221C6F" w:rsidRPr="00013C4E">
        <w:rPr>
          <w:b/>
          <w:bCs/>
        </w:rPr>
        <w:t xml:space="preserve">. Контакт (лице или служба) </w:t>
      </w:r>
    </w:p>
    <w:p w:rsidR="00221C6F" w:rsidRPr="004E129C" w:rsidRDefault="0004351C">
      <w:pPr>
        <w:jc w:val="both"/>
        <w:rPr>
          <w:lang w:val="sr-Cyrl-RS"/>
        </w:rPr>
      </w:pPr>
      <w:r w:rsidRPr="00013C4E">
        <w:t>Лице за контакт</w:t>
      </w:r>
      <w:r w:rsidRPr="00013C4E">
        <w:rPr>
          <w:lang w:val="sr-Cyrl-CS"/>
        </w:rPr>
        <w:t>:</w:t>
      </w:r>
      <w:r w:rsidR="00D05EF0" w:rsidRPr="00013C4E">
        <w:rPr>
          <w:lang w:val="sr-Latn-CS"/>
        </w:rPr>
        <w:t xml:space="preserve"> </w:t>
      </w:r>
      <w:r w:rsidRPr="00013C4E">
        <w:rPr>
          <w:lang w:val="sr-Cyrl-CS"/>
        </w:rPr>
        <w:t>Маја Тончић</w:t>
      </w:r>
      <w:r w:rsidR="004E129C">
        <w:rPr>
          <w:lang w:val="sr-Cyrl-CS"/>
        </w:rPr>
        <w:t xml:space="preserve"> и </w:t>
      </w:r>
      <w:r w:rsidR="004E129C" w:rsidRPr="004E129C">
        <w:rPr>
          <w:iCs/>
          <w:lang w:val="sr-Cyrl-RS"/>
        </w:rPr>
        <w:t>Тамара Вељковић</w:t>
      </w:r>
    </w:p>
    <w:p w:rsidR="00221C6F" w:rsidRPr="00013C4E" w:rsidRDefault="00221C6F">
      <w:pPr>
        <w:jc w:val="both"/>
        <w:rPr>
          <w:bCs/>
          <w:color w:val="auto"/>
          <w:lang w:val="sr-Cyrl-RS"/>
        </w:rPr>
      </w:pPr>
      <w:r w:rsidRPr="00013C4E">
        <w:rPr>
          <w:lang w:val="sr-Cyrl-CS"/>
        </w:rPr>
        <w:t>Е - mail адреса</w:t>
      </w:r>
      <w:r w:rsidRPr="00013C4E">
        <w:rPr>
          <w:color w:val="auto"/>
          <w:lang w:val="sr-Cyrl-CS"/>
        </w:rPr>
        <w:t xml:space="preserve">: </w:t>
      </w:r>
      <w:r w:rsidR="00E51735" w:rsidRPr="00013C4E">
        <w:rPr>
          <w:color w:val="auto"/>
          <w:lang w:val="ru-RU"/>
        </w:rPr>
        <w:t xml:space="preserve"> </w:t>
      </w:r>
      <w:r w:rsidR="007369F1" w:rsidRPr="00013C4E">
        <w:rPr>
          <w:color w:val="auto"/>
          <w:lang w:val="sr-Latn-CS"/>
        </w:rPr>
        <w:t>dommladost</w:t>
      </w:r>
      <w:r w:rsidR="007369F1" w:rsidRPr="00013C4E">
        <w:rPr>
          <w:color w:val="auto"/>
          <w:lang w:val="sr-Cyrl-RS"/>
        </w:rPr>
        <w:t>10020</w:t>
      </w:r>
      <w:r w:rsidR="007369F1" w:rsidRPr="00013C4E">
        <w:rPr>
          <w:color w:val="auto"/>
          <w:lang w:val="sr-Latn-RS"/>
        </w:rPr>
        <w:t>@mts.rs</w:t>
      </w:r>
    </w:p>
    <w:p w:rsidR="00221C6F" w:rsidRPr="00013C4E" w:rsidRDefault="00221C6F">
      <w:pPr>
        <w:jc w:val="both"/>
        <w:rPr>
          <w:bCs/>
          <w:lang w:val="sr-Cyrl-CS"/>
        </w:rPr>
      </w:pPr>
    </w:p>
    <w:p w:rsidR="008B3877" w:rsidRPr="00DA4BE0" w:rsidRDefault="008B3877" w:rsidP="008B3877">
      <w:pPr>
        <w:suppressAutoHyphens w:val="0"/>
        <w:spacing w:line="240" w:lineRule="auto"/>
        <w:jc w:val="both"/>
        <w:rPr>
          <w:rFonts w:eastAsia="Times New Roman"/>
          <w:color w:val="auto"/>
          <w:kern w:val="0"/>
          <w:lang w:eastAsia="en-US"/>
        </w:rPr>
      </w:pPr>
      <w:r w:rsidRPr="00013C4E">
        <w:rPr>
          <w:rFonts w:eastAsia="Times New Roman"/>
          <w:b/>
          <w:color w:val="auto"/>
          <w:kern w:val="0"/>
          <w:lang w:val="sr-Cyrl-CS" w:eastAsia="en-US"/>
        </w:rPr>
        <w:t>5. Начин преузимања конкурсне документације</w:t>
      </w:r>
      <w:r w:rsidRPr="00013C4E">
        <w:rPr>
          <w:rFonts w:eastAsia="Times New Roman"/>
          <w:color w:val="auto"/>
          <w:kern w:val="0"/>
          <w:lang w:val="sr-Cyrl-CS" w:eastAsia="en-US"/>
        </w:rPr>
        <w:t>-Позив за подношење понуда и конкурсна документација објављени су на</w:t>
      </w:r>
      <w:r w:rsidRPr="00013C4E">
        <w:rPr>
          <w:rFonts w:eastAsia="Times New Roman"/>
          <w:b/>
          <w:color w:val="auto"/>
          <w:kern w:val="0"/>
          <w:lang w:val="sr-Cyrl-CS" w:eastAsia="en-US"/>
        </w:rPr>
        <w:t xml:space="preserve"> Порталу јавних набавки дана </w:t>
      </w:r>
      <w:r w:rsidRPr="00013C4E">
        <w:rPr>
          <w:rFonts w:eastAsia="Times New Roman"/>
          <w:b/>
          <w:color w:val="auto"/>
          <w:kern w:val="0"/>
          <w:lang w:val="sr-Latn-CS" w:eastAsia="en-US"/>
        </w:rPr>
        <w:t xml:space="preserve"> </w:t>
      </w:r>
      <w:r w:rsidRPr="00013C4E">
        <w:rPr>
          <w:rFonts w:eastAsia="Times New Roman"/>
          <w:b/>
          <w:color w:val="auto"/>
          <w:kern w:val="0"/>
          <w:lang w:val="sr-Cyrl-CS" w:eastAsia="en-US"/>
        </w:rPr>
        <w:t xml:space="preserve">и </w:t>
      </w:r>
      <w:r w:rsidR="0006102D" w:rsidRPr="00013C4E">
        <w:rPr>
          <w:rFonts w:eastAsia="Times New Roman"/>
          <w:b/>
          <w:color w:val="auto"/>
          <w:kern w:val="0"/>
          <w:lang w:val="sr-Cyrl-CS" w:eastAsia="en-US"/>
        </w:rPr>
        <w:t xml:space="preserve">интеренет страни </w:t>
      </w:r>
      <w:r w:rsidR="0006102D" w:rsidRPr="00DA4BE0">
        <w:rPr>
          <w:rFonts w:eastAsia="Times New Roman"/>
          <w:b/>
          <w:color w:val="auto"/>
          <w:kern w:val="0"/>
          <w:lang w:val="sr-Cyrl-CS" w:eastAsia="en-US"/>
        </w:rPr>
        <w:t xml:space="preserve">Дома </w:t>
      </w:r>
      <w:r w:rsidR="00DA4BE0">
        <w:rPr>
          <w:rFonts w:eastAsia="Times New Roman"/>
          <w:b/>
          <w:color w:val="auto"/>
          <w:kern w:val="0"/>
          <w:lang w:eastAsia="en-US"/>
        </w:rPr>
        <w:t>25</w:t>
      </w:r>
      <w:r w:rsidR="0006102D" w:rsidRPr="00DA4BE0">
        <w:rPr>
          <w:rFonts w:eastAsia="Times New Roman"/>
          <w:b/>
          <w:color w:val="auto"/>
          <w:kern w:val="0"/>
          <w:lang w:val="sr-Cyrl-CS" w:eastAsia="en-US"/>
        </w:rPr>
        <w:t>.</w:t>
      </w:r>
      <w:r w:rsidR="0006102D" w:rsidRPr="00DA4BE0">
        <w:rPr>
          <w:rFonts w:eastAsia="Times New Roman"/>
          <w:b/>
          <w:color w:val="auto"/>
          <w:kern w:val="0"/>
          <w:lang w:val="sr-Latn-CS" w:eastAsia="en-US"/>
        </w:rPr>
        <w:t>0</w:t>
      </w:r>
      <w:r w:rsidR="00DA4BE0">
        <w:rPr>
          <w:rFonts w:eastAsia="Times New Roman"/>
          <w:b/>
          <w:color w:val="auto"/>
          <w:kern w:val="0"/>
          <w:lang w:val="sr-Latn-CS" w:eastAsia="en-US"/>
        </w:rPr>
        <w:t>6</w:t>
      </w:r>
      <w:r w:rsidR="001D0E69" w:rsidRPr="00DA4BE0">
        <w:rPr>
          <w:rFonts w:eastAsia="Times New Roman"/>
          <w:b/>
          <w:color w:val="auto"/>
          <w:kern w:val="0"/>
          <w:lang w:val="sr-Cyrl-CS" w:eastAsia="en-US"/>
        </w:rPr>
        <w:t>.20</w:t>
      </w:r>
      <w:r w:rsidR="000F6532" w:rsidRPr="00DA4BE0">
        <w:rPr>
          <w:rFonts w:eastAsia="Times New Roman"/>
          <w:b/>
          <w:color w:val="auto"/>
          <w:kern w:val="0"/>
          <w:lang w:val="sr-Cyrl-CS" w:eastAsia="en-US"/>
        </w:rPr>
        <w:t>20</w:t>
      </w:r>
      <w:r w:rsidRPr="00DA4BE0">
        <w:rPr>
          <w:rFonts w:eastAsia="Times New Roman"/>
          <w:b/>
          <w:color w:val="auto"/>
          <w:kern w:val="0"/>
          <w:lang w:val="sr-Cyrl-CS" w:eastAsia="en-US"/>
        </w:rPr>
        <w:t>.г.</w:t>
      </w:r>
      <w:r w:rsidR="00013C4E" w:rsidRPr="00DA4BE0">
        <w:rPr>
          <w:rFonts w:eastAsia="Times New Roman"/>
          <w:b/>
          <w:color w:val="auto"/>
          <w:kern w:val="0"/>
          <w:lang w:eastAsia="en-US"/>
        </w:rPr>
        <w:t xml:space="preserve">       </w:t>
      </w:r>
    </w:p>
    <w:p w:rsidR="008B3877" w:rsidRPr="00013C4E" w:rsidRDefault="008B3877" w:rsidP="00970367">
      <w:pPr>
        <w:suppressAutoHyphens w:val="0"/>
        <w:spacing w:line="240" w:lineRule="auto"/>
        <w:jc w:val="both"/>
        <w:rPr>
          <w:rFonts w:eastAsia="Times New Roman"/>
          <w:b/>
          <w:color w:val="auto"/>
          <w:kern w:val="0"/>
          <w:lang w:val="sr-Cyrl-CS" w:eastAsia="en-US"/>
        </w:rPr>
      </w:pPr>
      <w:r w:rsidRPr="00DA4BE0">
        <w:rPr>
          <w:rFonts w:eastAsia="Times New Roman"/>
          <w:b/>
          <w:color w:val="auto"/>
          <w:kern w:val="0"/>
          <w:lang w:val="sr-Cyrl-CS" w:eastAsia="en-US"/>
        </w:rPr>
        <w:t>6.</w:t>
      </w:r>
      <w:r w:rsidRPr="00DA4BE0">
        <w:rPr>
          <w:rFonts w:eastAsia="Times New Roman"/>
          <w:color w:val="auto"/>
          <w:kern w:val="0"/>
          <w:lang w:val="sr-Cyrl-CS" w:eastAsia="en-US"/>
        </w:rPr>
        <w:t xml:space="preserve"> Заинтересовани понуђач је дужан да поднесе понуду </w:t>
      </w:r>
      <w:r w:rsidRPr="00DA4BE0">
        <w:rPr>
          <w:rFonts w:eastAsia="Times New Roman"/>
          <w:b/>
          <w:color w:val="auto"/>
          <w:kern w:val="0"/>
          <w:lang w:val="sr-Cyrl-CS" w:eastAsia="en-US"/>
        </w:rPr>
        <w:t>најкасније</w:t>
      </w:r>
      <w:r w:rsidR="0006102D" w:rsidRPr="00DA4BE0">
        <w:rPr>
          <w:rFonts w:eastAsia="Times New Roman"/>
          <w:b/>
          <w:color w:val="auto"/>
          <w:kern w:val="0"/>
          <w:lang w:val="sr-Cyrl-CS" w:eastAsia="en-US"/>
        </w:rPr>
        <w:t xml:space="preserve"> до 1</w:t>
      </w:r>
      <w:r w:rsidR="00F76F15" w:rsidRPr="00DA4BE0">
        <w:rPr>
          <w:rFonts w:eastAsia="Times New Roman"/>
          <w:b/>
          <w:color w:val="auto"/>
          <w:kern w:val="0"/>
          <w:lang w:eastAsia="en-US"/>
        </w:rPr>
        <w:t>2</w:t>
      </w:r>
      <w:r w:rsidR="0006102D" w:rsidRPr="00DA4BE0">
        <w:rPr>
          <w:rFonts w:eastAsia="Times New Roman"/>
          <w:b/>
          <w:color w:val="auto"/>
          <w:kern w:val="0"/>
          <w:lang w:val="sr-Cyrl-CS" w:eastAsia="en-US"/>
        </w:rPr>
        <w:t xml:space="preserve">.00 часова дана </w:t>
      </w:r>
      <w:r w:rsidR="00F76F15" w:rsidRPr="00DA4BE0">
        <w:rPr>
          <w:rFonts w:eastAsia="Times New Roman"/>
          <w:b/>
          <w:color w:val="auto"/>
          <w:kern w:val="0"/>
          <w:lang w:val="sr-Latn-CS" w:eastAsia="en-US"/>
        </w:rPr>
        <w:t>03</w:t>
      </w:r>
      <w:r w:rsidR="0006102D" w:rsidRPr="00DA4BE0">
        <w:rPr>
          <w:rFonts w:eastAsia="Times New Roman"/>
          <w:b/>
          <w:color w:val="auto"/>
          <w:kern w:val="0"/>
          <w:lang w:val="sr-Cyrl-CS" w:eastAsia="en-US"/>
        </w:rPr>
        <w:t>.</w:t>
      </w:r>
      <w:r w:rsidR="00F94496" w:rsidRPr="00DA4BE0">
        <w:rPr>
          <w:rFonts w:eastAsia="Times New Roman"/>
          <w:b/>
          <w:color w:val="auto"/>
          <w:kern w:val="0"/>
          <w:lang w:val="sr-Latn-CS" w:eastAsia="en-US"/>
        </w:rPr>
        <w:t>0</w:t>
      </w:r>
      <w:r w:rsidR="00F76F15" w:rsidRPr="00DA4BE0">
        <w:rPr>
          <w:rFonts w:eastAsia="Times New Roman"/>
          <w:b/>
          <w:color w:val="auto"/>
          <w:kern w:val="0"/>
          <w:lang w:val="sr-Latn-CS" w:eastAsia="en-US"/>
        </w:rPr>
        <w:t>7</w:t>
      </w:r>
      <w:r w:rsidR="001D0E69" w:rsidRPr="00DA4BE0">
        <w:rPr>
          <w:rFonts w:eastAsia="Times New Roman"/>
          <w:b/>
          <w:color w:val="auto"/>
          <w:kern w:val="0"/>
          <w:lang w:val="sr-Cyrl-CS" w:eastAsia="en-US"/>
        </w:rPr>
        <w:t>.20</w:t>
      </w:r>
      <w:r w:rsidR="000F6532" w:rsidRPr="00DA4BE0">
        <w:rPr>
          <w:rFonts w:eastAsia="Times New Roman"/>
          <w:b/>
          <w:color w:val="auto"/>
          <w:kern w:val="0"/>
          <w:lang w:val="sr-Cyrl-CS" w:eastAsia="en-US"/>
        </w:rPr>
        <w:t>20</w:t>
      </w:r>
      <w:r w:rsidRPr="00DA4BE0">
        <w:rPr>
          <w:rFonts w:eastAsia="Times New Roman"/>
          <w:b/>
          <w:color w:val="auto"/>
          <w:kern w:val="0"/>
          <w:lang w:val="sr-Cyrl-CS" w:eastAsia="en-US"/>
        </w:rPr>
        <w:t>.године. Понуда се доставља непосредно, или путем поште на адресу: Дом ученика</w:t>
      </w:r>
      <w:r w:rsidRPr="00013C4E">
        <w:rPr>
          <w:rFonts w:eastAsia="Times New Roman"/>
          <w:b/>
          <w:color w:val="auto"/>
          <w:kern w:val="0"/>
          <w:lang w:val="sr-Cyrl-CS" w:eastAsia="en-US"/>
        </w:rPr>
        <w:t xml:space="preserve"> средњих школа ''Младост'', Буцекова бр.2., Алексинац, са назнаком:„Понуда за јавну набавк</w:t>
      </w:r>
      <w:r w:rsidR="00204CE1" w:rsidRPr="00013C4E">
        <w:rPr>
          <w:rFonts w:eastAsia="Times New Roman"/>
          <w:b/>
          <w:color w:val="auto"/>
          <w:kern w:val="0"/>
          <w:lang w:val="sr-Cyrl-CS" w:eastAsia="en-US"/>
        </w:rPr>
        <w:t xml:space="preserve">у добара  – </w:t>
      </w:r>
      <w:r w:rsidR="00204CE1" w:rsidRPr="00013C4E">
        <w:rPr>
          <w:rFonts w:eastAsia="Times New Roman"/>
          <w:b/>
          <w:color w:val="auto"/>
          <w:kern w:val="0"/>
          <w:lang w:val="sr-Latn-CS" w:eastAsia="en-US"/>
        </w:rPr>
        <w:t>х</w:t>
      </w:r>
      <w:r w:rsidR="00204CE1" w:rsidRPr="00013C4E">
        <w:rPr>
          <w:rFonts w:eastAsia="Times New Roman"/>
          <w:b/>
          <w:color w:val="auto"/>
          <w:kern w:val="0"/>
          <w:lang w:val="sr-Cyrl-CS" w:eastAsia="en-US"/>
        </w:rPr>
        <w:t>емијска средства за чишћење и остали материјал за одржавање хигијене</w:t>
      </w:r>
      <w:r w:rsidRPr="00013C4E">
        <w:rPr>
          <w:rFonts w:eastAsia="Times New Roman"/>
          <w:b/>
          <w:color w:val="auto"/>
          <w:kern w:val="0"/>
          <w:lang w:val="sr-Cyrl-CS" w:eastAsia="en-US"/>
        </w:rPr>
        <w:t xml:space="preserve"> за потребе Дома ''Младост''</w:t>
      </w:r>
      <w:r w:rsidRPr="00013C4E">
        <w:rPr>
          <w:rFonts w:eastAsia="Times New Roman"/>
          <w:color w:val="auto"/>
          <w:kern w:val="0"/>
          <w:lang w:val="sr-Cyrl-CS" w:eastAsia="en-US"/>
        </w:rPr>
        <w:t xml:space="preserve"> </w:t>
      </w:r>
      <w:r w:rsidR="00420EB4" w:rsidRPr="00013C4E">
        <w:rPr>
          <w:rFonts w:eastAsia="Times New Roman"/>
          <w:color w:val="auto"/>
          <w:kern w:val="0"/>
          <w:lang w:val="sr-Cyrl-CS" w:eastAsia="en-US"/>
        </w:rPr>
        <w:t>–</w:t>
      </w:r>
      <w:r w:rsidR="00F43BBF" w:rsidRPr="00013C4E">
        <w:rPr>
          <w:rFonts w:eastAsia="Times New Roman"/>
          <w:color w:val="auto"/>
          <w:kern w:val="0"/>
          <w:lang w:val="sr-Cyrl-CS" w:eastAsia="en-US"/>
        </w:rPr>
        <w:t>__________</w:t>
      </w:r>
      <w:r w:rsidR="00420EB4" w:rsidRPr="00013C4E">
        <w:rPr>
          <w:rFonts w:eastAsia="Times New Roman"/>
          <w:color w:val="auto"/>
          <w:kern w:val="0"/>
          <w:lang w:val="sr-Cyrl-CS" w:eastAsia="en-US"/>
        </w:rPr>
        <w:t>(назначити број партије) ЈНМВ</w:t>
      </w:r>
      <w:r w:rsidRPr="00013C4E">
        <w:rPr>
          <w:rFonts w:eastAsia="Times New Roman"/>
          <w:color w:val="auto"/>
          <w:kern w:val="0"/>
          <w:lang w:val="sr-Cyrl-CS" w:eastAsia="en-US"/>
        </w:rPr>
        <w:t>. бр.</w:t>
      </w:r>
      <w:r w:rsidRPr="00E81AD1">
        <w:rPr>
          <w:rFonts w:eastAsia="Times New Roman"/>
          <w:color w:val="auto"/>
          <w:kern w:val="0"/>
          <w:lang w:val="sr-Cyrl-CS" w:eastAsia="en-US"/>
        </w:rPr>
        <w:t>0</w:t>
      </w:r>
      <w:r w:rsidR="005515C3">
        <w:rPr>
          <w:rFonts w:eastAsia="Times New Roman"/>
          <w:color w:val="auto"/>
          <w:kern w:val="0"/>
          <w:lang w:val="sr-Cyrl-CS" w:eastAsia="en-US"/>
        </w:rPr>
        <w:t>5</w:t>
      </w:r>
      <w:r w:rsidR="00DF6900" w:rsidRPr="00E81AD1">
        <w:rPr>
          <w:rFonts w:eastAsia="Times New Roman"/>
          <w:color w:val="auto"/>
          <w:kern w:val="0"/>
          <w:lang w:val="sr-Cyrl-CS" w:eastAsia="en-US"/>
        </w:rPr>
        <w:t>/20</w:t>
      </w:r>
      <w:r w:rsidRPr="00013C4E">
        <w:rPr>
          <w:rFonts w:eastAsia="Times New Roman"/>
          <w:b/>
          <w:color w:val="auto"/>
          <w:kern w:val="0"/>
          <w:lang w:val="sr-Latn-CS" w:eastAsia="en-US"/>
        </w:rPr>
        <w:t xml:space="preserve">   </w:t>
      </w:r>
      <w:r w:rsidRPr="00013C4E">
        <w:rPr>
          <w:rFonts w:eastAsia="Times New Roman"/>
          <w:b/>
          <w:color w:val="auto"/>
          <w:kern w:val="0"/>
          <w:lang w:val="sr-Cyrl-CS" w:eastAsia="en-US"/>
        </w:rPr>
        <w:t>НЕ ОТВАРАТИ“</w:t>
      </w:r>
    </w:p>
    <w:p w:rsidR="008B3877" w:rsidRPr="00013C4E" w:rsidRDefault="008B3877" w:rsidP="00420EB4">
      <w:pPr>
        <w:suppressAutoHyphens w:val="0"/>
        <w:spacing w:line="240" w:lineRule="auto"/>
        <w:jc w:val="both"/>
        <w:rPr>
          <w:rFonts w:eastAsia="Times New Roman"/>
          <w:color w:val="auto"/>
          <w:kern w:val="0"/>
          <w:lang w:val="sr-Cyrl-CS" w:eastAsia="en-US"/>
        </w:rPr>
      </w:pPr>
      <w:r w:rsidRPr="00013C4E">
        <w:rPr>
          <w:rFonts w:eastAsia="Times New Roman"/>
          <w:b/>
          <w:color w:val="auto"/>
          <w:kern w:val="0"/>
          <w:lang w:val="sr-Cyrl-CS" w:eastAsia="en-US"/>
        </w:rPr>
        <w:t>7.</w:t>
      </w:r>
      <w:r w:rsidRPr="00013C4E">
        <w:rPr>
          <w:rFonts w:eastAsia="Times New Roman"/>
          <w:color w:val="auto"/>
          <w:kern w:val="0"/>
          <w:lang w:val="sr-Cyrl-CS" w:eastAsia="en-US"/>
        </w:rPr>
        <w:t xml:space="preserve"> Понуђач подноси понуду у затвореној коверти, затворену на начин да се приликом отварања понуда може са сигурношћу утврдити да се први пут отвара.Пожељно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B3877" w:rsidRPr="00013C4E" w:rsidRDefault="008B3877" w:rsidP="008B3877">
      <w:pPr>
        <w:suppressAutoHyphens w:val="0"/>
        <w:spacing w:line="240" w:lineRule="auto"/>
        <w:jc w:val="both"/>
        <w:rPr>
          <w:rFonts w:eastAsia="Times New Roman"/>
          <w:color w:val="auto"/>
          <w:kern w:val="0"/>
          <w:lang w:eastAsia="en-US"/>
        </w:rPr>
      </w:pPr>
      <w:r w:rsidRPr="00013C4E">
        <w:rPr>
          <w:rFonts w:eastAsia="Times New Roman"/>
          <w:color w:val="auto"/>
          <w:kern w:val="0"/>
          <w:lang w:eastAsia="en-US"/>
        </w:rPr>
        <w:t xml:space="preserve">Рок важности понуде је минимум </w:t>
      </w:r>
      <w:r w:rsidRPr="00013C4E">
        <w:rPr>
          <w:rFonts w:eastAsia="Times New Roman"/>
          <w:color w:val="auto"/>
          <w:kern w:val="0"/>
          <w:lang w:val="sr-Cyrl-CS" w:eastAsia="en-US"/>
        </w:rPr>
        <w:t>3</w:t>
      </w:r>
      <w:r w:rsidRPr="00013C4E">
        <w:rPr>
          <w:rFonts w:eastAsia="Times New Roman"/>
          <w:color w:val="auto"/>
          <w:kern w:val="0"/>
          <w:lang w:eastAsia="en-US"/>
        </w:rPr>
        <w:t>0 дана од дана отварања понуда.</w:t>
      </w:r>
    </w:p>
    <w:p w:rsidR="008B3877" w:rsidRPr="00013C4E" w:rsidRDefault="008B3877" w:rsidP="00420EB4">
      <w:pPr>
        <w:suppressAutoHyphens w:val="0"/>
        <w:spacing w:line="240" w:lineRule="auto"/>
        <w:jc w:val="both"/>
        <w:rPr>
          <w:rFonts w:eastAsia="Times New Roman"/>
          <w:color w:val="auto"/>
          <w:kern w:val="0"/>
          <w:lang w:eastAsia="en-US"/>
        </w:rPr>
      </w:pPr>
      <w:r w:rsidRPr="00013C4E">
        <w:rPr>
          <w:rFonts w:eastAsia="Times New Roman"/>
          <w:b/>
          <w:color w:val="auto"/>
          <w:kern w:val="0"/>
          <w:lang w:val="sr-Cyrl-CS" w:eastAsia="en-US"/>
        </w:rPr>
        <w:t>8</w:t>
      </w:r>
      <w:r w:rsidRPr="00013C4E">
        <w:rPr>
          <w:rFonts w:eastAsia="Times New Roman"/>
          <w:b/>
          <w:color w:val="auto"/>
          <w:kern w:val="0"/>
          <w:lang w:eastAsia="en-US"/>
        </w:rPr>
        <w:t>.</w:t>
      </w:r>
      <w:r w:rsidRPr="00013C4E">
        <w:rPr>
          <w:rFonts w:eastAsia="Times New Roman"/>
          <w:color w:val="auto"/>
          <w:kern w:val="0"/>
          <w:lang w:eastAsia="en-US"/>
        </w:rPr>
        <w:t xml:space="preserve"> Благовремено достављене понуде биће јавно комисијски отворене у </w:t>
      </w:r>
      <w:r w:rsidRPr="00013C4E">
        <w:rPr>
          <w:rFonts w:eastAsia="Times New Roman"/>
          <w:b/>
          <w:color w:val="auto"/>
          <w:kern w:val="0"/>
          <w:lang w:val="sr-Cyrl-CS" w:eastAsia="en-US"/>
        </w:rPr>
        <w:t>Дому ученика средњих школа ''Младост''</w:t>
      </w:r>
      <w:r w:rsidRPr="00013C4E">
        <w:rPr>
          <w:rFonts w:eastAsia="Times New Roman"/>
          <w:b/>
          <w:color w:val="auto"/>
          <w:kern w:val="0"/>
          <w:lang w:eastAsia="en-US"/>
        </w:rPr>
        <w:t xml:space="preserve">, ул. </w:t>
      </w:r>
      <w:r w:rsidRPr="00013C4E">
        <w:rPr>
          <w:rFonts w:eastAsia="Times New Roman"/>
          <w:b/>
          <w:color w:val="auto"/>
          <w:kern w:val="0"/>
          <w:lang w:val="sr-Cyrl-CS" w:eastAsia="en-US"/>
        </w:rPr>
        <w:t>Буцекова бр.2.</w:t>
      </w:r>
      <w:r w:rsidRPr="00013C4E">
        <w:rPr>
          <w:rFonts w:eastAsia="Times New Roman"/>
          <w:b/>
          <w:color w:val="auto"/>
          <w:kern w:val="0"/>
          <w:lang w:eastAsia="en-US"/>
        </w:rPr>
        <w:t xml:space="preserve"> </w:t>
      </w:r>
      <w:r w:rsidRPr="00013C4E">
        <w:rPr>
          <w:rFonts w:eastAsia="Times New Roman"/>
          <w:b/>
          <w:color w:val="auto"/>
          <w:kern w:val="0"/>
          <w:lang w:val="sr-Cyrl-CS" w:eastAsia="en-US"/>
        </w:rPr>
        <w:t>18220 Алексинац</w:t>
      </w:r>
      <w:r w:rsidRPr="00013C4E">
        <w:rPr>
          <w:rFonts w:eastAsia="Times New Roman"/>
          <w:b/>
          <w:color w:val="auto"/>
          <w:kern w:val="0"/>
          <w:lang w:eastAsia="en-US"/>
        </w:rPr>
        <w:t xml:space="preserve">, </w:t>
      </w:r>
      <w:r w:rsidRPr="009F6630">
        <w:rPr>
          <w:rFonts w:eastAsia="Times New Roman"/>
          <w:b/>
          <w:color w:val="auto"/>
          <w:kern w:val="0"/>
          <w:lang w:eastAsia="en-US"/>
        </w:rPr>
        <w:t xml:space="preserve">дана </w:t>
      </w:r>
      <w:r w:rsidR="00F76F15" w:rsidRPr="00DA4BE0">
        <w:rPr>
          <w:rFonts w:eastAsia="Times New Roman"/>
          <w:b/>
          <w:color w:val="auto"/>
          <w:kern w:val="0"/>
          <w:lang w:val="sr-Latn-CS" w:eastAsia="en-US"/>
        </w:rPr>
        <w:t>03</w:t>
      </w:r>
      <w:r w:rsidRPr="00DA4BE0">
        <w:rPr>
          <w:rFonts w:eastAsia="Times New Roman"/>
          <w:b/>
          <w:color w:val="auto"/>
          <w:kern w:val="0"/>
          <w:lang w:eastAsia="en-US"/>
        </w:rPr>
        <w:t>.</w:t>
      </w:r>
      <w:r w:rsidR="0006102D" w:rsidRPr="00DA4BE0">
        <w:rPr>
          <w:rFonts w:eastAsia="Times New Roman"/>
          <w:b/>
          <w:color w:val="auto"/>
          <w:kern w:val="0"/>
          <w:lang w:val="sr-Cyrl-CS" w:eastAsia="en-US"/>
        </w:rPr>
        <w:t>0</w:t>
      </w:r>
      <w:r w:rsidR="00F76F15" w:rsidRPr="00DA4BE0">
        <w:rPr>
          <w:rFonts w:eastAsia="Times New Roman"/>
          <w:b/>
          <w:color w:val="auto"/>
          <w:kern w:val="0"/>
          <w:lang w:val="sr-Cyrl-CS" w:eastAsia="en-US"/>
        </w:rPr>
        <w:t>7</w:t>
      </w:r>
      <w:r w:rsidRPr="00DA4BE0">
        <w:rPr>
          <w:rFonts w:eastAsia="Times New Roman"/>
          <w:b/>
          <w:color w:val="auto"/>
          <w:kern w:val="0"/>
          <w:lang w:eastAsia="en-US"/>
        </w:rPr>
        <w:t>.20</w:t>
      </w:r>
      <w:r w:rsidR="000F6532" w:rsidRPr="00DA4BE0">
        <w:rPr>
          <w:rFonts w:eastAsia="Times New Roman"/>
          <w:b/>
          <w:color w:val="auto"/>
          <w:kern w:val="0"/>
          <w:lang w:val="sr-Cyrl-RS" w:eastAsia="en-US"/>
        </w:rPr>
        <w:t>20</w:t>
      </w:r>
      <w:r w:rsidRPr="00DA4BE0">
        <w:rPr>
          <w:rFonts w:eastAsia="Times New Roman"/>
          <w:b/>
          <w:color w:val="auto"/>
          <w:kern w:val="0"/>
          <w:lang w:eastAsia="en-US"/>
        </w:rPr>
        <w:t>.године, у 1</w:t>
      </w:r>
      <w:r w:rsidR="00F76F15" w:rsidRPr="00DA4BE0">
        <w:rPr>
          <w:rFonts w:eastAsia="Times New Roman"/>
          <w:b/>
          <w:color w:val="auto"/>
          <w:kern w:val="0"/>
          <w:lang w:eastAsia="en-US"/>
        </w:rPr>
        <w:t>2</w:t>
      </w:r>
      <w:r w:rsidRPr="00DA4BE0">
        <w:rPr>
          <w:rFonts w:eastAsia="Times New Roman"/>
          <w:b/>
          <w:color w:val="auto"/>
          <w:kern w:val="0"/>
          <w:lang w:eastAsia="en-US"/>
        </w:rPr>
        <w:t>.30 часова.</w:t>
      </w:r>
      <w:r w:rsidRPr="00013C4E">
        <w:rPr>
          <w:rFonts w:eastAsia="Times New Roman"/>
          <w:color w:val="auto"/>
          <w:kern w:val="0"/>
          <w:lang w:eastAsia="en-US"/>
        </w:rPr>
        <w:t xml:space="preserve"> </w:t>
      </w:r>
    </w:p>
    <w:p w:rsidR="008B3877" w:rsidRPr="00013C4E" w:rsidRDefault="008B3877" w:rsidP="008B3877">
      <w:pPr>
        <w:suppressAutoHyphens w:val="0"/>
        <w:spacing w:line="240" w:lineRule="auto"/>
        <w:jc w:val="both"/>
        <w:rPr>
          <w:rFonts w:eastAsia="Times New Roman"/>
          <w:b/>
          <w:color w:val="auto"/>
          <w:kern w:val="0"/>
          <w:lang w:eastAsia="en-US"/>
        </w:rPr>
      </w:pPr>
      <w:r w:rsidRPr="00013C4E">
        <w:rPr>
          <w:rFonts w:eastAsia="Times New Roman"/>
          <w:b/>
          <w:color w:val="auto"/>
          <w:kern w:val="0"/>
          <w:lang w:eastAsia="en-US"/>
        </w:rPr>
        <w:t>Отварање понуда је јавно и  могу присуствовати сва заинтер</w:t>
      </w:r>
      <w:r w:rsidRPr="00013C4E">
        <w:rPr>
          <w:rFonts w:eastAsia="Times New Roman"/>
          <w:b/>
          <w:color w:val="auto"/>
          <w:kern w:val="0"/>
          <w:lang w:val="sr-Cyrl-CS" w:eastAsia="en-US"/>
        </w:rPr>
        <w:t>е</w:t>
      </w:r>
      <w:r w:rsidRPr="00013C4E">
        <w:rPr>
          <w:rFonts w:eastAsia="Times New Roman"/>
          <w:b/>
          <w:color w:val="auto"/>
          <w:kern w:val="0"/>
          <w:lang w:eastAsia="en-US"/>
        </w:rPr>
        <w:t>сована лица, а само овлашћени представници понуђача могу активно учествовати.</w:t>
      </w:r>
    </w:p>
    <w:p w:rsidR="008B3877" w:rsidRPr="00013C4E" w:rsidRDefault="008B3877" w:rsidP="008B3877">
      <w:pPr>
        <w:suppressAutoHyphens w:val="0"/>
        <w:spacing w:line="240" w:lineRule="auto"/>
        <w:jc w:val="both"/>
        <w:rPr>
          <w:rFonts w:eastAsia="Times New Roman"/>
          <w:b/>
          <w:color w:val="auto"/>
          <w:kern w:val="0"/>
          <w:lang w:val="sr-Cyrl-CS" w:eastAsia="en-US"/>
        </w:rPr>
      </w:pPr>
      <w:r w:rsidRPr="00013C4E">
        <w:rPr>
          <w:rFonts w:eastAsia="Times New Roman"/>
          <w:b/>
          <w:color w:val="auto"/>
          <w:kern w:val="0"/>
          <w:lang w:val="sr-Cyrl-CS" w:eastAsia="en-US"/>
        </w:rPr>
        <w:t>Овлашћени представници понуђача</w:t>
      </w:r>
      <w:r w:rsidRPr="00013C4E">
        <w:rPr>
          <w:rFonts w:eastAsia="Times New Roman"/>
          <w:b/>
          <w:color w:val="auto"/>
          <w:kern w:val="0"/>
          <w:lang w:eastAsia="en-US"/>
        </w:rPr>
        <w:t xml:space="preserve"> су дужни да своје својство представника понуђача докажу предајом овлашћења Комисији за јавну набавку</w:t>
      </w:r>
      <w:r w:rsidRPr="00013C4E">
        <w:rPr>
          <w:rFonts w:eastAsia="Times New Roman"/>
          <w:b/>
          <w:color w:val="auto"/>
          <w:kern w:val="0"/>
          <w:lang w:val="sr-Cyrl-CS" w:eastAsia="en-US"/>
        </w:rPr>
        <w:t>.</w:t>
      </w:r>
    </w:p>
    <w:p w:rsidR="008B3877" w:rsidRPr="00013C4E" w:rsidRDefault="008B3877" w:rsidP="008B3877">
      <w:pPr>
        <w:suppressAutoHyphens w:val="0"/>
        <w:spacing w:line="240" w:lineRule="auto"/>
        <w:jc w:val="both"/>
        <w:rPr>
          <w:rFonts w:eastAsia="Times New Roman"/>
          <w:color w:val="auto"/>
          <w:kern w:val="0"/>
          <w:lang w:eastAsia="en-US"/>
        </w:rPr>
      </w:pPr>
      <w:r w:rsidRPr="00013C4E">
        <w:rPr>
          <w:rFonts w:eastAsia="Times New Roman"/>
          <w:color w:val="auto"/>
          <w:kern w:val="0"/>
          <w:lang w:eastAsia="en-US"/>
        </w:rPr>
        <w:t>Понуде поднете по истеку датума и сата одређених у позиву, сматраће се неблаговременим и  биће по окончању поступка отварања понуда, враћене неотворене  понуђачима, са назнаком да су поднете неблаговремено.</w:t>
      </w:r>
    </w:p>
    <w:p w:rsidR="008B3877" w:rsidRPr="00013C4E" w:rsidRDefault="008B3877" w:rsidP="00970367">
      <w:pPr>
        <w:suppressAutoHyphens w:val="0"/>
        <w:spacing w:line="240" w:lineRule="auto"/>
        <w:jc w:val="both"/>
        <w:rPr>
          <w:rFonts w:eastAsia="Times New Roman"/>
          <w:b/>
          <w:color w:val="auto"/>
          <w:kern w:val="0"/>
          <w:lang w:eastAsia="en-US"/>
        </w:rPr>
      </w:pPr>
      <w:r w:rsidRPr="00013C4E">
        <w:rPr>
          <w:rFonts w:eastAsia="Times New Roman"/>
          <w:b/>
          <w:color w:val="auto"/>
          <w:kern w:val="0"/>
          <w:lang w:val="sr-Cyrl-CS" w:eastAsia="en-US"/>
        </w:rPr>
        <w:t>9</w:t>
      </w:r>
      <w:r w:rsidRPr="00013C4E">
        <w:rPr>
          <w:rFonts w:eastAsia="Times New Roman"/>
          <w:b/>
          <w:color w:val="auto"/>
          <w:kern w:val="0"/>
          <w:lang w:eastAsia="en-US"/>
        </w:rPr>
        <w:t>. Уговор ће се доделити применом критеријума „</w:t>
      </w:r>
      <w:r w:rsidRPr="00013C4E">
        <w:rPr>
          <w:rFonts w:eastAsia="Times New Roman"/>
          <w:b/>
          <w:color w:val="auto"/>
          <w:kern w:val="0"/>
          <w:lang w:val="sr-Cyrl-CS" w:eastAsia="en-US"/>
        </w:rPr>
        <w:t>најниже понуђена цена</w:t>
      </w:r>
      <w:r w:rsidRPr="00013C4E">
        <w:rPr>
          <w:rFonts w:eastAsia="Times New Roman"/>
          <w:b/>
          <w:color w:val="auto"/>
          <w:kern w:val="0"/>
          <w:lang w:eastAsia="en-US"/>
        </w:rPr>
        <w:t xml:space="preserve">”. </w:t>
      </w:r>
    </w:p>
    <w:p w:rsidR="008B3877" w:rsidRPr="00013C4E" w:rsidRDefault="008B3877" w:rsidP="00970367">
      <w:pPr>
        <w:suppressAutoHyphens w:val="0"/>
        <w:spacing w:line="240" w:lineRule="auto"/>
        <w:jc w:val="both"/>
        <w:rPr>
          <w:rFonts w:eastAsia="Times New Roman"/>
          <w:color w:val="auto"/>
          <w:kern w:val="0"/>
          <w:lang w:val="sr-Latn-CS" w:eastAsia="en-US"/>
        </w:rPr>
      </w:pPr>
      <w:r w:rsidRPr="00013C4E">
        <w:rPr>
          <w:rFonts w:eastAsia="Times New Roman"/>
          <w:b/>
          <w:color w:val="auto"/>
          <w:kern w:val="0"/>
          <w:lang w:val="sr-Cyrl-CS" w:eastAsia="en-US"/>
        </w:rPr>
        <w:t>10</w:t>
      </w:r>
      <w:r w:rsidRPr="00013C4E">
        <w:rPr>
          <w:rFonts w:eastAsia="Times New Roman"/>
          <w:b/>
          <w:color w:val="auto"/>
          <w:kern w:val="0"/>
          <w:lang w:val="sr-Latn-CS" w:eastAsia="en-US"/>
        </w:rPr>
        <w:t>.</w:t>
      </w:r>
      <w:r w:rsidRPr="00013C4E">
        <w:rPr>
          <w:rFonts w:eastAsia="Times New Roman"/>
          <w:color w:val="auto"/>
          <w:kern w:val="0"/>
          <w:lang w:val="sr-Latn-CS" w:eastAsia="en-US"/>
        </w:rPr>
        <w:t xml:space="preserve"> </w:t>
      </w:r>
      <w:r w:rsidRPr="00013C4E">
        <w:rPr>
          <w:rFonts w:eastAsia="Times New Roman"/>
          <w:color w:val="auto"/>
          <w:kern w:val="0"/>
          <w:lang w:eastAsia="en-US"/>
        </w:rPr>
        <w:t>Оквирни</w:t>
      </w:r>
      <w:r w:rsidRPr="00013C4E">
        <w:rPr>
          <w:rFonts w:eastAsia="Times New Roman"/>
          <w:color w:val="auto"/>
          <w:kern w:val="0"/>
          <w:lang w:val="sr-Latn-CS" w:eastAsia="en-US"/>
        </w:rPr>
        <w:t xml:space="preserve"> </w:t>
      </w:r>
      <w:r w:rsidRPr="00013C4E">
        <w:rPr>
          <w:rFonts w:eastAsia="Times New Roman"/>
          <w:color w:val="auto"/>
          <w:kern w:val="0"/>
          <w:lang w:eastAsia="en-US"/>
        </w:rPr>
        <w:t>рок</w:t>
      </w:r>
      <w:r w:rsidRPr="00013C4E">
        <w:rPr>
          <w:rFonts w:eastAsia="Times New Roman"/>
          <w:color w:val="auto"/>
          <w:kern w:val="0"/>
          <w:lang w:val="sr-Latn-CS" w:eastAsia="en-US"/>
        </w:rPr>
        <w:t xml:space="preserve"> </w:t>
      </w:r>
      <w:r w:rsidRPr="00013C4E">
        <w:rPr>
          <w:rFonts w:eastAsia="Times New Roman"/>
          <w:color w:val="auto"/>
          <w:kern w:val="0"/>
          <w:lang w:eastAsia="en-US"/>
        </w:rPr>
        <w:t>за</w:t>
      </w:r>
      <w:r w:rsidRPr="00013C4E">
        <w:rPr>
          <w:rFonts w:eastAsia="Times New Roman"/>
          <w:color w:val="auto"/>
          <w:kern w:val="0"/>
          <w:lang w:val="sr-Latn-CS" w:eastAsia="en-US"/>
        </w:rPr>
        <w:t xml:space="preserve"> </w:t>
      </w:r>
      <w:r w:rsidRPr="00013C4E">
        <w:rPr>
          <w:rFonts w:eastAsia="Times New Roman"/>
          <w:color w:val="auto"/>
          <w:kern w:val="0"/>
          <w:lang w:eastAsia="en-US"/>
        </w:rPr>
        <w:t>доношење</w:t>
      </w:r>
      <w:r w:rsidRPr="00013C4E">
        <w:rPr>
          <w:rFonts w:eastAsia="Times New Roman"/>
          <w:color w:val="auto"/>
          <w:kern w:val="0"/>
          <w:lang w:val="sr-Latn-CS" w:eastAsia="en-US"/>
        </w:rPr>
        <w:t xml:space="preserve"> </w:t>
      </w:r>
      <w:r w:rsidRPr="00013C4E">
        <w:rPr>
          <w:rFonts w:eastAsia="Times New Roman"/>
          <w:color w:val="auto"/>
          <w:kern w:val="0"/>
          <w:lang w:eastAsia="en-US"/>
        </w:rPr>
        <w:t>Одлуке</w:t>
      </w:r>
      <w:r w:rsidRPr="00013C4E">
        <w:rPr>
          <w:rFonts w:eastAsia="Times New Roman"/>
          <w:color w:val="auto"/>
          <w:kern w:val="0"/>
          <w:lang w:val="sr-Latn-CS" w:eastAsia="en-US"/>
        </w:rPr>
        <w:t xml:space="preserve"> </w:t>
      </w:r>
      <w:r w:rsidRPr="00013C4E">
        <w:rPr>
          <w:rFonts w:eastAsia="Times New Roman"/>
          <w:color w:val="auto"/>
          <w:kern w:val="0"/>
          <w:lang w:eastAsia="en-US"/>
        </w:rPr>
        <w:t>о</w:t>
      </w:r>
      <w:r w:rsidRPr="00013C4E">
        <w:rPr>
          <w:rFonts w:eastAsia="Times New Roman"/>
          <w:color w:val="auto"/>
          <w:kern w:val="0"/>
          <w:lang w:val="sr-Latn-CS" w:eastAsia="en-US"/>
        </w:rPr>
        <w:t xml:space="preserve"> </w:t>
      </w:r>
      <w:r w:rsidRPr="00013C4E">
        <w:rPr>
          <w:rFonts w:eastAsia="Times New Roman"/>
          <w:color w:val="auto"/>
          <w:kern w:val="0"/>
          <w:lang w:eastAsia="en-US"/>
        </w:rPr>
        <w:t>додели</w:t>
      </w:r>
      <w:r w:rsidRPr="00013C4E">
        <w:rPr>
          <w:rFonts w:eastAsia="Times New Roman"/>
          <w:color w:val="auto"/>
          <w:kern w:val="0"/>
          <w:lang w:val="sr-Latn-CS" w:eastAsia="en-US"/>
        </w:rPr>
        <w:t xml:space="preserve"> </w:t>
      </w:r>
      <w:r w:rsidRPr="00013C4E">
        <w:rPr>
          <w:rFonts w:eastAsia="Times New Roman"/>
          <w:color w:val="auto"/>
          <w:kern w:val="0"/>
          <w:lang w:eastAsia="en-US"/>
        </w:rPr>
        <w:t>уговора</w:t>
      </w:r>
      <w:r w:rsidRPr="00013C4E">
        <w:rPr>
          <w:rFonts w:eastAsia="Times New Roman"/>
          <w:color w:val="auto"/>
          <w:kern w:val="0"/>
          <w:lang w:val="sr-Latn-CS" w:eastAsia="en-US"/>
        </w:rPr>
        <w:t xml:space="preserve">  </w:t>
      </w:r>
      <w:r w:rsidRPr="00013C4E">
        <w:rPr>
          <w:rFonts w:eastAsia="Times New Roman"/>
          <w:color w:val="auto"/>
          <w:kern w:val="0"/>
          <w:lang w:eastAsia="en-US"/>
        </w:rPr>
        <w:t>је</w:t>
      </w:r>
      <w:r w:rsidRPr="00013C4E">
        <w:rPr>
          <w:rFonts w:eastAsia="Times New Roman"/>
          <w:color w:val="auto"/>
          <w:kern w:val="0"/>
          <w:lang w:val="sr-Latn-CS" w:eastAsia="en-US"/>
        </w:rPr>
        <w:t xml:space="preserve"> </w:t>
      </w:r>
      <w:r w:rsidR="00EB4A41" w:rsidRPr="00013C4E">
        <w:rPr>
          <w:rFonts w:eastAsia="Times New Roman"/>
          <w:color w:val="auto"/>
          <w:kern w:val="0"/>
          <w:lang w:val="sr-Cyrl-RS" w:eastAsia="en-US"/>
        </w:rPr>
        <w:t>10</w:t>
      </w:r>
      <w:r w:rsidRPr="00013C4E">
        <w:rPr>
          <w:rFonts w:eastAsia="Times New Roman"/>
          <w:color w:val="FF0000"/>
          <w:kern w:val="0"/>
          <w:lang w:val="sr-Latn-CS" w:eastAsia="en-US"/>
        </w:rPr>
        <w:t xml:space="preserve"> </w:t>
      </w:r>
      <w:r w:rsidRPr="00013C4E">
        <w:rPr>
          <w:rFonts w:eastAsia="Times New Roman"/>
          <w:color w:val="auto"/>
          <w:kern w:val="0"/>
          <w:lang w:eastAsia="en-US"/>
        </w:rPr>
        <w:t>дана</w:t>
      </w:r>
      <w:r w:rsidRPr="00013C4E">
        <w:rPr>
          <w:rFonts w:eastAsia="Times New Roman"/>
          <w:color w:val="auto"/>
          <w:kern w:val="0"/>
          <w:lang w:val="sr-Latn-CS" w:eastAsia="en-US"/>
        </w:rPr>
        <w:t xml:space="preserve"> </w:t>
      </w:r>
      <w:r w:rsidRPr="00013C4E">
        <w:rPr>
          <w:rFonts w:eastAsia="Times New Roman"/>
          <w:color w:val="auto"/>
          <w:kern w:val="0"/>
          <w:lang w:eastAsia="en-US"/>
        </w:rPr>
        <w:t>од</w:t>
      </w:r>
      <w:r w:rsidRPr="00013C4E">
        <w:rPr>
          <w:rFonts w:eastAsia="Times New Roman"/>
          <w:color w:val="auto"/>
          <w:kern w:val="0"/>
          <w:lang w:val="sr-Latn-CS" w:eastAsia="en-US"/>
        </w:rPr>
        <w:t xml:space="preserve"> </w:t>
      </w:r>
      <w:r w:rsidRPr="00013C4E">
        <w:rPr>
          <w:rFonts w:eastAsia="Times New Roman"/>
          <w:color w:val="auto"/>
          <w:kern w:val="0"/>
          <w:lang w:eastAsia="en-US"/>
        </w:rPr>
        <w:t>дана</w:t>
      </w:r>
      <w:r w:rsidRPr="00013C4E">
        <w:rPr>
          <w:rFonts w:eastAsia="Times New Roman"/>
          <w:color w:val="auto"/>
          <w:kern w:val="0"/>
          <w:lang w:val="sr-Latn-CS" w:eastAsia="en-US"/>
        </w:rPr>
        <w:t xml:space="preserve"> </w:t>
      </w:r>
      <w:r w:rsidRPr="00013C4E">
        <w:rPr>
          <w:rFonts w:eastAsia="Times New Roman"/>
          <w:color w:val="auto"/>
          <w:kern w:val="0"/>
          <w:lang w:eastAsia="en-US"/>
        </w:rPr>
        <w:t>јавног</w:t>
      </w:r>
      <w:r w:rsidRPr="00013C4E">
        <w:rPr>
          <w:rFonts w:eastAsia="Times New Roman"/>
          <w:color w:val="auto"/>
          <w:kern w:val="0"/>
          <w:lang w:val="sr-Latn-CS" w:eastAsia="en-US"/>
        </w:rPr>
        <w:t xml:space="preserve"> </w:t>
      </w:r>
      <w:r w:rsidRPr="00013C4E">
        <w:rPr>
          <w:rFonts w:eastAsia="Times New Roman"/>
          <w:color w:val="auto"/>
          <w:kern w:val="0"/>
          <w:lang w:eastAsia="en-US"/>
        </w:rPr>
        <w:t>отварања</w:t>
      </w:r>
      <w:r w:rsidRPr="00013C4E">
        <w:rPr>
          <w:rFonts w:eastAsia="Times New Roman"/>
          <w:color w:val="auto"/>
          <w:kern w:val="0"/>
          <w:lang w:val="sr-Latn-CS" w:eastAsia="en-US"/>
        </w:rPr>
        <w:t xml:space="preserve"> </w:t>
      </w:r>
      <w:r w:rsidRPr="00013C4E">
        <w:rPr>
          <w:rFonts w:eastAsia="Times New Roman"/>
          <w:color w:val="auto"/>
          <w:kern w:val="0"/>
          <w:lang w:eastAsia="en-US"/>
        </w:rPr>
        <w:t>понуда</w:t>
      </w:r>
      <w:r w:rsidRPr="00013C4E">
        <w:rPr>
          <w:rFonts w:eastAsia="Times New Roman"/>
          <w:color w:val="auto"/>
          <w:kern w:val="0"/>
          <w:lang w:val="sr-Latn-CS" w:eastAsia="en-US"/>
        </w:rPr>
        <w:t>.</w:t>
      </w:r>
    </w:p>
    <w:p w:rsidR="00221C6F" w:rsidRPr="00013C4E" w:rsidRDefault="00221C6F">
      <w:pPr>
        <w:jc w:val="both"/>
        <w:rPr>
          <w:bCs/>
          <w:lang w:val="sr-Cyrl-CS"/>
        </w:rPr>
      </w:pPr>
    </w:p>
    <w:p w:rsidR="00221C6F" w:rsidRPr="00013C4E" w:rsidRDefault="00221C6F">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161E42" w:rsidRDefault="00161E42">
      <w:pPr>
        <w:jc w:val="both"/>
        <w:rPr>
          <w:bCs/>
          <w:color w:val="C00000"/>
          <w:lang w:val="sr-Cyrl-CS"/>
        </w:rPr>
      </w:pPr>
    </w:p>
    <w:p w:rsidR="00E81AD1" w:rsidRDefault="00E81AD1">
      <w:pPr>
        <w:jc w:val="both"/>
        <w:rPr>
          <w:bCs/>
          <w:color w:val="C00000"/>
          <w:lang w:val="sr-Cyrl-CS"/>
        </w:rPr>
      </w:pPr>
    </w:p>
    <w:p w:rsidR="00E81AD1" w:rsidRDefault="00E81AD1">
      <w:pPr>
        <w:jc w:val="both"/>
        <w:rPr>
          <w:bCs/>
          <w:color w:val="C00000"/>
          <w:lang w:val="sr-Cyrl-CS"/>
        </w:rPr>
      </w:pPr>
    </w:p>
    <w:p w:rsidR="00E81AD1" w:rsidRDefault="00E81AD1">
      <w:pPr>
        <w:jc w:val="both"/>
        <w:rPr>
          <w:bCs/>
          <w:color w:val="C00000"/>
          <w:lang w:val="sr-Cyrl-CS"/>
        </w:rPr>
      </w:pPr>
    </w:p>
    <w:p w:rsidR="00E81AD1" w:rsidRDefault="00E81AD1">
      <w:pPr>
        <w:jc w:val="both"/>
        <w:rPr>
          <w:bCs/>
          <w:color w:val="C00000"/>
          <w:lang w:val="sr-Cyrl-CS"/>
        </w:rPr>
      </w:pPr>
    </w:p>
    <w:p w:rsidR="00E81AD1" w:rsidRDefault="00E81AD1">
      <w:pPr>
        <w:jc w:val="both"/>
        <w:rPr>
          <w:bCs/>
          <w:color w:val="C00000"/>
          <w:lang w:val="sr-Cyrl-CS"/>
        </w:rPr>
      </w:pPr>
    </w:p>
    <w:p w:rsidR="00E81AD1" w:rsidRPr="00013C4E" w:rsidRDefault="00E81AD1">
      <w:pPr>
        <w:jc w:val="both"/>
        <w:rPr>
          <w:bCs/>
          <w:color w:val="C00000"/>
          <w:lang w:val="sr-Cyrl-CS"/>
        </w:rPr>
      </w:pPr>
    </w:p>
    <w:p w:rsidR="00161E42" w:rsidRPr="00013C4E" w:rsidRDefault="00161E42">
      <w:pPr>
        <w:jc w:val="both"/>
        <w:rPr>
          <w:bCs/>
          <w:color w:val="C00000"/>
          <w:lang w:val="sr-Cyrl-CS"/>
        </w:rPr>
      </w:pPr>
    </w:p>
    <w:p w:rsidR="00161E42" w:rsidRPr="00013C4E" w:rsidRDefault="00161E42">
      <w:pPr>
        <w:jc w:val="both"/>
        <w:rPr>
          <w:bCs/>
          <w:color w:val="C00000"/>
          <w:lang w:val="sr-Cyrl-CS"/>
        </w:rPr>
      </w:pPr>
    </w:p>
    <w:p w:rsidR="00221C6F" w:rsidRPr="00013C4E" w:rsidRDefault="00604482">
      <w:pPr>
        <w:shd w:val="clear" w:color="auto" w:fill="C6D9F1"/>
        <w:jc w:val="center"/>
        <w:rPr>
          <w:b/>
          <w:bCs/>
          <w:i/>
          <w:iCs/>
          <w:sz w:val="28"/>
          <w:szCs w:val="28"/>
        </w:rPr>
      </w:pPr>
      <w:r>
        <w:rPr>
          <w:b/>
          <w:bCs/>
          <w:i/>
          <w:iCs/>
          <w:sz w:val="28"/>
          <w:szCs w:val="28"/>
        </w:rPr>
        <w:lastRenderedPageBreak/>
        <w:t xml:space="preserve"> </w:t>
      </w:r>
      <w:r w:rsidR="00221C6F" w:rsidRPr="00013C4E">
        <w:rPr>
          <w:b/>
          <w:bCs/>
          <w:i/>
          <w:iCs/>
          <w:sz w:val="28"/>
          <w:szCs w:val="28"/>
        </w:rPr>
        <w:t>ПОДАЦИ О ПРЕДМЕТУ ЈАВНЕ НАБАВКЕ</w:t>
      </w:r>
    </w:p>
    <w:p w:rsidR="00221C6F" w:rsidRPr="00013C4E" w:rsidRDefault="00221C6F">
      <w:pPr>
        <w:jc w:val="both"/>
        <w:rPr>
          <w:b/>
          <w:bCs/>
          <w:i/>
          <w:iCs/>
          <w:sz w:val="28"/>
          <w:szCs w:val="28"/>
        </w:rPr>
      </w:pPr>
    </w:p>
    <w:p w:rsidR="00221C6F" w:rsidRPr="00013C4E" w:rsidRDefault="00CC1FD4">
      <w:pPr>
        <w:jc w:val="both"/>
        <w:rPr>
          <w:lang w:val="sr-Cyrl-CS"/>
        </w:rPr>
      </w:pPr>
      <w:r w:rsidRPr="00013C4E">
        <w:rPr>
          <w:b/>
          <w:bCs/>
        </w:rPr>
        <w:t xml:space="preserve">1. </w:t>
      </w:r>
      <w:r w:rsidRPr="00013C4E">
        <w:rPr>
          <w:b/>
          <w:bCs/>
          <w:lang w:val="sr-Cyrl-CS"/>
        </w:rPr>
        <w:t>Опис предмета набавке, назив и ознака из општег речника набавке</w:t>
      </w:r>
    </w:p>
    <w:p w:rsidR="00221C6F" w:rsidRPr="00EE29E5" w:rsidRDefault="00221C6F">
      <w:pPr>
        <w:jc w:val="both"/>
        <w:rPr>
          <w:i/>
          <w:lang w:val="sr-Cyrl-CS"/>
        </w:rPr>
      </w:pPr>
      <w:r w:rsidRPr="00013C4E">
        <w:t>Предмет јавне набавке бр</w:t>
      </w:r>
      <w:r w:rsidRPr="00013C4E">
        <w:rPr>
          <w:lang w:val="ru-RU"/>
        </w:rPr>
        <w:t xml:space="preserve">. </w:t>
      </w:r>
      <w:r w:rsidR="00905AF6" w:rsidRPr="00013C4E">
        <w:rPr>
          <w:lang w:val="sr-Cyrl-CS"/>
        </w:rPr>
        <w:t>0</w:t>
      </w:r>
      <w:r w:rsidR="005515C3">
        <w:rPr>
          <w:lang w:val="sr-Cyrl-CS"/>
        </w:rPr>
        <w:t>5</w:t>
      </w:r>
      <w:r w:rsidR="00A50CFE" w:rsidRPr="00013C4E">
        <w:t>/20</w:t>
      </w:r>
      <w:r w:rsidR="00420EB4" w:rsidRPr="00013C4E">
        <w:rPr>
          <w:lang w:val="sr-Cyrl-RS"/>
        </w:rPr>
        <w:t>20</w:t>
      </w:r>
      <w:r w:rsidR="00570148" w:rsidRPr="00013C4E">
        <w:rPr>
          <w:lang w:val="sr-Cyrl-CS"/>
        </w:rPr>
        <w:t xml:space="preserve"> </w:t>
      </w:r>
      <w:r w:rsidRPr="00013C4E">
        <w:t>су.</w:t>
      </w:r>
      <w:r w:rsidR="00290C43" w:rsidRPr="00013C4E">
        <w:rPr>
          <w:lang w:val="sr-Cyrl-CS"/>
        </w:rPr>
        <w:t xml:space="preserve"> д</w:t>
      </w:r>
      <w:r w:rsidR="00E51735" w:rsidRPr="00013C4E">
        <w:rPr>
          <w:lang w:val="sr-Cyrl-CS"/>
        </w:rPr>
        <w:t>обра</w:t>
      </w:r>
      <w:r w:rsidR="00570148" w:rsidRPr="00013C4E">
        <w:rPr>
          <w:lang w:val="sr-Cyrl-CS"/>
        </w:rPr>
        <w:t xml:space="preserve"> </w:t>
      </w:r>
      <w:r w:rsidRPr="00013C4E">
        <w:rPr>
          <w:i/>
        </w:rPr>
        <w:t>–</w:t>
      </w:r>
      <w:r w:rsidR="00570148" w:rsidRPr="00013C4E">
        <w:rPr>
          <w:i/>
          <w:lang w:val="sr-Cyrl-CS"/>
        </w:rPr>
        <w:t xml:space="preserve"> </w:t>
      </w:r>
      <w:r w:rsidR="00A50CFE" w:rsidRPr="00013C4E">
        <w:rPr>
          <w:i/>
          <w:lang w:val="sr-Cyrl-CS"/>
        </w:rPr>
        <w:t>хемијска средства за чишћење и остали материјал за одржавање хигијене .</w:t>
      </w:r>
    </w:p>
    <w:p w:rsidR="00423668" w:rsidRPr="00013C4E" w:rsidRDefault="00CC1FD4">
      <w:pPr>
        <w:jc w:val="both"/>
        <w:rPr>
          <w:lang w:val="sr-Cyrl-CS"/>
        </w:rPr>
      </w:pPr>
      <w:r w:rsidRPr="00013C4E">
        <w:rPr>
          <w:lang w:val="sr-Cyrl-CS"/>
        </w:rPr>
        <w:t xml:space="preserve">Назив из општег речника </w:t>
      </w:r>
      <w:r w:rsidR="00423668" w:rsidRPr="00013C4E">
        <w:rPr>
          <w:lang w:val="sr-Cyrl-CS"/>
        </w:rPr>
        <w:t>набавке:</w:t>
      </w:r>
    </w:p>
    <w:p w:rsidR="00423668" w:rsidRPr="00013C4E" w:rsidRDefault="00F13A3E" w:rsidP="00A50CFE">
      <w:pPr>
        <w:numPr>
          <w:ilvl w:val="0"/>
          <w:numId w:val="14"/>
        </w:numPr>
        <w:jc w:val="both"/>
        <w:rPr>
          <w:b/>
          <w:lang w:val="sr-Latn-CS"/>
        </w:rPr>
      </w:pPr>
      <w:r w:rsidRPr="00013C4E">
        <w:rPr>
          <w:b/>
          <w:lang w:val="sr-Cyrl-CS"/>
        </w:rPr>
        <w:t>3983000-</w:t>
      </w:r>
      <w:r w:rsidR="0016413D">
        <w:rPr>
          <w:b/>
          <w:lang w:val="sr-Cyrl-CS"/>
        </w:rPr>
        <w:t xml:space="preserve"> Производи за чишћење</w:t>
      </w:r>
    </w:p>
    <w:p w:rsidR="00F13A3E" w:rsidRPr="00EE29E5" w:rsidRDefault="00F13A3E" w:rsidP="00F13A3E">
      <w:pPr>
        <w:pStyle w:val="ListParagraph"/>
        <w:numPr>
          <w:ilvl w:val="0"/>
          <w:numId w:val="14"/>
        </w:numPr>
        <w:jc w:val="both"/>
        <w:rPr>
          <w:b/>
          <w:i/>
          <w:lang w:val="sr-Cyrl-RS"/>
        </w:rPr>
      </w:pPr>
      <w:r w:rsidRPr="00013C4E">
        <w:rPr>
          <w:b/>
        </w:rPr>
        <w:t xml:space="preserve"> 24455000 Средства за дезинфекцију</w:t>
      </w:r>
    </w:p>
    <w:p w:rsidR="00F8118B" w:rsidRPr="00EE29E5" w:rsidRDefault="00EE29E5" w:rsidP="00EE29E5">
      <w:pPr>
        <w:pStyle w:val="ListParagraph"/>
        <w:numPr>
          <w:ilvl w:val="0"/>
          <w:numId w:val="14"/>
        </w:numPr>
        <w:jc w:val="both"/>
        <w:rPr>
          <w:b/>
          <w:lang w:val="sr-Cyrl-RS"/>
        </w:rPr>
      </w:pPr>
      <w:r w:rsidRPr="00EE29E5">
        <w:rPr>
          <w:b/>
          <w:lang w:val="sr-Cyrl-RS"/>
        </w:rPr>
        <w:t xml:space="preserve"> 33761000 – Тоалетна хартија </w:t>
      </w:r>
    </w:p>
    <w:p w:rsidR="00221C6F" w:rsidRPr="00EE29E5" w:rsidRDefault="00F8118B">
      <w:pPr>
        <w:jc w:val="both"/>
        <w:rPr>
          <w:b/>
          <w:lang w:val="sr-Cyrl-CS"/>
        </w:rPr>
      </w:pPr>
      <w:r w:rsidRPr="00013C4E">
        <w:rPr>
          <w:b/>
          <w:lang w:val="sr-Latn-CS"/>
        </w:rPr>
        <w:t xml:space="preserve">2. </w:t>
      </w:r>
      <w:r w:rsidRPr="00013C4E">
        <w:rPr>
          <w:b/>
          <w:lang w:val="sr-Cyrl-CS"/>
        </w:rPr>
        <w:t>Врста, техничке карактеристике предметне набавке садржани су у Обр</w:t>
      </w:r>
      <w:r w:rsidR="00281ADA">
        <w:rPr>
          <w:b/>
          <w:lang w:val="sr-Cyrl-CS"/>
        </w:rPr>
        <w:t>асцу-''Техничка спецификација''</w:t>
      </w:r>
    </w:p>
    <w:p w:rsidR="00221C6F" w:rsidRPr="00013C4E" w:rsidRDefault="00221C6F">
      <w:pPr>
        <w:shd w:val="clear" w:color="auto" w:fill="C6D9F1"/>
        <w:jc w:val="center"/>
        <w:rPr>
          <w:b/>
          <w:bCs/>
          <w:i/>
          <w:iCs/>
          <w:sz w:val="28"/>
          <w:szCs w:val="28"/>
          <w:lang w:val="sr-Cyrl-CS"/>
        </w:rPr>
      </w:pPr>
      <w:r w:rsidRPr="00013C4E">
        <w:rPr>
          <w:b/>
          <w:bCs/>
          <w:i/>
          <w:iCs/>
          <w:sz w:val="28"/>
          <w:szCs w:val="28"/>
        </w:rPr>
        <w:t xml:space="preserve">  ВРСТА, </w:t>
      </w:r>
      <w:r w:rsidR="00B2423C" w:rsidRPr="00013C4E">
        <w:rPr>
          <w:b/>
          <w:bCs/>
          <w:i/>
          <w:iCs/>
          <w:sz w:val="28"/>
          <w:szCs w:val="28"/>
          <w:lang w:val="sr-Cyrl-CS"/>
        </w:rPr>
        <w:t>ТЕХНИЧКЕ КАРАКТЕРИСТИКЕ, КВАЛИТЕТ, КОЛИЧИНА, РОК ИЗВРШЕЊА, ГАРАНЦИЈА</w:t>
      </w:r>
    </w:p>
    <w:p w:rsidR="00CE2B10" w:rsidRPr="00013C4E" w:rsidRDefault="00CE2B10">
      <w:pPr>
        <w:shd w:val="clear" w:color="auto" w:fill="C6D9F1"/>
        <w:jc w:val="center"/>
        <w:rPr>
          <w:b/>
          <w:bCs/>
          <w:i/>
          <w:iCs/>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rsidRPr="00013C4E" w:rsidTr="009F6630">
        <w:trPr>
          <w:trHeight w:val="933"/>
        </w:trPr>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B61A18" w:rsidRDefault="00030314" w:rsidP="0016413D">
            <w:pPr>
              <w:tabs>
                <w:tab w:val="left" w:pos="1872"/>
              </w:tabs>
              <w:rPr>
                <w:rFonts w:ascii="Georgia" w:eastAsia="Calibri" w:hAnsi="Georgia" w:cs="Arial"/>
                <w:color w:val="auto"/>
                <w:kern w:val="0"/>
                <w:lang w:val="sr-Cyrl-RS" w:eastAsia="en-US"/>
              </w:rPr>
            </w:pPr>
            <w:r w:rsidRPr="00013C4E">
              <w:rPr>
                <w:lang w:val="sr-Cyrl-CS"/>
              </w:rPr>
              <w:t>Добавља</w:t>
            </w:r>
            <w:r w:rsidRPr="00013C4E">
              <w:t>ч гарантује да ће испоручен</w:t>
            </w:r>
            <w:r w:rsidRPr="00013C4E">
              <w:rPr>
                <w:lang w:val="sr-Cyrl-CS"/>
              </w:rPr>
              <w:t>а добра</w:t>
            </w:r>
            <w:r w:rsidRPr="00013C4E">
              <w:t xml:space="preserve"> одговарати прописаним и прихваћеним стандардима и бити здравствено и хигијенски исправн</w:t>
            </w:r>
            <w:r w:rsidRPr="00013C4E">
              <w:rPr>
                <w:lang w:val="sr-Cyrl-CS"/>
              </w:rPr>
              <w:t xml:space="preserve">а </w:t>
            </w:r>
            <w:r w:rsidRPr="00013C4E">
              <w:t>и дужан је да у том смислу уз робу достави и потребну документацију</w:t>
            </w:r>
            <w:r w:rsidRPr="00013C4E">
              <w:rPr>
                <w:lang w:val="sr-Cyrl-CS"/>
              </w:rPr>
              <w:t xml:space="preserve"> </w:t>
            </w:r>
            <w:r w:rsidRPr="00013C4E">
              <w:t>( потврда о исправности производа и декларација произвођача</w:t>
            </w:r>
            <w:r w:rsidR="00B61A18">
              <w:rPr>
                <w:lang w:val="sr-Cyrl-RS"/>
              </w:rPr>
              <w:t xml:space="preserve"> која се за све време важења уговора не може мењати,тј.роба која се испоручује до краја важења уговра мора бити са понуђеном декларацијом</w:t>
            </w:r>
            <w:r w:rsidRPr="00013C4E">
              <w:t>).</w:t>
            </w:r>
            <w:r w:rsidR="00B61A18">
              <w:rPr>
                <w:rFonts w:ascii="Georgia" w:hAnsi="Georgia" w:cs="Arial"/>
              </w:rPr>
              <w:t xml:space="preserve"> </w:t>
            </w:r>
            <w:r w:rsidR="00B61A18">
              <w:rPr>
                <w:lang w:val="sr-Cyrl-RS"/>
              </w:rPr>
              <w:t xml:space="preserve"> </w:t>
            </w:r>
            <w:r w:rsidR="00B61A18" w:rsidRPr="00B61A18">
              <w:t>,</w:t>
            </w:r>
          </w:p>
          <w:p w:rsidR="00030314" w:rsidRPr="00013C4E" w:rsidRDefault="00030314" w:rsidP="008E63BB">
            <w:pPr>
              <w:jc w:val="both"/>
              <w:rPr>
                <w:lang w:val="sr-Cyrl-RS"/>
              </w:rPr>
            </w:pPr>
            <w:r w:rsidRPr="00013C4E">
              <w:rPr>
                <w:lang w:val="sr-Cyrl-CS"/>
              </w:rPr>
              <w:t xml:space="preserve"> Добра морају бити упакована у оригиналној произвођачкој амбалажи, при чему транспортна паковања треба да буду затворена тако да обезбеђују производ од загађења, расипања, квара и других промена.</w:t>
            </w:r>
            <w:r w:rsidRPr="00013C4E">
              <w:t xml:space="preserve"> </w:t>
            </w:r>
            <w:r w:rsidRPr="00013C4E">
              <w:rPr>
                <w:lang w:val="sr-Cyrl-CS"/>
              </w:rPr>
              <w:t>Амбалажа мора одговарати технолошким захтевима производа за хигијену.</w:t>
            </w:r>
            <w:r w:rsidRPr="00013C4E">
              <w:t xml:space="preserve">Уколико се на роби установи било какав недостатак или неисправност наручилац је дужан да о томе сачини записник и да је одмах врати </w:t>
            </w:r>
            <w:r w:rsidRPr="00013C4E">
              <w:rPr>
                <w:lang w:val="sr-Cyrl-CS"/>
              </w:rPr>
              <w:t>добављачу</w:t>
            </w:r>
            <w:r w:rsidRPr="00013C4E">
              <w:t xml:space="preserve">, а </w:t>
            </w:r>
            <w:r w:rsidRPr="00013C4E">
              <w:rPr>
                <w:lang w:val="sr-Cyrl-CS"/>
              </w:rPr>
              <w:t>добављач</w:t>
            </w:r>
            <w:r w:rsidRPr="00013C4E">
              <w:t xml:space="preserve"> се обавезује да изврши замену рекламиране робе </w:t>
            </w:r>
            <w:r w:rsidRPr="00013C4E">
              <w:rPr>
                <w:lang w:val="sr-Cyrl-CS"/>
              </w:rPr>
              <w:t>у року од два дана.</w:t>
            </w:r>
            <w:r w:rsidRPr="00013C4E">
              <w:t xml:space="preserve">Сви трошкови транспорта, утовара, истовара и осигурања производа до ускладиштења у магацин наручиоца, </w:t>
            </w:r>
          </w:p>
          <w:p w:rsidR="00030314" w:rsidRPr="00013C4E" w:rsidRDefault="00030314" w:rsidP="008E63BB">
            <w:pPr>
              <w:jc w:val="both"/>
              <w:rPr>
                <w:lang w:val="sr-Cyrl-RS"/>
              </w:rPr>
            </w:pPr>
            <w:r w:rsidRPr="00013C4E">
              <w:t xml:space="preserve">падају на терет </w:t>
            </w:r>
            <w:r w:rsidRPr="00013C4E">
              <w:rPr>
                <w:lang w:val="sr-Cyrl-CS"/>
              </w:rPr>
              <w:t>добављача</w:t>
            </w:r>
            <w:r w:rsidRPr="00013C4E">
              <w:t>.</w:t>
            </w:r>
          </w:p>
          <w:p w:rsidR="00030314" w:rsidRDefault="00030314" w:rsidP="008E63BB">
            <w:pPr>
              <w:jc w:val="both"/>
              <w:rPr>
                <w:b/>
                <w:bCs/>
                <w:i/>
                <w:iCs/>
                <w:lang w:val="sr-Cyrl-CS"/>
              </w:rPr>
            </w:pPr>
            <w:r w:rsidRPr="00C377DC">
              <w:rPr>
                <w:b/>
                <w:lang w:val="sr-Cyrl-RS"/>
              </w:rPr>
              <w:t xml:space="preserve"> Рок испоруке је </w:t>
            </w:r>
            <w:r w:rsidR="00DF6900" w:rsidRPr="00C377DC">
              <w:rPr>
                <w:b/>
                <w:lang w:val="sr-Cyrl-RS"/>
              </w:rPr>
              <w:t xml:space="preserve"> </w:t>
            </w:r>
            <w:r w:rsidR="00E81AD1" w:rsidRPr="00C377DC">
              <w:rPr>
                <w:b/>
                <w:lang w:val="sr-Cyrl-RS"/>
              </w:rPr>
              <w:t>7</w:t>
            </w:r>
            <w:r w:rsidRPr="00C377DC">
              <w:rPr>
                <w:b/>
                <w:lang w:val="sr-Cyrl-RS"/>
              </w:rPr>
              <w:t xml:space="preserve"> дан</w:t>
            </w:r>
            <w:r w:rsidR="00E81AD1" w:rsidRPr="00C377DC">
              <w:rPr>
                <w:b/>
                <w:lang w:val="sr-Cyrl-RS"/>
              </w:rPr>
              <w:t>а</w:t>
            </w:r>
            <w:r w:rsidRPr="00E81AD1">
              <w:rPr>
                <w:lang w:val="sr-Cyrl-RS"/>
              </w:rPr>
              <w:t xml:space="preserve"> од сваке појединачне поруџбине од стране наручица.Испорука се врши сукцесивно. Место испоруке је ф-цо купца, </w:t>
            </w:r>
            <w:r w:rsidRPr="00E81AD1">
              <w:rPr>
                <w:b/>
                <w:bCs/>
                <w:i/>
                <w:iCs/>
                <w:lang w:val="sr-Cyrl-CS"/>
              </w:rPr>
              <w:t>Дом</w:t>
            </w:r>
            <w:r w:rsidRPr="00013C4E">
              <w:rPr>
                <w:b/>
                <w:bCs/>
                <w:i/>
                <w:iCs/>
                <w:lang w:val="sr-Cyrl-CS"/>
              </w:rPr>
              <w:t xml:space="preserve"> ученика средњих школа ''Младост'' у Алексинцу, Буцекова бр.2.</w:t>
            </w:r>
          </w:p>
          <w:p w:rsidR="00281ADA" w:rsidRPr="009F6630" w:rsidRDefault="00281ADA" w:rsidP="008E63BB">
            <w:pPr>
              <w:jc w:val="both"/>
              <w:rPr>
                <w:b/>
                <w:bCs/>
                <w:i/>
                <w:iCs/>
                <w:lang w:val="sr-Cyrl-CS"/>
              </w:rPr>
            </w:pPr>
            <w:r w:rsidRPr="009F6630">
              <w:rPr>
                <w:b/>
                <w:bCs/>
                <w:i/>
                <w:iCs/>
                <w:lang w:val="sr-Cyrl-CS"/>
              </w:rPr>
              <w:t>Приликом оцене понуда</w:t>
            </w:r>
            <w:r w:rsidR="0016413D">
              <w:rPr>
                <w:b/>
                <w:bCs/>
                <w:i/>
                <w:iCs/>
                <w:lang w:val="sr-Cyrl-CS"/>
              </w:rPr>
              <w:t>,</w:t>
            </w:r>
            <w:r w:rsidRPr="009F6630">
              <w:rPr>
                <w:b/>
                <w:bCs/>
                <w:i/>
                <w:iCs/>
                <w:lang w:val="sr-Cyrl-CS"/>
              </w:rPr>
              <w:t xml:space="preserve"> Наручилац </w:t>
            </w:r>
            <w:r w:rsidR="0016413D">
              <w:rPr>
                <w:b/>
                <w:bCs/>
                <w:i/>
                <w:iCs/>
                <w:lang w:val="sr-Cyrl-CS"/>
              </w:rPr>
              <w:t>ће, тражене узорке из спецификације, извршити</w:t>
            </w:r>
            <w:r w:rsidRPr="009F6630">
              <w:rPr>
                <w:b/>
                <w:bCs/>
                <w:i/>
                <w:iCs/>
                <w:lang w:val="sr-Cyrl-CS"/>
              </w:rPr>
              <w:t xml:space="preserve"> процен</w:t>
            </w:r>
            <w:r w:rsidR="0016413D">
              <w:rPr>
                <w:b/>
                <w:bCs/>
                <w:i/>
                <w:iCs/>
                <w:lang w:val="sr-Cyrl-CS"/>
              </w:rPr>
              <w:t>у</w:t>
            </w:r>
            <w:r w:rsidRPr="009F6630">
              <w:rPr>
                <w:b/>
                <w:bCs/>
                <w:i/>
                <w:iCs/>
                <w:lang w:val="sr-Cyrl-CS"/>
              </w:rPr>
              <w:t xml:space="preserve"> саобразности и квалитета</w:t>
            </w:r>
            <w:r w:rsidR="0016413D">
              <w:rPr>
                <w:b/>
                <w:bCs/>
                <w:i/>
                <w:iCs/>
                <w:lang w:val="sr-Cyrl-CS"/>
              </w:rPr>
              <w:t xml:space="preserve"> понуђених добара</w:t>
            </w:r>
            <w:r w:rsidRPr="009F6630">
              <w:rPr>
                <w:b/>
                <w:bCs/>
                <w:i/>
                <w:iCs/>
                <w:lang w:val="sr-Cyrl-CS"/>
              </w:rPr>
              <w:t>.</w:t>
            </w:r>
          </w:p>
          <w:p w:rsidR="00281ADA" w:rsidRPr="009F6630" w:rsidRDefault="00281ADA" w:rsidP="008E63BB">
            <w:pPr>
              <w:jc w:val="both"/>
              <w:rPr>
                <w:b/>
                <w:bCs/>
                <w:i/>
                <w:iCs/>
                <w:lang w:val="sr-Cyrl-CS"/>
              </w:rPr>
            </w:pPr>
            <w:r w:rsidRPr="009F6630">
              <w:rPr>
                <w:b/>
                <w:bCs/>
                <w:i/>
                <w:iCs/>
                <w:lang w:val="sr-Cyrl-CS"/>
              </w:rPr>
              <w:t xml:space="preserve">Узорак ће , након завршеног </w:t>
            </w:r>
            <w:r w:rsidR="00E00DF1" w:rsidRPr="009F6630">
              <w:rPr>
                <w:b/>
                <w:bCs/>
                <w:i/>
                <w:iCs/>
                <w:lang w:val="sr-Cyrl-CS"/>
              </w:rPr>
              <w:t>поступка, бити враћен понуђачу</w:t>
            </w:r>
            <w:r w:rsidRPr="009F6630">
              <w:rPr>
                <w:b/>
                <w:bCs/>
                <w:i/>
                <w:iCs/>
                <w:lang w:val="sr-Cyrl-CS"/>
              </w:rPr>
              <w:t>.</w:t>
            </w:r>
          </w:p>
          <w:p w:rsidR="00030314" w:rsidRPr="009F6630" w:rsidRDefault="00281ADA" w:rsidP="00281ADA">
            <w:pPr>
              <w:jc w:val="both"/>
              <w:rPr>
                <w:b/>
                <w:bCs/>
                <w:i/>
                <w:iCs/>
                <w:lang w:val="sr-Cyrl-CS"/>
              </w:rPr>
            </w:pPr>
            <w:r w:rsidRPr="009F6630">
              <w:rPr>
                <w:b/>
                <w:bCs/>
                <w:i/>
                <w:iCs/>
                <w:lang w:val="sr-Cyrl-CS"/>
              </w:rPr>
              <w:t>Достављени узорци изабраног понуђача Наручилац ће задржати до истека важења уговора а ради провере саобразности испоручених добара током трајања уговора</w:t>
            </w:r>
          </w:p>
          <w:p w:rsidR="00E00DF1" w:rsidRPr="009F6630" w:rsidRDefault="00E00DF1" w:rsidP="00281ADA">
            <w:pPr>
              <w:jc w:val="both"/>
              <w:rPr>
                <w:b/>
                <w:bCs/>
                <w:i/>
                <w:iCs/>
                <w:u w:val="single"/>
                <w:lang w:val="sr-Cyrl-CS"/>
              </w:rPr>
            </w:pPr>
            <w:r w:rsidRPr="009F6630">
              <w:rPr>
                <w:b/>
                <w:bCs/>
                <w:i/>
                <w:iCs/>
                <w:u w:val="single"/>
                <w:lang w:val="sr-Cyrl-CS"/>
              </w:rPr>
              <w:t>Понуђачи су у обавези да наведу у напомени произвођача конкретног добра</w:t>
            </w:r>
          </w:p>
          <w:p w:rsidR="00E00DF1" w:rsidRPr="00E00DF1" w:rsidRDefault="00E00DF1" w:rsidP="00281ADA">
            <w:pPr>
              <w:jc w:val="both"/>
              <w:rPr>
                <w:b/>
                <w:bCs/>
                <w:i/>
                <w:iCs/>
                <w:u w:val="single"/>
                <w:lang w:val="sr-Cyrl-CS"/>
              </w:rPr>
            </w:pPr>
            <w:r w:rsidRPr="009F6630">
              <w:rPr>
                <w:b/>
                <w:bCs/>
                <w:i/>
                <w:iCs/>
                <w:u w:val="single"/>
                <w:lang w:val="sr-Cyrl-CS"/>
              </w:rPr>
              <w:t>Под „одговарајуће“ се подразумевају добра истог квалитета и ценовног разреда као добро које је дато као пример. Понуде, које садрже добра која не задовољавају наведени захтев биће одбијене као неприхватљиве.</w:t>
            </w:r>
          </w:p>
          <w:p w:rsidR="00030314" w:rsidRPr="00013C4E" w:rsidRDefault="00030314" w:rsidP="008E63BB">
            <w:pPr>
              <w:jc w:val="both"/>
              <w:rPr>
                <w:bCs/>
                <w:iCs/>
                <w:lang w:val="sr-Cyrl-RS"/>
              </w:rPr>
            </w:pPr>
            <w:r w:rsidRPr="00013C4E">
              <w:rPr>
                <w:bCs/>
                <w:iCs/>
              </w:rPr>
              <w:t>Уговор</w:t>
            </w:r>
            <w:r w:rsidRPr="00013C4E">
              <w:rPr>
                <w:bCs/>
                <w:iCs/>
                <w:lang w:val="sr-Cyrl-RS"/>
              </w:rPr>
              <w:t xml:space="preserve"> за све партије</w:t>
            </w:r>
            <w:r w:rsidRPr="00013C4E">
              <w:rPr>
                <w:bCs/>
                <w:iCs/>
              </w:rPr>
              <w:t xml:space="preserve"> се закључује за период од годину дана </w:t>
            </w:r>
            <w:r w:rsidR="004E129C">
              <w:rPr>
                <w:bCs/>
                <w:iCs/>
                <w:lang w:val="sr-Cyrl-RS"/>
              </w:rPr>
              <w:t>.</w:t>
            </w:r>
          </w:p>
          <w:p w:rsidR="00030314" w:rsidRPr="00013C4E" w:rsidRDefault="00030314">
            <w:pPr>
              <w:jc w:val="both"/>
              <w:rPr>
                <w:lang w:val="sr-Cyrl-CS"/>
              </w:rPr>
            </w:pPr>
            <w:r w:rsidRPr="00013C4E">
              <w:rPr>
                <w:bCs/>
                <w:iCs/>
                <w:lang w:val="sr-Cyrl-RS"/>
              </w:rPr>
              <w:t xml:space="preserve"> </w:t>
            </w:r>
            <w:r w:rsidRPr="00013C4E">
              <w:rPr>
                <w:lang w:val="sr-Cyrl-CS"/>
              </w:rPr>
              <w:t>Наручилац може да након закључења уговора о јавној набавци без спровођења поступка јавне набавке повећати обим предмета набавке,с тим да се вредност уговора може повећати максимално до 5% од укупне вредности првобитно закљученог уговора ,при чему укупна вредност повећања уговора не може да буде већа од вредности из члана 39.став 1.ЗЈН.( и уколико наручилац има п</w:t>
            </w:r>
            <w:r w:rsidR="008E63BB" w:rsidRPr="00013C4E">
              <w:rPr>
                <w:lang w:val="sr-Cyrl-CS"/>
              </w:rPr>
              <w:t>редвиђена средства за наведено)</w:t>
            </w:r>
          </w:p>
          <w:p w:rsidR="00A46823" w:rsidRPr="00013C4E" w:rsidRDefault="008E63BB" w:rsidP="00F43BBF">
            <w:pPr>
              <w:jc w:val="both"/>
              <w:rPr>
                <w:b/>
                <w:bCs/>
                <w:i/>
                <w:iCs/>
              </w:rPr>
            </w:pPr>
            <w:r w:rsidRPr="00013C4E">
              <w:rPr>
                <w:b/>
                <w:bCs/>
                <w:i/>
                <w:iCs/>
              </w:rPr>
              <w:t xml:space="preserve"> </w:t>
            </w:r>
          </w:p>
        </w:tc>
      </w:tr>
    </w:tbl>
    <w:p w:rsidR="00221C6F" w:rsidRPr="00013C4E" w:rsidRDefault="00221C6F">
      <w:pPr>
        <w:rPr>
          <w:i/>
          <w:iCs/>
          <w:sz w:val="18"/>
          <w:szCs w:val="18"/>
        </w:rPr>
      </w:pPr>
    </w:p>
    <w:p w:rsidR="004E129C" w:rsidRDefault="004E129C" w:rsidP="00F43BBF">
      <w:pPr>
        <w:rPr>
          <w:bCs/>
          <w:iCs/>
          <w:lang w:val="sr-Cyrl-RS"/>
        </w:rPr>
      </w:pPr>
    </w:p>
    <w:p w:rsidR="00F43BBF" w:rsidRPr="00013C4E" w:rsidRDefault="00830483" w:rsidP="00F43BBF">
      <w:pPr>
        <w:rPr>
          <w:bCs/>
          <w:iCs/>
          <w:lang w:val="sr-Cyrl-RS"/>
        </w:rPr>
      </w:pPr>
      <w:r>
        <w:rPr>
          <w:bCs/>
          <w:iCs/>
          <w:lang w:val="sr-Cyrl-RS"/>
        </w:rPr>
        <w:t>Тех</w:t>
      </w:r>
      <w:r w:rsidR="00F43BBF" w:rsidRPr="00013C4E">
        <w:rPr>
          <w:bCs/>
          <w:iCs/>
          <w:lang w:val="sr-Cyrl-RS"/>
        </w:rPr>
        <w:t>ничка спецификација</w:t>
      </w:r>
    </w:p>
    <w:p w:rsidR="00F43BBF" w:rsidRPr="00013C4E" w:rsidRDefault="00F43BBF" w:rsidP="00F43BBF">
      <w:pPr>
        <w:rPr>
          <w:bCs/>
          <w:iCs/>
          <w:lang w:val="sr-Cyrl-RS"/>
        </w:rPr>
      </w:pPr>
      <w:r w:rsidRPr="00013C4E">
        <w:rPr>
          <w:bCs/>
          <w:iCs/>
          <w:lang w:val="sr-Cyrl-RS"/>
        </w:rPr>
        <w:t xml:space="preserve"> Средства за одржавање хигијене</w:t>
      </w:r>
    </w:p>
    <w:p w:rsidR="00830483" w:rsidRDefault="00F43BBF">
      <w:pPr>
        <w:rPr>
          <w:bCs/>
          <w:iCs/>
          <w:lang w:val="sr-Cyrl-RS"/>
        </w:rPr>
      </w:pPr>
      <w:r w:rsidRPr="00013C4E">
        <w:rPr>
          <w:bCs/>
          <w:iCs/>
          <w:lang w:val="sr-Cyrl-RS"/>
        </w:rPr>
        <w:t>Наведене спецификације су праћене речима“или одговарајуће“</w:t>
      </w:r>
      <w:r w:rsidR="00830483">
        <w:rPr>
          <w:bCs/>
          <w:iCs/>
          <w:lang w:val="sr-Cyrl-RS"/>
        </w:rPr>
        <w:t xml:space="preserve"> а у складу са чл.72.ст</w:t>
      </w:r>
      <w:r w:rsidR="004E129C">
        <w:rPr>
          <w:bCs/>
          <w:iCs/>
          <w:lang w:val="sr-Cyrl-RS"/>
        </w:rPr>
        <w:t>а</w:t>
      </w:r>
      <w:r w:rsidR="00830483">
        <w:rPr>
          <w:bCs/>
          <w:iCs/>
          <w:lang w:val="sr-Cyrl-RS"/>
        </w:rPr>
        <w:t>в 4.ЗЈН</w:t>
      </w:r>
    </w:p>
    <w:p w:rsidR="008E63BB" w:rsidRPr="00013C4E" w:rsidRDefault="008E63BB">
      <w:pPr>
        <w:rPr>
          <w:i/>
          <w:iCs/>
          <w:sz w:val="18"/>
          <w:szCs w:val="18"/>
        </w:rPr>
      </w:pPr>
    </w:p>
    <w:p w:rsidR="00830483" w:rsidRDefault="00830483" w:rsidP="00830483">
      <w:pPr>
        <w:rPr>
          <w:rFonts w:eastAsia="TimesNewRomanPSMT"/>
          <w:bCs/>
          <w:lang w:val="sr-Cyrl-CS"/>
        </w:rPr>
      </w:pPr>
      <w:r>
        <w:rPr>
          <w:rFonts w:eastAsia="TimesNewRomanPSMT"/>
          <w:bCs/>
          <w:lang w:val="sr-Cyrl-CS"/>
        </w:rPr>
        <w:t>ПАРТИЈА 1.</w:t>
      </w:r>
    </w:p>
    <w:p w:rsidR="00F43BBF" w:rsidRDefault="00F43BBF" w:rsidP="00830483">
      <w:pPr>
        <w:jc w:val="center"/>
        <w:rPr>
          <w:rFonts w:eastAsia="TimesNewRomanPSMT"/>
          <w:bCs/>
          <w:lang w:val="sr-Cyrl-CS"/>
        </w:rPr>
      </w:pPr>
      <w:r w:rsidRPr="00013C4E">
        <w:rPr>
          <w:rFonts w:eastAsia="TimesNewRomanPSMT"/>
          <w:bCs/>
          <w:lang w:val="sr-Cyrl-CS"/>
        </w:rPr>
        <w:t>ХЕМИЈСКА СРЕДСТВА ЗА ЧИШЋЕЊЕ</w:t>
      </w:r>
    </w:p>
    <w:p w:rsidR="00830483" w:rsidRDefault="00830483" w:rsidP="00830483">
      <w:pPr>
        <w:jc w:val="center"/>
        <w:rPr>
          <w:rFonts w:eastAsia="TimesNewRomanPSMT"/>
          <w:bCs/>
          <w:lang w:val="sr-Cyrl-CS"/>
        </w:rPr>
      </w:pPr>
    </w:p>
    <w:p w:rsidR="00F43BBF" w:rsidRPr="00013C4E" w:rsidRDefault="00F43BBF" w:rsidP="00830483">
      <w:pPr>
        <w:rPr>
          <w:rFonts w:eastAsia="TimesNewRomanPSMT"/>
          <w:bCs/>
          <w:lang w:val="sr-Cyrl-CS"/>
        </w:rPr>
      </w:pPr>
    </w:p>
    <w:tbl>
      <w:tblPr>
        <w:tblW w:w="7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70"/>
        <w:gridCol w:w="1170"/>
        <w:gridCol w:w="1440"/>
      </w:tblGrid>
      <w:tr w:rsidR="00013C4E" w:rsidRPr="00013C4E" w:rsidTr="0027150C">
        <w:tc>
          <w:tcPr>
            <w:tcW w:w="990" w:type="dxa"/>
          </w:tcPr>
          <w:p w:rsidR="000F6532" w:rsidRDefault="000F6532" w:rsidP="000F6532">
            <w:pPr>
              <w:jc w:val="both"/>
              <w:rPr>
                <w:rFonts w:eastAsia="TimesNewRomanPSMT"/>
                <w:bCs/>
                <w:lang w:val="sr-Cyrl-CS"/>
              </w:rPr>
            </w:pPr>
            <w:r>
              <w:rPr>
                <w:rFonts w:eastAsia="TimesNewRomanPSMT"/>
                <w:bCs/>
                <w:lang w:val="sr-Cyrl-CS"/>
              </w:rPr>
              <w:t>Ред.</w:t>
            </w:r>
          </w:p>
          <w:p w:rsidR="00013C4E" w:rsidRPr="00013C4E" w:rsidRDefault="000F6532" w:rsidP="000F6532">
            <w:pPr>
              <w:jc w:val="both"/>
              <w:rPr>
                <w:rFonts w:eastAsia="TimesNewRomanPSMT"/>
                <w:bCs/>
                <w:lang w:val="sr-Cyrl-CS"/>
              </w:rPr>
            </w:pPr>
            <w:r>
              <w:rPr>
                <w:rFonts w:eastAsia="TimesNewRomanPSMT"/>
                <w:bCs/>
                <w:lang w:val="sr-Cyrl-CS"/>
              </w:rPr>
              <w:t>Бр.</w:t>
            </w:r>
            <w:r w:rsidR="00013C4E" w:rsidRPr="00013C4E">
              <w:rPr>
                <w:rFonts w:eastAsia="TimesNewRomanPSMT"/>
                <w:bCs/>
                <w:lang w:val="sr-Cyrl-CS"/>
              </w:rPr>
              <w:t xml:space="preserve"> </w:t>
            </w:r>
            <w:r>
              <w:rPr>
                <w:rFonts w:eastAsia="TimesNewRomanPSMT"/>
                <w:bCs/>
                <w:lang w:val="sr-Cyrl-RS"/>
              </w:rPr>
              <w:t xml:space="preserve"> </w:t>
            </w:r>
            <w:r w:rsidR="00013C4E" w:rsidRPr="00013C4E">
              <w:rPr>
                <w:rFonts w:eastAsia="TimesNewRomanPSMT"/>
                <w:bCs/>
                <w:lang w:val="sr-Cyrl-CS"/>
              </w:rPr>
              <w:t>.</w:t>
            </w:r>
          </w:p>
        </w:tc>
        <w:tc>
          <w:tcPr>
            <w:tcW w:w="3870" w:type="dxa"/>
          </w:tcPr>
          <w:p w:rsidR="00013C4E" w:rsidRPr="00013C4E" w:rsidRDefault="000F6532" w:rsidP="000F6532">
            <w:pPr>
              <w:jc w:val="center"/>
              <w:rPr>
                <w:rFonts w:eastAsia="TimesNewRomanPSMT"/>
                <w:bCs/>
                <w:lang w:val="sr-Cyrl-CS"/>
              </w:rPr>
            </w:pPr>
            <w:r>
              <w:rPr>
                <w:rFonts w:eastAsia="TimesNewRomanPSMT"/>
                <w:bCs/>
                <w:lang w:val="sr-Cyrl-CS"/>
              </w:rPr>
              <w:t>НАЗИВ</w:t>
            </w:r>
          </w:p>
        </w:tc>
        <w:tc>
          <w:tcPr>
            <w:tcW w:w="1170" w:type="dxa"/>
          </w:tcPr>
          <w:p w:rsidR="00013C4E" w:rsidRPr="00013C4E" w:rsidRDefault="000F6532" w:rsidP="00013C4E">
            <w:pPr>
              <w:jc w:val="center"/>
              <w:rPr>
                <w:rFonts w:eastAsia="TimesNewRomanPSMT"/>
                <w:bCs/>
                <w:lang w:val="sr-Cyrl-CS"/>
              </w:rPr>
            </w:pPr>
            <w:r>
              <w:rPr>
                <w:rFonts w:eastAsia="TimesNewRomanPSMT"/>
                <w:bCs/>
                <w:lang w:val="sr-Cyrl-CS"/>
              </w:rPr>
              <w:t>Јед.мера</w:t>
            </w:r>
          </w:p>
        </w:tc>
        <w:tc>
          <w:tcPr>
            <w:tcW w:w="1440" w:type="dxa"/>
          </w:tcPr>
          <w:p w:rsidR="00013C4E" w:rsidRPr="00013C4E" w:rsidRDefault="000F6532" w:rsidP="00013C4E">
            <w:pPr>
              <w:jc w:val="center"/>
              <w:rPr>
                <w:rFonts w:eastAsia="TimesNewRomanPSMT"/>
                <w:bCs/>
                <w:lang w:val="sr-Cyrl-CS"/>
              </w:rPr>
            </w:pPr>
            <w:r>
              <w:rPr>
                <w:rFonts w:eastAsia="TimesNewRomanPSMT"/>
                <w:bCs/>
                <w:lang w:val="sr-Cyrl-CS"/>
              </w:rPr>
              <w:t xml:space="preserve">Количина </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w:t>
            </w:r>
            <w:r>
              <w:rPr>
                <w:rFonts w:eastAsia="TimesNewRomanPSMT"/>
                <w:bCs/>
              </w:rPr>
              <w:t>1</w:t>
            </w:r>
            <w:r w:rsidRPr="00013C4E">
              <w:rPr>
                <w:rFonts w:eastAsia="TimesNewRomanPSMT"/>
                <w:bCs/>
                <w:lang w:val="sr-Cyrl-CS"/>
              </w:rPr>
              <w:t>.</w:t>
            </w:r>
          </w:p>
        </w:tc>
        <w:tc>
          <w:tcPr>
            <w:tcW w:w="3870" w:type="dxa"/>
          </w:tcPr>
          <w:p w:rsidR="000F6532" w:rsidRPr="00604482" w:rsidRDefault="000F6532" w:rsidP="000F6532">
            <w:pPr>
              <w:jc w:val="both"/>
              <w:rPr>
                <w:rFonts w:eastAsia="TimesNewRomanPSMT"/>
                <w:bCs/>
                <w:lang w:val="sr-Cyrl-RS"/>
              </w:rPr>
            </w:pPr>
            <w:r>
              <w:rPr>
                <w:rFonts w:eastAsia="TimesNewRomanPSMT"/>
                <w:bCs/>
                <w:lang w:val="sr-Cyrl-CS"/>
              </w:rPr>
              <w:t>Течни избељивач  веша</w:t>
            </w:r>
            <w:r w:rsidRPr="00013C4E">
              <w:rPr>
                <w:rFonts w:eastAsia="TimesNewRomanPSMT"/>
                <w:bCs/>
                <w:lang w:val="sr-Cyrl-CS"/>
              </w:rPr>
              <w:t xml:space="preserve"> 1/1</w:t>
            </w:r>
            <w:r w:rsidR="00B9361F">
              <w:rPr>
                <w:rFonts w:eastAsia="TimesNewRomanPSMT"/>
                <w:bCs/>
                <w:lang w:val="sr-Cyrl-CS"/>
              </w:rPr>
              <w:t xml:space="preserve">, на бази </w:t>
            </w:r>
            <w:r w:rsidR="00B9361F">
              <w:rPr>
                <w:rFonts w:eastAsia="TimesNewRomanPSMT"/>
                <w:bCs/>
                <w:lang w:val="sr-Cyrl-RS"/>
              </w:rPr>
              <w:t xml:space="preserve">натријум хипохлорита 1-5% натријум бензен сулфоната, </w:t>
            </w:r>
            <w:r w:rsidR="00B9361F">
              <w:rPr>
                <w:rFonts w:eastAsia="TimesNewRomanPSMT"/>
                <w:bCs/>
              </w:rPr>
              <w:t xml:space="preserve">C10-13 </w:t>
            </w:r>
            <w:r w:rsidR="00B9361F">
              <w:rPr>
                <w:rFonts w:eastAsia="TimesNewRomanPSMT"/>
                <w:bCs/>
                <w:lang w:val="sr-Cyrl-RS"/>
              </w:rPr>
              <w:t>алкил деривата</w:t>
            </w:r>
            <w:r w:rsidR="00604482">
              <w:rPr>
                <w:rFonts w:eastAsia="TimesNewRomanPSMT"/>
                <w:bCs/>
                <w:lang w:val="sr-Cyrl-CS"/>
              </w:rPr>
              <w:t xml:space="preserve"> ''АЋЕ'' или одговарајућ</w:t>
            </w:r>
            <w:r w:rsidR="00604482">
              <w:rPr>
                <w:rFonts w:eastAsia="TimesNewRomanPSMT"/>
                <w:bCs/>
                <w:lang w:val="sr-Cyrl-RS"/>
              </w:rPr>
              <w:t>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Pr>
                <w:rFonts w:eastAsia="TimesNewRomanPSMT"/>
                <w:bCs/>
                <w:lang w:val="sr-Cyrl-CS"/>
              </w:rPr>
              <w:t xml:space="preserve"> 30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w:t>
            </w:r>
            <w:r>
              <w:rPr>
                <w:rFonts w:eastAsia="TimesNewRomanPSMT"/>
                <w:bCs/>
              </w:rPr>
              <w:t>2</w:t>
            </w:r>
            <w:r w:rsidRPr="00013C4E">
              <w:rPr>
                <w:rFonts w:eastAsia="TimesNewRomanPSMT"/>
                <w:bCs/>
                <w:lang w:val="sr-Cyrl-CS"/>
              </w:rPr>
              <w:t>.</w:t>
            </w:r>
          </w:p>
        </w:tc>
        <w:tc>
          <w:tcPr>
            <w:tcW w:w="3870" w:type="dxa"/>
          </w:tcPr>
          <w:p w:rsidR="000F6532" w:rsidRPr="000F6532" w:rsidRDefault="000F6532" w:rsidP="000F6532">
            <w:pPr>
              <w:autoSpaceDE w:val="0"/>
              <w:autoSpaceDN w:val="0"/>
              <w:adjustRightInd w:val="0"/>
              <w:spacing w:line="240" w:lineRule="auto"/>
              <w:jc w:val="both"/>
              <w:rPr>
                <w:rFonts w:eastAsia="TimesNewRomanPSMT"/>
                <w:bCs/>
                <w:lang w:val="sr-Cyrl-CS"/>
              </w:rPr>
            </w:pPr>
            <w:r w:rsidRPr="00E81AD1">
              <w:rPr>
                <w:rFonts w:eastAsia="TimesNewRomanPSMT"/>
                <w:bCs/>
                <w:lang w:val="sr-Cyrl-CS"/>
              </w:rPr>
              <w:t xml:space="preserve"> </w:t>
            </w:r>
            <w:r w:rsidR="00D3479C">
              <w:rPr>
                <w:bCs/>
                <w:lang w:val="sr-Cyrl-CS"/>
              </w:rPr>
              <w:t>С</w:t>
            </w:r>
            <w:r w:rsidR="00D3479C" w:rsidRPr="00E81AD1">
              <w:rPr>
                <w:bCs/>
                <w:lang w:val="sr-Cyrl-CS"/>
              </w:rPr>
              <w:t>редство за одмашћивање у спреју,</w:t>
            </w:r>
            <w:r w:rsidRPr="00E81AD1">
              <w:rPr>
                <w:bCs/>
                <w:lang w:val="sr-Cyrl-CS"/>
              </w:rPr>
              <w:t>„Axel sgrasso“,  750мл или „одговарајуће“, у чијем саставу се налази мање од 5% нејонских, катјонских и анјонских</w:t>
            </w:r>
            <w:r>
              <w:rPr>
                <w:bCs/>
                <w:lang w:val="sr-Cyrl-CS"/>
              </w:rPr>
              <w:t xml:space="preserve"> састојака, фосфата, фосфоната, </w:t>
            </w:r>
            <w:r w:rsidRPr="00E81AD1">
              <w:rPr>
                <w:bCs/>
                <w:lang w:val="sr-Cyrl-CS"/>
              </w:rPr>
              <w:t xml:space="preserve">помоћне компоненте: боје и мириси </w:t>
            </w:r>
          </w:p>
          <w:p w:rsidR="000F6532" w:rsidRPr="00E81AD1" w:rsidRDefault="000F6532" w:rsidP="000F6532">
            <w:pPr>
              <w:jc w:val="both"/>
              <w:rPr>
                <w:rFonts w:eastAsia="TimesNewRomanPSMT"/>
                <w:bCs/>
                <w:lang w:val="sr-Latn-CS"/>
              </w:rPr>
            </w:pP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80</w:t>
            </w:r>
          </w:p>
        </w:tc>
      </w:tr>
      <w:tr w:rsidR="000F6532" w:rsidRPr="00013C4E" w:rsidTr="009F6630">
        <w:trPr>
          <w:trHeight w:val="1763"/>
        </w:trPr>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w:t>
            </w:r>
            <w:r>
              <w:rPr>
                <w:rFonts w:eastAsia="TimesNewRomanPSMT"/>
                <w:bCs/>
              </w:rPr>
              <w:t>3</w:t>
            </w:r>
            <w:r w:rsidRPr="00013C4E">
              <w:rPr>
                <w:rFonts w:eastAsia="TimesNewRomanPSMT"/>
                <w:bCs/>
                <w:lang w:val="sr-Cyrl-CS"/>
              </w:rPr>
              <w:t>.</w:t>
            </w:r>
          </w:p>
        </w:tc>
        <w:tc>
          <w:tcPr>
            <w:tcW w:w="3870" w:type="dxa"/>
          </w:tcPr>
          <w:p w:rsidR="000F6532" w:rsidRPr="00E81AD1" w:rsidRDefault="000F6532" w:rsidP="000F6532">
            <w:pPr>
              <w:autoSpaceDE w:val="0"/>
              <w:autoSpaceDN w:val="0"/>
              <w:adjustRightInd w:val="0"/>
              <w:spacing w:line="240" w:lineRule="auto"/>
              <w:jc w:val="both"/>
              <w:rPr>
                <w:bCs/>
                <w:lang w:val="sr-Cyrl-CS"/>
              </w:rPr>
            </w:pPr>
            <w:r w:rsidRPr="00E81AD1">
              <w:rPr>
                <w:rFonts w:eastAsia="TimesNewRomanPSMT"/>
                <w:bCs/>
                <w:lang w:val="sr-Cyrl-CS"/>
              </w:rPr>
              <w:t xml:space="preserve"> </w:t>
            </w:r>
            <w:r w:rsidRPr="00E81AD1">
              <w:rPr>
                <w:bCs/>
                <w:lang w:val="sr-Cyrl-CS"/>
              </w:rPr>
              <w:t xml:space="preserve"> Wc-гел против каменц</w:t>
            </w:r>
            <w:r w:rsidR="00D3479C">
              <w:rPr>
                <w:bCs/>
                <w:lang w:val="sr-Cyrl-CS"/>
              </w:rPr>
              <w:t>а „Мер“ 750 мл или „одговарајуће</w:t>
            </w:r>
            <w:r w:rsidRPr="00E81AD1">
              <w:rPr>
                <w:bCs/>
                <w:lang w:val="sr-Cyrl-CS"/>
              </w:rPr>
              <w:t xml:space="preserve">“, снажно течно средство за чишћење тоалета базирано на киселини, у чијем саставу је мање од 5% нејонских </w:t>
            </w:r>
            <w:r w:rsidR="00E00DF1" w:rsidRPr="00E00DF1">
              <w:rPr>
                <w:bCs/>
                <w:lang w:val="sr-Cyrl-CS"/>
              </w:rPr>
              <w:t>састојака, мирис</w:t>
            </w:r>
          </w:p>
          <w:p w:rsidR="000F6532" w:rsidRPr="009F6630" w:rsidRDefault="000F6532" w:rsidP="009F6630">
            <w:pPr>
              <w:autoSpaceDE w:val="0"/>
              <w:autoSpaceDN w:val="0"/>
              <w:adjustRightInd w:val="0"/>
              <w:spacing w:line="240" w:lineRule="auto"/>
              <w:jc w:val="both"/>
              <w:rPr>
                <w:bCs/>
                <w:lang w:val="sr-Cyrl-CS"/>
              </w:rPr>
            </w:pPr>
            <w:r>
              <w:rPr>
                <w:bCs/>
                <w:lang w:val="sr-Cyrl-CS"/>
              </w:rPr>
              <w:t xml:space="preserve"> </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B9361F">
            <w:pPr>
              <w:jc w:val="center"/>
              <w:rPr>
                <w:rFonts w:eastAsia="TimesNewRomanPSMT"/>
                <w:bCs/>
                <w:lang w:val="sr-Cyrl-CS"/>
              </w:rPr>
            </w:pPr>
            <w:r>
              <w:rPr>
                <w:rFonts w:eastAsia="TimesNewRomanPSMT"/>
                <w:bCs/>
                <w:lang w:val="sr-Cyrl-CS"/>
              </w:rPr>
              <w:t xml:space="preserve"> 80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4.</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Алкохолно средство за прање прозора са пумпицом 750 мл. </w:t>
            </w:r>
          </w:p>
          <w:p w:rsidR="000F6532" w:rsidRPr="00013C4E" w:rsidRDefault="000F6532" w:rsidP="000F6532">
            <w:pPr>
              <w:jc w:val="both"/>
              <w:rPr>
                <w:rFonts w:eastAsia="TimesNewRomanPSMT"/>
                <w:bCs/>
                <w:lang w:val="sr-Latn-CS"/>
              </w:rPr>
            </w:pPr>
            <w:r w:rsidRPr="00013C4E">
              <w:rPr>
                <w:rFonts w:eastAsia="TimesNewRomanPSMT"/>
                <w:bCs/>
                <w:lang w:val="sr-Cyrl-CS"/>
              </w:rPr>
              <w:t>''MER GLASS'' или од</w:t>
            </w:r>
            <w:r w:rsidR="00D3479C">
              <w:rPr>
                <w:rFonts w:eastAsia="TimesNewRomanPSMT"/>
                <w:bCs/>
                <w:lang w:val="sr-Cyrl-CS"/>
              </w:rPr>
              <w:t>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200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5.</w:t>
            </w:r>
          </w:p>
        </w:tc>
        <w:tc>
          <w:tcPr>
            <w:tcW w:w="3870" w:type="dxa"/>
          </w:tcPr>
          <w:p w:rsidR="000F6532" w:rsidRPr="00013C4E" w:rsidRDefault="000F6532" w:rsidP="000F6532">
            <w:pPr>
              <w:autoSpaceDE w:val="0"/>
              <w:autoSpaceDN w:val="0"/>
              <w:adjustRightInd w:val="0"/>
              <w:spacing w:line="240" w:lineRule="auto"/>
              <w:rPr>
                <w:rFonts w:eastAsia="TimesNewRomanPSMT"/>
                <w:bCs/>
                <w:lang w:val="sr-Cyrl-CS"/>
              </w:rPr>
            </w:pPr>
            <w:r w:rsidRPr="00013C4E">
              <w:rPr>
                <w:rFonts w:eastAsia="TimesNewRomanPSMT"/>
                <w:bCs/>
                <w:lang w:val="sr-Cyrl-CS"/>
              </w:rPr>
              <w:t xml:space="preserve"> </w:t>
            </w:r>
            <w:r w:rsidR="00D3479C">
              <w:rPr>
                <w:bCs/>
                <w:lang w:val="sr-Cyrl-CS"/>
              </w:rPr>
              <w:t>С</w:t>
            </w:r>
            <w:r w:rsidR="00D3479C" w:rsidRPr="00E81AD1">
              <w:rPr>
                <w:bCs/>
                <w:lang w:val="sr-Cyrl-CS"/>
              </w:rPr>
              <w:t>редство за дубинско чишћење и одржавање плочица, мрамора и керамичких површина,</w:t>
            </w:r>
          </w:p>
          <w:p w:rsidR="000F6532" w:rsidRPr="00E81AD1" w:rsidRDefault="000F6532" w:rsidP="000F6532">
            <w:pPr>
              <w:autoSpaceDE w:val="0"/>
              <w:autoSpaceDN w:val="0"/>
              <w:adjustRightInd w:val="0"/>
              <w:spacing w:line="240" w:lineRule="auto"/>
              <w:rPr>
                <w:bCs/>
                <w:lang w:val="sr-Cyrl-CS"/>
              </w:rPr>
            </w:pPr>
            <w:r w:rsidRPr="00E81AD1">
              <w:rPr>
                <w:bCs/>
                <w:lang w:val="sr-Cyrl-CS"/>
              </w:rPr>
              <w:t xml:space="preserve">„Ajax“ </w:t>
            </w:r>
            <w:r w:rsidR="00D3479C">
              <w:rPr>
                <w:bCs/>
                <w:lang w:val="sr-Cyrl-CS"/>
              </w:rPr>
              <w:t>1л или „одговарајуће</w:t>
            </w:r>
            <w:r w:rsidRPr="00E81AD1">
              <w:rPr>
                <w:bCs/>
                <w:lang w:val="sr-Cyrl-CS"/>
              </w:rPr>
              <w:t xml:space="preserve">“,  садржи од 5-15% анјонских састојака, и мање од 5% нејонских ПАМ </w:t>
            </w:r>
          </w:p>
          <w:p w:rsidR="000F6532" w:rsidRPr="00013C4E" w:rsidRDefault="000F6532" w:rsidP="000F6532">
            <w:pPr>
              <w:jc w:val="both"/>
              <w:rPr>
                <w:rFonts w:eastAsia="TimesNewRomanPSMT"/>
                <w:bCs/>
                <w:lang w:val="sr-Cyrl-CS"/>
              </w:rPr>
            </w:pP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80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6.</w:t>
            </w:r>
          </w:p>
        </w:tc>
        <w:tc>
          <w:tcPr>
            <w:tcW w:w="3870" w:type="dxa"/>
          </w:tcPr>
          <w:p w:rsidR="000F6532" w:rsidRPr="00E81AD1" w:rsidRDefault="000F6532" w:rsidP="000F6532">
            <w:pPr>
              <w:jc w:val="both"/>
              <w:rPr>
                <w:rFonts w:eastAsia="TimesNewRomanPSMT"/>
                <w:bCs/>
                <w:lang w:val="sr-Cyrl-CS"/>
              </w:rPr>
            </w:pPr>
            <w:r w:rsidRPr="00E81AD1">
              <w:rPr>
                <w:rFonts w:eastAsia="TimesNewRomanPSMT"/>
                <w:bCs/>
                <w:lang w:val="sr-Cyrl-CS"/>
              </w:rPr>
              <w:t>Омекшивач за веш 3/1 ''</w:t>
            </w:r>
            <w:r w:rsidR="00B354C4">
              <w:rPr>
                <w:rFonts w:eastAsia="TimesNewRomanPSMT"/>
                <w:bCs/>
                <w:lang w:val="sr-Cyrl-CS"/>
              </w:rPr>
              <w:t>ORNEL'' или одговарајуће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 xml:space="preserve"> 50</w:t>
            </w:r>
          </w:p>
        </w:tc>
      </w:tr>
      <w:tr w:rsidR="000F6532" w:rsidRPr="00013C4E" w:rsidTr="00281ADA">
        <w:trPr>
          <w:trHeight w:val="800"/>
        </w:trPr>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7.</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Прашак за прање веша</w:t>
            </w:r>
            <w:r w:rsidR="00D3479C">
              <w:rPr>
                <w:rFonts w:eastAsia="TimesNewRomanPSMT"/>
                <w:bCs/>
                <w:lang w:val="sr-Cyrl-CS"/>
              </w:rPr>
              <w:t xml:space="preserve">  ''DUEL'' 10/1 или одговарајуће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Кг.</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281ADA">
            <w:pPr>
              <w:jc w:val="center"/>
              <w:rPr>
                <w:rFonts w:eastAsia="TimesNewRomanPSMT"/>
                <w:bCs/>
                <w:lang w:val="sr-Cyrl-CS"/>
              </w:rPr>
            </w:pPr>
            <w:r>
              <w:rPr>
                <w:rFonts w:eastAsia="TimesNewRomanPSMT"/>
                <w:bCs/>
              </w:rPr>
              <w:t>40</w:t>
            </w:r>
            <w:r w:rsidRPr="00013C4E">
              <w:rPr>
                <w:rFonts w:eastAsia="TimesNewRomanPSMT"/>
                <w:bCs/>
                <w:lang w:val="sr-Cyrl-CS"/>
              </w:rPr>
              <w:t>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lastRenderedPageBreak/>
              <w:t xml:space="preserve">  8.</w:t>
            </w:r>
          </w:p>
        </w:tc>
        <w:tc>
          <w:tcPr>
            <w:tcW w:w="3870" w:type="dxa"/>
          </w:tcPr>
          <w:p w:rsidR="000F6532" w:rsidRPr="00E81AD1" w:rsidRDefault="000F6532" w:rsidP="000F6532">
            <w:pPr>
              <w:autoSpaceDE w:val="0"/>
              <w:autoSpaceDN w:val="0"/>
              <w:adjustRightInd w:val="0"/>
              <w:spacing w:line="240" w:lineRule="auto"/>
              <w:rPr>
                <w:bCs/>
                <w:lang w:val="sr-Cyrl-CS"/>
              </w:rPr>
            </w:pPr>
            <w:r w:rsidRPr="00E81AD1">
              <w:rPr>
                <w:rFonts w:eastAsia="TimesNewRomanPSMT"/>
                <w:bCs/>
                <w:lang w:val="sr-Cyrl-CS"/>
              </w:rPr>
              <w:t xml:space="preserve"> </w:t>
            </w:r>
            <w:r w:rsidR="00FA0179">
              <w:rPr>
                <w:bCs/>
                <w:lang w:val="sr-Cyrl-CS"/>
              </w:rPr>
              <w:t>С</w:t>
            </w:r>
            <w:r w:rsidR="00FA0179" w:rsidRPr="00E81AD1">
              <w:rPr>
                <w:bCs/>
                <w:lang w:val="sr-Cyrl-CS"/>
              </w:rPr>
              <w:t>редство за чишћење дрвених површина и намештаја, прање  паркета и намештаја,</w:t>
            </w:r>
          </w:p>
          <w:p w:rsidR="000F6532" w:rsidRPr="00E81AD1" w:rsidRDefault="00FA0179" w:rsidP="000F6532">
            <w:pPr>
              <w:autoSpaceDE w:val="0"/>
              <w:autoSpaceDN w:val="0"/>
              <w:adjustRightInd w:val="0"/>
              <w:spacing w:line="240" w:lineRule="auto"/>
              <w:rPr>
                <w:bCs/>
                <w:lang w:val="sr-Cyrl-CS"/>
              </w:rPr>
            </w:pPr>
            <w:r>
              <w:rPr>
                <w:bCs/>
                <w:lang w:val="sr-Cyrl-CS"/>
              </w:rPr>
              <w:t xml:space="preserve">, 750мл </w:t>
            </w:r>
            <w:r w:rsidR="000F6532" w:rsidRPr="00E81AD1">
              <w:rPr>
                <w:bCs/>
                <w:lang w:val="sr-Cyrl-CS"/>
              </w:rPr>
              <w:t xml:space="preserve"> садржи мање од 5% нејонских састојака, сапун, парфем, диметил, оксазолидин, лимонен, гераниол, линалол </w:t>
            </w:r>
            <w:r w:rsidRPr="00E81AD1">
              <w:rPr>
                <w:bCs/>
              </w:rPr>
              <w:t>,,</w:t>
            </w:r>
            <w:r w:rsidRPr="00E81AD1">
              <w:rPr>
                <w:bCs/>
                <w:lang w:val="sr-Cyrl-CS"/>
              </w:rPr>
              <w:t xml:space="preserve">Pronto legno pulito 5 </w:t>
            </w:r>
            <w:r>
              <w:rPr>
                <w:bCs/>
                <w:lang w:val="sr-Cyrl-CS"/>
              </w:rPr>
              <w:t>у 1“или одговарајуће</w:t>
            </w:r>
          </w:p>
          <w:p w:rsidR="000F6532" w:rsidRPr="00E81AD1" w:rsidRDefault="000F6532" w:rsidP="000F6532">
            <w:pPr>
              <w:jc w:val="both"/>
              <w:rPr>
                <w:rFonts w:eastAsia="TimesNewRomanPSMT"/>
                <w:bCs/>
                <w:lang w:val="sr-Cyrl-CS"/>
              </w:rPr>
            </w:pPr>
            <w:r w:rsidRPr="00E81AD1">
              <w:rPr>
                <w:rFonts w:eastAsia="TimesNewRomanPSMT"/>
                <w:bCs/>
                <w:lang w:val="sr-Cyrl-CS"/>
              </w:rPr>
              <w:t xml:space="preserve"> </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100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  9.</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Течност за суђе 1/1 ''</w:t>
            </w:r>
            <w:r w:rsidR="00FA0179">
              <w:rPr>
                <w:rFonts w:eastAsia="TimesNewRomanPSMT"/>
                <w:bCs/>
                <w:lang w:val="sr-Latn-CS"/>
              </w:rPr>
              <w:t>MER’’или одговарајуће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70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10.</w:t>
            </w:r>
          </w:p>
        </w:tc>
        <w:tc>
          <w:tcPr>
            <w:tcW w:w="3870" w:type="dxa"/>
          </w:tcPr>
          <w:p w:rsidR="000F6532" w:rsidRPr="00013C4E" w:rsidRDefault="000529F8" w:rsidP="00B9361F">
            <w:pPr>
              <w:rPr>
                <w:rFonts w:eastAsia="TimesNewRomanPSMT"/>
                <w:bCs/>
                <w:lang w:val="sr-Cyrl-CS"/>
              </w:rPr>
            </w:pPr>
            <w:r>
              <w:rPr>
                <w:rFonts w:eastAsia="TimesNewRomanPSMT"/>
                <w:bCs/>
                <w:lang w:val="sr-Cyrl-CS"/>
              </w:rPr>
              <w:t xml:space="preserve">Течни вим </w:t>
            </w:r>
            <w:r w:rsidRPr="002C50ED">
              <w:rPr>
                <w:rFonts w:eastAsia="TimesNewRomanPSMT"/>
                <w:bCs/>
                <w:lang w:val="sr-Cyrl-CS"/>
              </w:rPr>
              <w:t>500 ml</w:t>
            </w:r>
            <w:r w:rsidR="00B9361F" w:rsidRPr="00484A51">
              <w:rPr>
                <w:rFonts w:ascii="Calibri" w:eastAsia="Times New Roman" w:hAnsi="Calibri"/>
                <w:kern w:val="0"/>
                <w:lang w:eastAsia="en-US"/>
              </w:rPr>
              <w:t xml:space="preserve"> </w:t>
            </w:r>
            <w:r w:rsidR="00B9361F" w:rsidRPr="00B9361F">
              <w:rPr>
                <w:rFonts w:eastAsia="Times New Roman"/>
                <w:kern w:val="0"/>
                <w:lang w:eastAsia="en-US"/>
              </w:rPr>
              <w:t xml:space="preserve">На бази &gt;5% нејонских сурфактаната, сапуна, мириса limonenea benzisotiazolinona, linaloola, geraniola,са &gt;=20-&gt;25% kalijum karbonata и&gt;03-&gt;5% natrijum benzen sulfonata, C10-13 alkil derivata.                                                                                                     </w:t>
            </w:r>
            <w:r w:rsidR="000F6532" w:rsidRPr="00B9361F">
              <w:rPr>
                <w:rFonts w:eastAsia="TimesNewRomanPSMT"/>
                <w:bCs/>
                <w:lang w:val="sr-Cyrl-CS"/>
              </w:rPr>
              <w:t xml:space="preserve"> ''CIF'' ''MER''  или одговара</w:t>
            </w:r>
            <w:r w:rsidR="00FA0179">
              <w:rPr>
                <w:rFonts w:eastAsia="TimesNewRomanPSMT"/>
                <w:bCs/>
                <w:lang w:val="sr-Cyrl-CS"/>
              </w:rPr>
              <w:t>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E57C93" w:rsidP="000F6532">
            <w:pPr>
              <w:jc w:val="center"/>
              <w:rPr>
                <w:rFonts w:eastAsia="TimesNewRomanPSMT"/>
                <w:bCs/>
                <w:lang w:val="sr-Cyrl-CS"/>
              </w:rPr>
            </w:pPr>
            <w:r w:rsidRPr="00E57C93">
              <w:rPr>
                <w:rFonts w:eastAsia="TimesNewRomanPSMT"/>
                <w:bCs/>
                <w:lang w:val="sr-Cyrl-CS"/>
              </w:rPr>
              <w:t>2</w:t>
            </w:r>
            <w:r w:rsidR="000F6532" w:rsidRPr="00E57C93">
              <w:rPr>
                <w:rFonts w:eastAsia="TimesNewRomanPSMT"/>
                <w:bCs/>
                <w:lang w:val="sr-Cyrl-CS"/>
              </w:rPr>
              <w:t>00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11.</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 xml:space="preserve">Течни сапун за руке 1/1 </w:t>
            </w:r>
            <w:r w:rsidRPr="00013C4E">
              <w:rPr>
                <w:rFonts w:eastAsia="TimesNewRomanPSMT"/>
                <w:bCs/>
                <w:lang w:val="sr-Latn-CS"/>
              </w:rPr>
              <w:t>’’</w:t>
            </w:r>
            <w:r w:rsidRPr="00013C4E">
              <w:rPr>
                <w:rFonts w:eastAsia="TimesNewRomanPSMT"/>
                <w:bCs/>
                <w:lang w:val="sr-Cyrl-CS"/>
              </w:rPr>
              <w:t>DONA</w:t>
            </w:r>
            <w:r w:rsidRPr="00013C4E">
              <w:rPr>
                <w:rFonts w:eastAsia="TimesNewRomanPSMT"/>
                <w:bCs/>
                <w:lang w:val="sr-Latn-CS"/>
              </w:rPr>
              <w:t>’’ или одговарајући</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300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12.</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Течни сапун са пумпицом 0,500</w:t>
            </w:r>
          </w:p>
        </w:tc>
        <w:tc>
          <w:tcPr>
            <w:tcW w:w="1170" w:type="dxa"/>
          </w:tcPr>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r w:rsidRPr="00013C4E">
              <w:rPr>
                <w:rFonts w:eastAsia="TimesNewRomanPSMT"/>
                <w:bCs/>
                <w:lang w:val="sr-Cyrl-CS"/>
              </w:rPr>
              <w:t>50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13.</w:t>
            </w:r>
          </w:p>
        </w:tc>
        <w:tc>
          <w:tcPr>
            <w:tcW w:w="3870" w:type="dxa"/>
          </w:tcPr>
          <w:p w:rsidR="000F6532" w:rsidRPr="00B9361F" w:rsidRDefault="000F6532" w:rsidP="00B9361F">
            <w:pPr>
              <w:jc w:val="both"/>
              <w:rPr>
                <w:rFonts w:eastAsia="TimesNewRomanPSMT"/>
                <w:bCs/>
                <w:lang w:val="sr-Cyrl-CS"/>
              </w:rPr>
            </w:pPr>
            <w:r w:rsidRPr="00B9361F">
              <w:rPr>
                <w:rFonts w:eastAsia="TimesNewRomanPSMT"/>
                <w:bCs/>
                <w:lang w:val="sr-Cyrl-CS"/>
              </w:rPr>
              <w:t xml:space="preserve">Универзално средство за чишћење санитарија  750 </w:t>
            </w:r>
            <w:r w:rsidRPr="00B9361F">
              <w:rPr>
                <w:rFonts w:eastAsia="TimesNewRomanPSMT"/>
                <w:bCs/>
              </w:rPr>
              <w:t xml:space="preserve">ml </w:t>
            </w:r>
            <w:r w:rsidR="00B9361F" w:rsidRPr="00B9361F">
              <w:rPr>
                <w:rFonts w:eastAsia="TimesNewRomanPSMT"/>
                <w:bCs/>
                <w:lang w:val="sr-Cyrl-CS"/>
              </w:rPr>
              <w:t xml:space="preserve"> </w:t>
            </w:r>
            <w:r w:rsidR="00B9361F">
              <w:rPr>
                <w:rFonts w:eastAsia="TimesNewRomanPSMT"/>
                <w:bCs/>
                <w:lang w:val="sr-Cyrl-CS"/>
              </w:rPr>
              <w:t>с</w:t>
            </w:r>
            <w:r w:rsidR="00B9361F" w:rsidRPr="00B9361F">
              <w:rPr>
                <w:rFonts w:eastAsia="Times New Roman"/>
                <w:kern w:val="0"/>
                <w:lang w:eastAsia="en-US"/>
              </w:rPr>
              <w:t xml:space="preserve">адржи натријум хипохлорита као дезифијенса &gt; 3-&lt;5 %, избељивач на бази хлора &gt;5%, нејонских активних материја, сапуна и мириса  на бази natrijum hidroksida , амinа и N - оксида и мирисне компоненте.                                                                                     </w:t>
            </w:r>
            <w:r w:rsidR="00B9361F">
              <w:rPr>
                <w:rFonts w:eastAsia="Times New Roman"/>
                <w:kern w:val="0"/>
                <w:lang w:val="sr-Cyrl-RS" w:eastAsia="en-US"/>
              </w:rPr>
              <w:t>„</w:t>
            </w:r>
            <w:r w:rsidR="00B9361F" w:rsidRPr="00B9361F">
              <w:rPr>
                <w:rFonts w:eastAsia="Times New Roman"/>
                <w:kern w:val="0"/>
                <w:lang w:eastAsia="en-US"/>
              </w:rPr>
              <w:t>ДОМЕСТОС</w:t>
            </w:r>
            <w:r w:rsidR="00B9361F">
              <w:rPr>
                <w:rFonts w:eastAsia="Times New Roman"/>
                <w:kern w:val="0"/>
                <w:lang w:val="sr-Cyrl-RS" w:eastAsia="en-US"/>
              </w:rPr>
              <w:t>“</w:t>
            </w:r>
            <w:r w:rsidR="00B9361F" w:rsidRPr="00B9361F">
              <w:rPr>
                <w:rFonts w:eastAsia="Times New Roman"/>
                <w:kern w:val="0"/>
                <w:lang w:eastAsia="en-US"/>
              </w:rPr>
              <w:t xml:space="preserve"> или одговарајуће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50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14.</w:t>
            </w:r>
          </w:p>
        </w:tc>
        <w:tc>
          <w:tcPr>
            <w:tcW w:w="3870" w:type="dxa"/>
          </w:tcPr>
          <w:p w:rsidR="000F6532" w:rsidRPr="00E81AD1" w:rsidRDefault="000F6532" w:rsidP="000F6532">
            <w:pPr>
              <w:autoSpaceDE w:val="0"/>
              <w:autoSpaceDN w:val="0"/>
              <w:adjustRightInd w:val="0"/>
              <w:spacing w:line="240" w:lineRule="auto"/>
              <w:rPr>
                <w:bCs/>
                <w:lang w:val="sr-Cyrl-CS"/>
              </w:rPr>
            </w:pPr>
            <w:r w:rsidRPr="00E81AD1">
              <w:rPr>
                <w:rFonts w:eastAsia="TimesNewRomanPSMT"/>
                <w:bCs/>
                <w:lang w:val="sr-Cyrl-CS"/>
              </w:rPr>
              <w:t xml:space="preserve"> </w:t>
            </w:r>
            <w:r w:rsidRPr="00E81AD1">
              <w:rPr>
                <w:bCs/>
                <w:lang w:val="sr-Cyrl-CS"/>
              </w:rPr>
              <w:t xml:space="preserve"> Освеживач за W</w:t>
            </w:r>
            <w:r w:rsidRPr="00E81AD1">
              <w:rPr>
                <w:bCs/>
              </w:rPr>
              <w:t>C</w:t>
            </w:r>
            <w:r w:rsidRPr="00E81AD1">
              <w:rPr>
                <w:bCs/>
                <w:lang w:val="sr-Cyrl-CS"/>
              </w:rPr>
              <w:t xml:space="preserve"> шољу</w:t>
            </w:r>
            <w:r w:rsidR="00EB3037">
              <w:rPr>
                <w:bCs/>
                <w:lang w:val="sr-Cyrl-CS"/>
              </w:rPr>
              <w:t xml:space="preserve"> са корпицом</w:t>
            </w:r>
            <w:r w:rsidR="00FA0179">
              <w:rPr>
                <w:bCs/>
                <w:lang w:val="sr-Cyrl-CS"/>
              </w:rPr>
              <w:t>, „Bref“ или „одговарајуће</w:t>
            </w:r>
            <w:r w:rsidRPr="00E81AD1">
              <w:rPr>
                <w:bCs/>
                <w:lang w:val="sr-Cyrl-CS"/>
              </w:rPr>
              <w:t xml:space="preserve">“ у чијем саставу је 15-35% анјонактивне материје и више од 2% нејоногене активне материје, више од 0,7% диетаноламидкокос масне киселине, мирис </w:t>
            </w:r>
          </w:p>
          <w:p w:rsidR="000F6532" w:rsidRPr="00013C4E" w:rsidRDefault="000F6532" w:rsidP="000F6532">
            <w:pPr>
              <w:jc w:val="both"/>
              <w:rPr>
                <w:rFonts w:eastAsia="TimesNewRomanPSMT"/>
                <w:bCs/>
                <w:lang w:val="sr-Cyrl-CS"/>
              </w:rPr>
            </w:pP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Default="000F6532" w:rsidP="000F6532">
            <w:pPr>
              <w:jc w:val="center"/>
              <w:rPr>
                <w:rFonts w:eastAsia="TimesNewRomanPSMT"/>
                <w:bCs/>
                <w:lang w:val="sr-Cyrl-CS"/>
              </w:rPr>
            </w:pPr>
            <w:r w:rsidRPr="00EB3037">
              <w:rPr>
                <w:rFonts w:eastAsia="TimesNewRomanPSMT"/>
                <w:bCs/>
                <w:lang w:val="sr-Cyrl-CS"/>
              </w:rPr>
              <w:t>150</w:t>
            </w:r>
          </w:p>
          <w:p w:rsidR="0027150C" w:rsidRPr="00013C4E" w:rsidRDefault="00EB3037" w:rsidP="000F6532">
            <w:pPr>
              <w:jc w:val="center"/>
              <w:rPr>
                <w:rFonts w:eastAsia="TimesNewRomanPSMT"/>
                <w:bCs/>
                <w:lang w:val="sr-Cyrl-CS"/>
              </w:rPr>
            </w:pPr>
            <w:r>
              <w:rPr>
                <w:rFonts w:eastAsia="TimesNewRomanPSMT"/>
                <w:bCs/>
                <w:lang w:val="sr-Cyrl-CS"/>
              </w:rPr>
              <w:t xml:space="preserve"> </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15.</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Средство за дезинфекцију руку-1/1 ''ДЕЗИДЕРМ'' или</w:t>
            </w:r>
          </w:p>
          <w:p w:rsidR="000F6532" w:rsidRPr="00013C4E" w:rsidRDefault="00FA0179" w:rsidP="000F6532">
            <w:pPr>
              <w:jc w:val="both"/>
              <w:rPr>
                <w:rFonts w:eastAsia="TimesNewRomanPSMT"/>
                <w:bCs/>
                <w:lang w:val="sr-Cyrl-CS"/>
              </w:rPr>
            </w:pPr>
            <w:r>
              <w:rPr>
                <w:rFonts w:eastAsia="TimesNewRomanPSMT"/>
                <w:bCs/>
                <w:lang w:val="sr-Cyrl-CS"/>
              </w:rPr>
              <w:t>одговарајуће</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Default="000F6532" w:rsidP="000F6532">
            <w:pPr>
              <w:jc w:val="center"/>
              <w:rPr>
                <w:rFonts w:eastAsia="TimesNewRomanPSMT"/>
                <w:bCs/>
                <w:lang w:val="sr-Cyrl-CS"/>
              </w:rPr>
            </w:pPr>
            <w:r w:rsidRPr="00013C4E">
              <w:rPr>
                <w:rFonts w:eastAsia="TimesNewRomanPSMT"/>
                <w:bCs/>
                <w:lang w:val="sr-Cyrl-CS"/>
              </w:rPr>
              <w:t>25</w:t>
            </w:r>
          </w:p>
          <w:p w:rsidR="0027150C" w:rsidRDefault="0027150C" w:rsidP="000F6532">
            <w:pPr>
              <w:jc w:val="center"/>
              <w:rPr>
                <w:rFonts w:eastAsia="TimesNewRomanPSMT"/>
                <w:bCs/>
                <w:lang w:val="sr-Cyrl-CS"/>
              </w:rPr>
            </w:pPr>
          </w:p>
          <w:p w:rsidR="00EE29E5" w:rsidRDefault="00EE29E5" w:rsidP="000F6532">
            <w:pPr>
              <w:jc w:val="center"/>
              <w:rPr>
                <w:rFonts w:eastAsia="TimesNewRomanPSMT"/>
                <w:bCs/>
                <w:lang w:val="sr-Cyrl-CS"/>
              </w:rPr>
            </w:pPr>
          </w:p>
          <w:p w:rsidR="0027150C" w:rsidRPr="00013C4E" w:rsidRDefault="0027150C" w:rsidP="000F6532">
            <w:pPr>
              <w:jc w:val="center"/>
              <w:rPr>
                <w:rFonts w:eastAsia="TimesNewRomanPSMT"/>
                <w:bCs/>
                <w:lang w:val="sr-Cyrl-CS"/>
              </w:rPr>
            </w:pP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lastRenderedPageBreak/>
              <w:t>16.</w:t>
            </w:r>
          </w:p>
        </w:tc>
        <w:tc>
          <w:tcPr>
            <w:tcW w:w="3870" w:type="dxa"/>
          </w:tcPr>
          <w:p w:rsidR="000F6532" w:rsidRPr="00E81AD1" w:rsidRDefault="000F6532" w:rsidP="000F6532">
            <w:pPr>
              <w:autoSpaceDE w:val="0"/>
              <w:autoSpaceDN w:val="0"/>
              <w:adjustRightInd w:val="0"/>
              <w:spacing w:line="240" w:lineRule="auto"/>
              <w:rPr>
                <w:bCs/>
                <w:lang w:val="sr-Cyrl-CS"/>
              </w:rPr>
            </w:pPr>
            <w:r w:rsidRPr="00013C4E">
              <w:rPr>
                <w:b/>
                <w:bCs/>
                <w:lang w:val="sr-Cyrl-CS"/>
              </w:rPr>
              <w:t xml:space="preserve"> </w:t>
            </w:r>
            <w:r w:rsidRPr="00E81AD1">
              <w:rPr>
                <w:bCs/>
                <w:lang w:val="sr-Cyrl-CS"/>
              </w:rPr>
              <w:t>Течни сапун, антимикробни сапун са глицерином у паковању од 1 литар. Састав: Aqua, Sodium laureat sulfat, Sodium Chlorid, Cocamide DEA, Chrolhexidine, Glycerin, Glycol distearete, Methylchloroisothiazolinone, Methylisothiazolinone, Cocamide MEA, Citric Acid. Безбојна течност, pH вредност 6.5-6.7</w:t>
            </w:r>
            <w:r w:rsidRPr="0027150C">
              <w:rPr>
                <w:bCs/>
                <w:lang w:val="sr-Cyrl-CS"/>
              </w:rPr>
              <w:t xml:space="preserve">. </w:t>
            </w:r>
            <w:r w:rsidR="00B354C4">
              <w:rPr>
                <w:bCs/>
                <w:lang w:val="sr-Cyrl-CS"/>
              </w:rPr>
              <w:t xml:space="preserve"> </w:t>
            </w:r>
            <w:r w:rsidRPr="0027150C">
              <w:rPr>
                <w:bCs/>
                <w:lang w:val="sr-Cyrl-CS"/>
              </w:rPr>
              <w:t xml:space="preserve"> </w:t>
            </w:r>
            <w:r w:rsidR="00FA0179">
              <w:rPr>
                <w:bCs/>
                <w:lang w:val="sr-Cyrl-CS"/>
              </w:rPr>
              <w:t xml:space="preserve"> </w:t>
            </w:r>
          </w:p>
          <w:p w:rsidR="000F6532" w:rsidRPr="00013C4E" w:rsidRDefault="000F6532" w:rsidP="000F6532">
            <w:pPr>
              <w:jc w:val="both"/>
              <w:rPr>
                <w:rFonts w:eastAsia="TimesNewRomanPSMT"/>
                <w:bCs/>
                <w:lang w:val="sr-Cyrl-CS"/>
              </w:rPr>
            </w:pPr>
          </w:p>
        </w:tc>
        <w:tc>
          <w:tcPr>
            <w:tcW w:w="1170" w:type="dxa"/>
          </w:tcPr>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r w:rsidRPr="00013C4E">
              <w:rPr>
                <w:rFonts w:eastAsia="TimesNewRomanPSMT"/>
                <w:bCs/>
                <w:lang w:val="sr-Cyrl-CS"/>
              </w:rPr>
              <w:t>50</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17.</w:t>
            </w:r>
          </w:p>
        </w:tc>
        <w:tc>
          <w:tcPr>
            <w:tcW w:w="3870" w:type="dxa"/>
          </w:tcPr>
          <w:p w:rsidR="000F6532" w:rsidRPr="002A72D3" w:rsidRDefault="000F6532" w:rsidP="002A72D3">
            <w:pPr>
              <w:jc w:val="both"/>
              <w:rPr>
                <w:rFonts w:eastAsia="TimesNewRomanPSMT"/>
                <w:bCs/>
                <w:lang w:val="sr-Cyrl-RS"/>
              </w:rPr>
            </w:pPr>
            <w:r w:rsidRPr="00013C4E">
              <w:rPr>
                <w:rFonts w:eastAsia="TimesNewRomanPSMT"/>
                <w:bCs/>
                <w:lang w:val="sr-Cyrl-CS"/>
              </w:rPr>
              <w:t>Средство за дезинфекцију прибора и радних површина 1/1 '</w:t>
            </w:r>
            <w:r w:rsidR="002A72D3">
              <w:rPr>
                <w:rFonts w:eastAsia="TimesNewRomanPSMT"/>
                <w:bCs/>
                <w:lang w:val="sr-Cyrl-CS"/>
              </w:rPr>
              <w:t>'САФЕ ГРАНУЛЕ'' или одговарајуће</w:t>
            </w:r>
            <w:r w:rsidR="002A72D3">
              <w:rPr>
                <w:rFonts w:eastAsia="TimesNewRomanPSMT"/>
                <w:bCs/>
              </w:rPr>
              <w:t>,</w:t>
            </w:r>
            <w:r w:rsidR="002A72D3">
              <w:rPr>
                <w:rFonts w:eastAsia="TimesNewRomanPSMT"/>
                <w:bCs/>
                <w:lang w:val="sr-Cyrl-RS"/>
              </w:rPr>
              <w:t xml:space="preserve"> грануле беле боје карактеристичног мириса на хлор</w:t>
            </w:r>
            <w:r w:rsidR="002A72D3">
              <w:rPr>
                <w:rFonts w:ascii="Open Sans" w:hAnsi="Open Sans"/>
                <w:color w:val="666666"/>
                <w:shd w:val="clear" w:color="auto" w:fill="FFFFFF"/>
              </w:rPr>
              <w:t> </w:t>
            </w:r>
          </w:p>
        </w:tc>
        <w:tc>
          <w:tcPr>
            <w:tcW w:w="117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p>
          <w:p w:rsidR="000F6532" w:rsidRPr="00013C4E" w:rsidRDefault="000F6532" w:rsidP="000F6532">
            <w:pPr>
              <w:jc w:val="center"/>
              <w:rPr>
                <w:rFonts w:eastAsia="TimesNewRomanPSMT"/>
                <w:bCs/>
                <w:lang w:val="sr-Cyrl-CS"/>
              </w:rPr>
            </w:pPr>
            <w:r w:rsidRPr="00013C4E">
              <w:rPr>
                <w:rFonts w:eastAsia="TimesNewRomanPSMT"/>
                <w:bCs/>
                <w:lang w:val="sr-Cyrl-CS"/>
              </w:rPr>
              <w:t>8</w:t>
            </w:r>
          </w:p>
        </w:tc>
      </w:tr>
      <w:tr w:rsidR="000F6532" w:rsidRPr="00013C4E" w:rsidTr="0027150C">
        <w:tc>
          <w:tcPr>
            <w:tcW w:w="990" w:type="dxa"/>
          </w:tcPr>
          <w:p w:rsidR="000F6532" w:rsidRPr="00013C4E" w:rsidRDefault="000F6532" w:rsidP="000F6532">
            <w:pPr>
              <w:jc w:val="both"/>
              <w:rPr>
                <w:rFonts w:eastAsia="TimesNewRomanPSMT"/>
                <w:bCs/>
                <w:lang w:val="sr-Cyrl-CS"/>
              </w:rPr>
            </w:pPr>
            <w:r w:rsidRPr="00013C4E">
              <w:rPr>
                <w:rFonts w:eastAsia="TimesNewRomanPSMT"/>
                <w:bCs/>
                <w:lang w:val="sr-Cyrl-CS"/>
              </w:rPr>
              <w:t>18.</w:t>
            </w:r>
          </w:p>
        </w:tc>
        <w:tc>
          <w:tcPr>
            <w:tcW w:w="3870" w:type="dxa"/>
          </w:tcPr>
          <w:p w:rsidR="000F6532" w:rsidRPr="00546805" w:rsidRDefault="000F6532" w:rsidP="005515C3">
            <w:pPr>
              <w:jc w:val="both"/>
              <w:rPr>
                <w:rFonts w:eastAsia="TimesNewRomanPSMT"/>
                <w:bCs/>
                <w:lang w:val="sr-Cyrl-CS"/>
              </w:rPr>
            </w:pPr>
            <w:r w:rsidRPr="00546805">
              <w:rPr>
                <w:rFonts w:eastAsia="TimesNewRomanPSMT"/>
                <w:bCs/>
                <w:lang w:val="sr-Cyrl-CS"/>
              </w:rPr>
              <w:t>Средство за дезинфекцију</w:t>
            </w:r>
            <w:r w:rsidR="005515C3" w:rsidRPr="00546805">
              <w:rPr>
                <w:rFonts w:eastAsia="TimesNewRomanPSMT"/>
                <w:bCs/>
                <w:lang w:val="sr-Cyrl-CS"/>
              </w:rPr>
              <w:t xml:space="preserve"> подова и и површина</w:t>
            </w:r>
            <w:r w:rsidRPr="00546805">
              <w:rPr>
                <w:rFonts w:eastAsia="TimesNewRomanPSMT"/>
                <w:bCs/>
                <w:lang w:val="sr-Cyrl-CS"/>
              </w:rPr>
              <w:t xml:space="preserve"> 1/1</w:t>
            </w:r>
            <w:r w:rsidR="005515C3" w:rsidRPr="00546805">
              <w:rPr>
                <w:rFonts w:eastAsia="Times New Roman"/>
                <w:color w:val="auto"/>
                <w:kern w:val="0"/>
                <w:lang w:eastAsia="en-US"/>
              </w:rPr>
              <w:t xml:space="preserve"> </w:t>
            </w:r>
            <w:r w:rsidR="005515C3" w:rsidRPr="00546805">
              <w:rPr>
                <w:rFonts w:eastAsia="Times New Roman"/>
                <w:color w:val="auto"/>
                <w:kern w:val="0"/>
                <w:lang w:val="sr-Cyrl-RS" w:eastAsia="en-US"/>
              </w:rPr>
              <w:t xml:space="preserve">катјонски дезинфицијенс </w:t>
            </w:r>
            <w:r w:rsidR="0027150C" w:rsidRPr="00546805">
              <w:rPr>
                <w:rFonts w:eastAsia="Times New Roman"/>
                <w:color w:val="auto"/>
                <w:kern w:val="0"/>
                <w:lang w:eastAsia="en-US"/>
              </w:rPr>
              <w:t xml:space="preserve"> </w:t>
            </w:r>
            <w:r w:rsidR="005515C3" w:rsidRPr="00546805">
              <w:rPr>
                <w:rFonts w:eastAsia="Times New Roman"/>
                <w:color w:val="auto"/>
                <w:kern w:val="0"/>
                <w:lang w:val="sr-Cyrl-RS" w:eastAsia="en-US"/>
              </w:rPr>
              <w:t xml:space="preserve"> </w:t>
            </w:r>
            <w:r w:rsidR="0027150C" w:rsidRPr="00546805">
              <w:rPr>
                <w:rFonts w:eastAsia="Times New Roman"/>
                <w:color w:val="auto"/>
                <w:kern w:val="0"/>
                <w:lang w:eastAsia="en-US"/>
              </w:rPr>
              <w:t xml:space="preserve"> </w:t>
            </w:r>
            <w:r w:rsidR="005515C3" w:rsidRPr="00546805">
              <w:rPr>
                <w:rFonts w:eastAsia="Times New Roman"/>
                <w:color w:val="auto"/>
                <w:kern w:val="0"/>
                <w:lang w:val="sr-Cyrl-RS" w:eastAsia="en-US"/>
              </w:rPr>
              <w:t xml:space="preserve"> </w:t>
            </w:r>
            <w:r w:rsidR="0027150C" w:rsidRPr="00546805">
              <w:rPr>
                <w:rFonts w:eastAsia="Times New Roman"/>
                <w:color w:val="auto"/>
                <w:kern w:val="0"/>
                <w:lang w:eastAsia="en-US"/>
              </w:rPr>
              <w:t xml:space="preserve"> </w:t>
            </w:r>
            <w:r w:rsidRPr="00546805">
              <w:rPr>
                <w:rFonts w:eastAsia="TimesNewRomanPSMT"/>
                <w:bCs/>
                <w:lang w:val="sr-Cyrl-CS"/>
              </w:rPr>
              <w:t xml:space="preserve">''АСЕПСОЛ'' </w:t>
            </w:r>
            <w:r w:rsidR="005515C3" w:rsidRPr="00546805">
              <w:rPr>
                <w:rFonts w:eastAsia="TimesNewRomanPSMT"/>
                <w:bCs/>
                <w:lang w:val="sr-Cyrl-CS"/>
              </w:rPr>
              <w:t xml:space="preserve">1%  </w:t>
            </w:r>
            <w:r w:rsidR="00D3479C" w:rsidRPr="00546805">
              <w:rPr>
                <w:rFonts w:eastAsia="TimesNewRomanPSMT"/>
                <w:bCs/>
                <w:lang w:val="sr-Cyrl-CS"/>
              </w:rPr>
              <w:t>или одговарајуће</w:t>
            </w:r>
          </w:p>
        </w:tc>
        <w:tc>
          <w:tcPr>
            <w:tcW w:w="1170" w:type="dxa"/>
          </w:tcPr>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r w:rsidRPr="00013C4E">
              <w:rPr>
                <w:rFonts w:eastAsia="TimesNewRomanPSMT"/>
                <w:bCs/>
                <w:lang w:val="sr-Cyrl-CS"/>
              </w:rPr>
              <w:t>50</w:t>
            </w:r>
          </w:p>
        </w:tc>
      </w:tr>
      <w:tr w:rsidR="00A64C1B" w:rsidRPr="00013C4E" w:rsidTr="0027150C">
        <w:tc>
          <w:tcPr>
            <w:tcW w:w="990" w:type="dxa"/>
          </w:tcPr>
          <w:p w:rsidR="00A64C1B" w:rsidRPr="00013C4E" w:rsidRDefault="00A64C1B" w:rsidP="000F6532">
            <w:pPr>
              <w:jc w:val="both"/>
              <w:rPr>
                <w:rFonts w:eastAsia="TimesNewRomanPSMT"/>
                <w:bCs/>
                <w:lang w:val="sr-Cyrl-CS"/>
              </w:rPr>
            </w:pPr>
            <w:r>
              <w:rPr>
                <w:rFonts w:eastAsia="TimesNewRomanPSMT"/>
                <w:bCs/>
                <w:lang w:val="sr-Cyrl-CS"/>
              </w:rPr>
              <w:t>19.</w:t>
            </w:r>
          </w:p>
        </w:tc>
        <w:tc>
          <w:tcPr>
            <w:tcW w:w="3870" w:type="dxa"/>
          </w:tcPr>
          <w:p w:rsidR="00A64C1B" w:rsidRPr="00546805" w:rsidRDefault="00A64C1B" w:rsidP="005515C3">
            <w:pPr>
              <w:jc w:val="both"/>
              <w:rPr>
                <w:rFonts w:eastAsia="TimesNewRomanPSMT"/>
                <w:bCs/>
                <w:lang w:val="sr-Cyrl-CS"/>
              </w:rPr>
            </w:pPr>
            <w:r w:rsidRPr="00546805">
              <w:rPr>
                <w:rFonts w:eastAsia="TimesNewRomanPSMT"/>
                <w:bCs/>
                <w:lang w:val="sr-Cyrl-CS"/>
              </w:rPr>
              <w:t>Средство за дезинфекцију подова и и површина 750 мл</w:t>
            </w:r>
            <w:r w:rsidRPr="00546805">
              <w:rPr>
                <w:rFonts w:eastAsia="Times New Roman"/>
                <w:color w:val="auto"/>
                <w:kern w:val="0"/>
                <w:lang w:eastAsia="en-US"/>
              </w:rPr>
              <w:t xml:space="preserve"> </w:t>
            </w:r>
            <w:r w:rsidRPr="00546805">
              <w:rPr>
                <w:rFonts w:eastAsia="Times New Roman"/>
                <w:color w:val="auto"/>
                <w:kern w:val="0"/>
                <w:lang w:val="sr-Cyrl-RS" w:eastAsia="en-US"/>
              </w:rPr>
              <w:t xml:space="preserve"> у спреју, катјонски дезинфицијенс </w:t>
            </w:r>
            <w:r w:rsidRPr="00546805">
              <w:rPr>
                <w:rFonts w:eastAsia="Times New Roman"/>
                <w:color w:val="auto"/>
                <w:kern w:val="0"/>
                <w:lang w:eastAsia="en-US"/>
              </w:rPr>
              <w:t xml:space="preserve"> </w:t>
            </w:r>
            <w:r w:rsidRPr="00546805">
              <w:rPr>
                <w:rFonts w:eastAsia="Times New Roman"/>
                <w:color w:val="auto"/>
                <w:kern w:val="0"/>
                <w:lang w:val="sr-Cyrl-RS" w:eastAsia="en-US"/>
              </w:rPr>
              <w:t xml:space="preserve"> </w:t>
            </w:r>
            <w:r w:rsidRPr="00546805">
              <w:rPr>
                <w:rFonts w:eastAsia="Times New Roman"/>
                <w:color w:val="auto"/>
                <w:kern w:val="0"/>
                <w:lang w:eastAsia="en-US"/>
              </w:rPr>
              <w:t xml:space="preserve"> </w:t>
            </w:r>
            <w:r w:rsidRPr="00546805">
              <w:rPr>
                <w:rFonts w:eastAsia="Times New Roman"/>
                <w:color w:val="auto"/>
                <w:kern w:val="0"/>
                <w:lang w:val="sr-Cyrl-RS" w:eastAsia="en-US"/>
              </w:rPr>
              <w:t xml:space="preserve"> </w:t>
            </w:r>
            <w:r w:rsidRPr="00546805">
              <w:rPr>
                <w:rFonts w:eastAsia="Times New Roman"/>
                <w:color w:val="auto"/>
                <w:kern w:val="0"/>
                <w:lang w:eastAsia="en-US"/>
              </w:rPr>
              <w:t xml:space="preserve"> </w:t>
            </w:r>
            <w:r w:rsidRPr="00546805">
              <w:rPr>
                <w:rFonts w:eastAsia="TimesNewRomanPSMT"/>
                <w:bCs/>
                <w:lang w:val="sr-Cyrl-CS"/>
              </w:rPr>
              <w:t xml:space="preserve">''АСЕПСОЛ'' 1%  </w:t>
            </w:r>
            <w:r w:rsidR="00D3479C" w:rsidRPr="00546805">
              <w:rPr>
                <w:rFonts w:eastAsia="TimesNewRomanPSMT"/>
                <w:bCs/>
                <w:lang w:val="sr-Cyrl-CS"/>
              </w:rPr>
              <w:t>или одговарајуће</w:t>
            </w:r>
          </w:p>
        </w:tc>
        <w:tc>
          <w:tcPr>
            <w:tcW w:w="1170" w:type="dxa"/>
          </w:tcPr>
          <w:p w:rsidR="00A64C1B" w:rsidRPr="00013C4E" w:rsidRDefault="00A64C1B" w:rsidP="000F6532">
            <w:pPr>
              <w:jc w:val="center"/>
              <w:rPr>
                <w:rFonts w:eastAsia="TimesNewRomanPSMT"/>
                <w:bCs/>
                <w:lang w:val="sr-Cyrl-CS"/>
              </w:rPr>
            </w:pPr>
            <w:r>
              <w:rPr>
                <w:rFonts w:eastAsia="TimesNewRomanPSMT"/>
                <w:bCs/>
                <w:lang w:val="sr-Cyrl-CS"/>
              </w:rPr>
              <w:t>Ком</w:t>
            </w:r>
          </w:p>
        </w:tc>
        <w:tc>
          <w:tcPr>
            <w:tcW w:w="1440" w:type="dxa"/>
          </w:tcPr>
          <w:p w:rsidR="00A64C1B" w:rsidRPr="00013C4E" w:rsidRDefault="00A64C1B" w:rsidP="000F6532">
            <w:pPr>
              <w:jc w:val="center"/>
              <w:rPr>
                <w:rFonts w:eastAsia="TimesNewRomanPSMT"/>
                <w:bCs/>
                <w:lang w:val="sr-Cyrl-CS"/>
              </w:rPr>
            </w:pPr>
            <w:r>
              <w:rPr>
                <w:rFonts w:eastAsia="TimesNewRomanPSMT"/>
                <w:bCs/>
                <w:lang w:val="sr-Cyrl-CS"/>
              </w:rPr>
              <w:t>200</w:t>
            </w:r>
          </w:p>
        </w:tc>
      </w:tr>
      <w:tr w:rsidR="00A64C1B" w:rsidRPr="00013C4E" w:rsidTr="0027150C">
        <w:tc>
          <w:tcPr>
            <w:tcW w:w="990" w:type="dxa"/>
          </w:tcPr>
          <w:p w:rsidR="00A64C1B" w:rsidRDefault="00A64C1B" w:rsidP="000F6532">
            <w:pPr>
              <w:jc w:val="both"/>
              <w:rPr>
                <w:rFonts w:eastAsia="TimesNewRomanPSMT"/>
                <w:bCs/>
                <w:lang w:val="sr-Cyrl-CS"/>
              </w:rPr>
            </w:pPr>
            <w:r>
              <w:rPr>
                <w:rFonts w:eastAsia="TimesNewRomanPSMT"/>
                <w:bCs/>
                <w:lang w:val="sr-Cyrl-CS"/>
              </w:rPr>
              <w:t>20.</w:t>
            </w:r>
          </w:p>
        </w:tc>
        <w:tc>
          <w:tcPr>
            <w:tcW w:w="3870" w:type="dxa"/>
          </w:tcPr>
          <w:p w:rsidR="00A64C1B" w:rsidRPr="00546805" w:rsidRDefault="00A64C1B" w:rsidP="005515C3">
            <w:pPr>
              <w:jc w:val="both"/>
              <w:rPr>
                <w:rFonts w:eastAsia="TimesNewRomanPSMT"/>
                <w:bCs/>
                <w:lang w:val="sr-Cyrl-CS"/>
              </w:rPr>
            </w:pPr>
            <w:r w:rsidRPr="00546805">
              <w:rPr>
                <w:rFonts w:eastAsia="TimesNewRomanPSMT"/>
                <w:bCs/>
                <w:lang w:val="sr-Cyrl-CS"/>
              </w:rPr>
              <w:t xml:space="preserve">Течност за дезинфекцију површина, предмета и здраве коже, „Етил алкохол“ 70 %, 1/1 </w:t>
            </w:r>
          </w:p>
        </w:tc>
        <w:tc>
          <w:tcPr>
            <w:tcW w:w="1170" w:type="dxa"/>
          </w:tcPr>
          <w:p w:rsidR="00A64C1B" w:rsidRDefault="00A64C1B" w:rsidP="000F6532">
            <w:pPr>
              <w:jc w:val="center"/>
              <w:rPr>
                <w:rFonts w:eastAsia="TimesNewRomanPSMT"/>
                <w:bCs/>
                <w:lang w:val="sr-Cyrl-CS"/>
              </w:rPr>
            </w:pPr>
            <w:r>
              <w:rPr>
                <w:rFonts w:eastAsia="TimesNewRomanPSMT"/>
                <w:bCs/>
                <w:lang w:val="sr-Cyrl-CS"/>
              </w:rPr>
              <w:t>Ком</w:t>
            </w:r>
          </w:p>
        </w:tc>
        <w:tc>
          <w:tcPr>
            <w:tcW w:w="1440" w:type="dxa"/>
          </w:tcPr>
          <w:p w:rsidR="00A64C1B" w:rsidRDefault="00A64C1B" w:rsidP="000F6532">
            <w:pPr>
              <w:jc w:val="center"/>
              <w:rPr>
                <w:rFonts w:eastAsia="TimesNewRomanPSMT"/>
                <w:bCs/>
                <w:lang w:val="sr-Cyrl-CS"/>
              </w:rPr>
            </w:pPr>
            <w:r>
              <w:rPr>
                <w:rFonts w:eastAsia="TimesNewRomanPSMT"/>
                <w:bCs/>
                <w:lang w:val="sr-Cyrl-CS"/>
              </w:rPr>
              <w:t>50</w:t>
            </w:r>
          </w:p>
        </w:tc>
      </w:tr>
      <w:tr w:rsidR="000F6532" w:rsidRPr="00013C4E" w:rsidTr="0027150C">
        <w:tc>
          <w:tcPr>
            <w:tcW w:w="990" w:type="dxa"/>
          </w:tcPr>
          <w:p w:rsidR="000F6532" w:rsidRPr="00013C4E" w:rsidRDefault="00A64C1B" w:rsidP="000F6532">
            <w:pPr>
              <w:jc w:val="both"/>
              <w:rPr>
                <w:rFonts w:eastAsia="TimesNewRomanPSMT"/>
                <w:bCs/>
                <w:lang w:val="sr-Cyrl-CS"/>
              </w:rPr>
            </w:pPr>
            <w:r>
              <w:rPr>
                <w:rFonts w:eastAsia="TimesNewRomanPSMT"/>
                <w:bCs/>
                <w:lang w:val="sr-Cyrl-CS"/>
              </w:rPr>
              <w:t>21</w:t>
            </w:r>
            <w:r w:rsidR="000F6532" w:rsidRPr="00013C4E">
              <w:rPr>
                <w:rFonts w:eastAsia="TimesNewRomanPSMT"/>
                <w:bCs/>
                <w:lang w:val="sr-Cyrl-CS"/>
              </w:rPr>
              <w:t>.</w:t>
            </w:r>
          </w:p>
        </w:tc>
        <w:tc>
          <w:tcPr>
            <w:tcW w:w="3870" w:type="dxa"/>
          </w:tcPr>
          <w:p w:rsidR="000F6532" w:rsidRPr="00013C4E" w:rsidRDefault="000F6532" w:rsidP="000F6532">
            <w:pPr>
              <w:jc w:val="both"/>
              <w:rPr>
                <w:rFonts w:eastAsia="TimesNewRomanPSMT"/>
                <w:bCs/>
                <w:lang w:val="sr-Cyrl-CS"/>
              </w:rPr>
            </w:pPr>
            <w:r w:rsidRPr="00013C4E">
              <w:rPr>
                <w:rFonts w:eastAsia="TimesNewRomanPSMT"/>
                <w:bCs/>
                <w:lang w:val="sr-Cyrl-CS"/>
              </w:rPr>
              <w:t>Сапун 90 гр.</w:t>
            </w:r>
          </w:p>
        </w:tc>
        <w:tc>
          <w:tcPr>
            <w:tcW w:w="1170" w:type="dxa"/>
          </w:tcPr>
          <w:p w:rsidR="000F6532" w:rsidRPr="00013C4E" w:rsidRDefault="000F6532" w:rsidP="000F6532">
            <w:pPr>
              <w:jc w:val="center"/>
              <w:rPr>
                <w:rFonts w:eastAsia="TimesNewRomanPSMT"/>
                <w:bCs/>
                <w:lang w:val="sr-Cyrl-CS"/>
              </w:rPr>
            </w:pPr>
            <w:r w:rsidRPr="00013C4E">
              <w:rPr>
                <w:rFonts w:eastAsia="TimesNewRomanPSMT"/>
                <w:bCs/>
                <w:lang w:val="sr-Cyrl-CS"/>
              </w:rPr>
              <w:t>Ком.</w:t>
            </w:r>
          </w:p>
        </w:tc>
        <w:tc>
          <w:tcPr>
            <w:tcW w:w="1440" w:type="dxa"/>
          </w:tcPr>
          <w:p w:rsidR="000F6532" w:rsidRPr="00013C4E" w:rsidRDefault="000F6532" w:rsidP="000F6532">
            <w:pPr>
              <w:jc w:val="center"/>
              <w:rPr>
                <w:rFonts w:eastAsia="TimesNewRomanPSMT"/>
                <w:bCs/>
                <w:lang w:val="sr-Cyrl-CS"/>
              </w:rPr>
            </w:pPr>
            <w:r w:rsidRPr="00013C4E">
              <w:rPr>
                <w:rFonts w:eastAsia="TimesNewRomanPSMT"/>
                <w:bCs/>
                <w:lang w:val="sr-Cyrl-CS"/>
              </w:rPr>
              <w:t>100</w:t>
            </w:r>
          </w:p>
        </w:tc>
      </w:tr>
    </w:tbl>
    <w:p w:rsidR="00F43BBF" w:rsidRPr="00013C4E" w:rsidRDefault="00F43BBF" w:rsidP="00F43BBF">
      <w:pPr>
        <w:ind w:left="720" w:firstLine="720"/>
        <w:jc w:val="both"/>
        <w:rPr>
          <w:rFonts w:eastAsia="TimesNewRomanPSMT"/>
          <w:bCs/>
          <w:lang w:val="sr-Cyrl-CS"/>
        </w:rPr>
      </w:pPr>
    </w:p>
    <w:p w:rsidR="00F43BBF" w:rsidRPr="00013C4E" w:rsidRDefault="00F43BBF" w:rsidP="00F43BBF">
      <w:pPr>
        <w:jc w:val="both"/>
        <w:rPr>
          <w:rFonts w:eastAsia="TimesNewRomanPS-BoldMT"/>
          <w:b/>
          <w:bCs/>
          <w:i/>
          <w:iCs/>
          <w:color w:val="002060"/>
          <w:lang w:val="sr-Cyrl-CS"/>
        </w:rPr>
      </w:pPr>
      <w:r w:rsidRPr="00013C4E">
        <w:rPr>
          <w:rFonts w:eastAsia="TimesNewRomanPS-BoldMT"/>
          <w:b/>
          <w:bCs/>
          <w:i/>
          <w:iCs/>
          <w:color w:val="002060"/>
          <w:lang w:val="sr-Cyrl-CS"/>
        </w:rPr>
        <w:t xml:space="preserve"> </w:t>
      </w:r>
    </w:p>
    <w:p w:rsidR="008E63BB" w:rsidRPr="00013C4E" w:rsidRDefault="008E63BB">
      <w:pPr>
        <w:rPr>
          <w:i/>
          <w:iCs/>
          <w:sz w:val="18"/>
          <w:szCs w:val="18"/>
        </w:rPr>
      </w:pPr>
    </w:p>
    <w:p w:rsidR="008E63BB" w:rsidRPr="00013C4E" w:rsidRDefault="008E63BB">
      <w:pPr>
        <w:rPr>
          <w:i/>
          <w:iCs/>
          <w:sz w:val="18"/>
          <w:szCs w:val="18"/>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EB3037" w:rsidRDefault="00EB3037" w:rsidP="00830483">
      <w:pPr>
        <w:rPr>
          <w:rFonts w:eastAsia="TimesNewRomanPS-BoldMT"/>
          <w:bCs/>
          <w:iCs/>
          <w:color w:val="002060"/>
          <w:lang w:val="sr-Cyrl-CS"/>
        </w:rPr>
      </w:pPr>
    </w:p>
    <w:p w:rsidR="002746EB" w:rsidRDefault="002746EB" w:rsidP="00830483">
      <w:pPr>
        <w:rPr>
          <w:rFonts w:eastAsia="TimesNewRomanPS-BoldMT"/>
          <w:bCs/>
          <w:iCs/>
          <w:color w:val="002060"/>
          <w:lang w:val="sr-Cyrl-CS"/>
        </w:rPr>
      </w:pPr>
    </w:p>
    <w:p w:rsidR="00FA0179" w:rsidRDefault="00FA0179" w:rsidP="00830483">
      <w:pPr>
        <w:rPr>
          <w:rFonts w:eastAsia="TimesNewRomanPS-BoldMT"/>
          <w:bCs/>
          <w:iCs/>
          <w:color w:val="002060"/>
          <w:lang w:val="sr-Cyrl-CS"/>
        </w:rPr>
      </w:pPr>
    </w:p>
    <w:p w:rsidR="00EE29E5" w:rsidRDefault="00EE29E5" w:rsidP="00830483">
      <w:pPr>
        <w:rPr>
          <w:rFonts w:eastAsia="TimesNewRomanPS-BoldMT"/>
          <w:bCs/>
          <w:iCs/>
          <w:color w:val="002060"/>
          <w:lang w:val="sr-Cyrl-CS"/>
        </w:rPr>
      </w:pPr>
    </w:p>
    <w:p w:rsidR="00F43BBF" w:rsidRPr="00013C4E" w:rsidRDefault="00F43BBF" w:rsidP="00830483">
      <w:pPr>
        <w:rPr>
          <w:rFonts w:eastAsia="TimesNewRomanPS-BoldMT"/>
          <w:bCs/>
          <w:iCs/>
          <w:color w:val="002060"/>
          <w:lang w:val="sr-Cyrl-CS"/>
        </w:rPr>
      </w:pPr>
      <w:r w:rsidRPr="00013C4E">
        <w:rPr>
          <w:rFonts w:eastAsia="TimesNewRomanPS-BoldMT"/>
          <w:bCs/>
          <w:iCs/>
          <w:color w:val="002060"/>
          <w:lang w:val="sr-Cyrl-CS"/>
        </w:rPr>
        <w:lastRenderedPageBreak/>
        <w:t>ПАРТИЈА 2.</w:t>
      </w:r>
    </w:p>
    <w:p w:rsidR="00830483" w:rsidRPr="00013C4E" w:rsidRDefault="00F43BBF" w:rsidP="00EB3037">
      <w:pPr>
        <w:jc w:val="center"/>
        <w:rPr>
          <w:rFonts w:eastAsia="TimesNewRomanPS-BoldMT"/>
          <w:bCs/>
          <w:iCs/>
          <w:color w:val="002060"/>
          <w:lang w:val="sr-Cyrl-CS"/>
        </w:rPr>
      </w:pPr>
      <w:r w:rsidRPr="00013C4E">
        <w:rPr>
          <w:rFonts w:eastAsia="TimesNewRomanPS-BoldMT"/>
          <w:bCs/>
          <w:iCs/>
          <w:color w:val="002060"/>
          <w:lang w:val="sr-Cyrl-CS"/>
        </w:rPr>
        <w:t>ОСТАЛИ МАТЕРИЈАЛ ЗА ОДРЖАВАЊЕ ХИГИЈЕНЕ</w:t>
      </w:r>
    </w:p>
    <w:tbl>
      <w:tblPr>
        <w:tblW w:w="74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870"/>
        <w:gridCol w:w="1260"/>
        <w:gridCol w:w="1350"/>
      </w:tblGrid>
      <w:tr w:rsidR="00F43BBF" w:rsidRPr="00013C4E" w:rsidTr="0027150C">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Р.</w:t>
            </w:r>
          </w:p>
          <w:p w:rsidR="00F43BBF" w:rsidRPr="00013C4E" w:rsidRDefault="00F43BBF" w:rsidP="00013C4E">
            <w:pPr>
              <w:jc w:val="both"/>
              <w:rPr>
                <w:rFonts w:eastAsia="TimesNewRomanPSMT"/>
                <w:bCs/>
                <w:lang w:val="sr-Cyrl-CS"/>
              </w:rPr>
            </w:pPr>
            <w:r w:rsidRPr="00013C4E">
              <w:rPr>
                <w:rFonts w:eastAsia="TimesNewRomanPSMT"/>
                <w:bCs/>
                <w:lang w:val="sr-Cyrl-CS"/>
              </w:rPr>
              <w:t>Бр.</w:t>
            </w:r>
          </w:p>
        </w:tc>
        <w:tc>
          <w:tcPr>
            <w:tcW w:w="3870" w:type="dxa"/>
          </w:tcPr>
          <w:p w:rsidR="00F43BBF" w:rsidRPr="00013C4E" w:rsidRDefault="00F43BBF" w:rsidP="00013C4E">
            <w:pPr>
              <w:jc w:val="center"/>
              <w:rPr>
                <w:rFonts w:eastAsia="TimesNewRomanPSMT"/>
                <w:bCs/>
                <w:lang w:val="sr-Cyrl-CS"/>
              </w:rPr>
            </w:pPr>
            <w:r w:rsidRPr="00013C4E">
              <w:rPr>
                <w:rFonts w:eastAsia="TimesNewRomanPSMT"/>
                <w:bCs/>
                <w:lang w:val="sr-Cyrl-CS"/>
              </w:rPr>
              <w:t>Назив артикла</w:t>
            </w:r>
          </w:p>
        </w:tc>
        <w:tc>
          <w:tcPr>
            <w:tcW w:w="1260" w:type="dxa"/>
          </w:tcPr>
          <w:p w:rsidR="00F43BBF" w:rsidRPr="00013C4E" w:rsidRDefault="00F43BBF" w:rsidP="00013C4E">
            <w:pPr>
              <w:jc w:val="center"/>
              <w:rPr>
                <w:rFonts w:eastAsia="TimesNewRomanPSMT"/>
                <w:bCs/>
                <w:lang w:val="sr-Cyrl-CS"/>
              </w:rPr>
            </w:pPr>
            <w:r w:rsidRPr="00013C4E">
              <w:rPr>
                <w:rFonts w:eastAsia="TimesNewRomanPSMT"/>
                <w:bCs/>
                <w:lang w:val="sr-Cyrl-CS"/>
              </w:rPr>
              <w:t>Јед. Мер</w:t>
            </w:r>
          </w:p>
        </w:tc>
        <w:tc>
          <w:tcPr>
            <w:tcW w:w="1350" w:type="dxa"/>
          </w:tcPr>
          <w:p w:rsidR="00F43BBF" w:rsidRPr="00013C4E" w:rsidRDefault="00F43BBF" w:rsidP="00013C4E">
            <w:pPr>
              <w:jc w:val="center"/>
              <w:rPr>
                <w:rFonts w:eastAsia="TimesNewRomanPSMT"/>
                <w:bCs/>
                <w:lang w:val="sr-Cyrl-CS"/>
              </w:rPr>
            </w:pPr>
            <w:r w:rsidRPr="00013C4E">
              <w:rPr>
                <w:rFonts w:eastAsia="TimesNewRomanPSMT"/>
                <w:bCs/>
                <w:lang w:val="sr-Cyrl-CS"/>
              </w:rPr>
              <w:t>Коли</w:t>
            </w:r>
          </w:p>
          <w:p w:rsidR="00F43BBF" w:rsidRPr="00013C4E" w:rsidRDefault="00F43BBF" w:rsidP="00013C4E">
            <w:pPr>
              <w:jc w:val="center"/>
              <w:rPr>
                <w:rFonts w:eastAsia="TimesNewRomanPSMT"/>
                <w:bCs/>
                <w:lang w:val="sr-Cyrl-CS"/>
              </w:rPr>
            </w:pPr>
            <w:r w:rsidRPr="00013C4E">
              <w:rPr>
                <w:rFonts w:eastAsia="TimesNewRomanPSMT"/>
                <w:bCs/>
                <w:lang w:val="sr-Cyrl-CS"/>
              </w:rPr>
              <w:t>чина</w:t>
            </w:r>
          </w:p>
        </w:tc>
      </w:tr>
      <w:tr w:rsidR="00F43BBF" w:rsidRPr="00013C4E" w:rsidTr="0027150C">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1.</w:t>
            </w:r>
          </w:p>
        </w:tc>
        <w:tc>
          <w:tcPr>
            <w:tcW w:w="3870" w:type="dxa"/>
          </w:tcPr>
          <w:p w:rsidR="00D3479C" w:rsidRPr="00D3479C" w:rsidRDefault="0027150C" w:rsidP="00013C4E">
            <w:pPr>
              <w:jc w:val="both"/>
              <w:rPr>
                <w:rFonts w:eastAsia="TimesNewRomanPSMT"/>
                <w:bCs/>
                <w:lang w:val="sr-Latn-CS"/>
              </w:rPr>
            </w:pPr>
            <w:r w:rsidRPr="0027150C">
              <w:rPr>
                <w:rFonts w:eastAsia="TimesNewRomanPSMT"/>
                <w:bCs/>
                <w:lang w:val="sr-Cyrl-CS"/>
              </w:rPr>
              <w:t xml:space="preserve"> </w:t>
            </w:r>
            <w:r w:rsidRPr="0027150C">
              <w:rPr>
                <w:rFonts w:eastAsia="Times New Roman"/>
                <w:kern w:val="0"/>
                <w:lang w:eastAsia="en-US"/>
              </w:rPr>
              <w:t xml:space="preserve"> Жица за судове 1/1, нерђајућа, спирална инокс жица тежине мин.8 гр, појединачн</w:t>
            </w:r>
            <w:r>
              <w:rPr>
                <w:rFonts w:eastAsia="Times New Roman"/>
                <w:kern w:val="0"/>
                <w:lang w:eastAsia="en-US"/>
              </w:rPr>
              <w:t>и пакована у полимерну амбалажу</w:t>
            </w:r>
            <w:r w:rsidRPr="0027150C">
              <w:rPr>
                <w:rFonts w:eastAsia="TimesNewRomanPSMT"/>
                <w:bCs/>
                <w:lang w:val="sr-Cyrl-CS"/>
              </w:rPr>
              <w:t xml:space="preserve"> за IN</w:t>
            </w:r>
            <w:r w:rsidRPr="0027150C">
              <w:rPr>
                <w:rFonts w:eastAsia="TimesNewRomanPSMT"/>
                <w:bCs/>
                <w:lang w:val="sr-Latn-CS"/>
              </w:rPr>
              <w:t>OX</w:t>
            </w:r>
          </w:p>
        </w:tc>
        <w:tc>
          <w:tcPr>
            <w:tcW w:w="1260" w:type="dxa"/>
          </w:tcPr>
          <w:p w:rsidR="00F43BBF" w:rsidRPr="00013C4E" w:rsidRDefault="00F43BBF" w:rsidP="00013C4E">
            <w:pPr>
              <w:jc w:val="center"/>
              <w:rPr>
                <w:rFonts w:eastAsia="TimesNewRomanPSMT"/>
                <w:bCs/>
                <w:lang w:val="sr-Cyrl-CS"/>
              </w:rPr>
            </w:pPr>
            <w:r w:rsidRPr="00013C4E">
              <w:rPr>
                <w:rFonts w:eastAsia="TimesNewRomanPSMT"/>
                <w:bCs/>
                <w:lang w:val="sr-Cyrl-CS"/>
              </w:rPr>
              <w:t>Ком.</w:t>
            </w:r>
          </w:p>
        </w:tc>
        <w:tc>
          <w:tcPr>
            <w:tcW w:w="1350" w:type="dxa"/>
          </w:tcPr>
          <w:p w:rsidR="00F43BBF" w:rsidRPr="00013C4E" w:rsidRDefault="00F43BBF" w:rsidP="00013C4E">
            <w:pPr>
              <w:jc w:val="center"/>
              <w:rPr>
                <w:rFonts w:eastAsia="TimesNewRomanPSMT"/>
                <w:bCs/>
                <w:lang w:val="sr-Cyrl-CS"/>
              </w:rPr>
            </w:pPr>
            <w:r w:rsidRPr="00013C4E">
              <w:rPr>
                <w:rFonts w:eastAsia="TimesNewRomanPSMT"/>
                <w:bCs/>
                <w:lang w:val="sr-Cyrl-CS"/>
              </w:rPr>
              <w:t>200</w:t>
            </w:r>
          </w:p>
        </w:tc>
      </w:tr>
      <w:tr w:rsidR="00F43BBF" w:rsidRPr="00013C4E" w:rsidTr="0027150C">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2.</w:t>
            </w:r>
          </w:p>
        </w:tc>
        <w:tc>
          <w:tcPr>
            <w:tcW w:w="3870" w:type="dxa"/>
          </w:tcPr>
          <w:p w:rsidR="00F43BBF" w:rsidRPr="00013C4E" w:rsidRDefault="00830483" w:rsidP="00013C4E">
            <w:pPr>
              <w:jc w:val="both"/>
              <w:rPr>
                <w:rFonts w:eastAsia="TimesNewRomanPSMT"/>
                <w:bCs/>
                <w:lang w:val="sr-Cyrl-CS"/>
              </w:rPr>
            </w:pPr>
            <w:r>
              <w:rPr>
                <w:rFonts w:eastAsia="TimesNewRomanPSMT"/>
                <w:bCs/>
                <w:lang w:val="sr-Cyrl-CS"/>
              </w:rPr>
              <w:t xml:space="preserve">Зогер са алуминијумском </w:t>
            </w:r>
            <w:r w:rsidR="00F43BBF" w:rsidRPr="00013C4E">
              <w:rPr>
                <w:rFonts w:eastAsia="TimesNewRomanPSMT"/>
                <w:bCs/>
                <w:lang w:val="sr-Cyrl-CS"/>
              </w:rPr>
              <w:t xml:space="preserve">  дршком</w:t>
            </w:r>
          </w:p>
        </w:tc>
        <w:tc>
          <w:tcPr>
            <w:tcW w:w="1260" w:type="dxa"/>
          </w:tcPr>
          <w:p w:rsidR="00F43BBF" w:rsidRPr="00013C4E" w:rsidRDefault="00F43BBF" w:rsidP="00013C4E">
            <w:pPr>
              <w:jc w:val="center"/>
              <w:rPr>
                <w:rFonts w:eastAsia="TimesNewRomanPSMT"/>
                <w:bCs/>
                <w:lang w:val="sr-Cyrl-CS"/>
              </w:rPr>
            </w:pPr>
            <w:r w:rsidRPr="00013C4E">
              <w:rPr>
                <w:rFonts w:eastAsia="TimesNewRomanPSMT"/>
                <w:bCs/>
                <w:lang w:val="sr-Cyrl-CS"/>
              </w:rPr>
              <w:t>Ком.</w:t>
            </w:r>
          </w:p>
        </w:tc>
        <w:tc>
          <w:tcPr>
            <w:tcW w:w="1350" w:type="dxa"/>
          </w:tcPr>
          <w:p w:rsidR="00F43BBF" w:rsidRPr="00013C4E" w:rsidRDefault="00F43BBF" w:rsidP="00013C4E">
            <w:pPr>
              <w:jc w:val="center"/>
              <w:rPr>
                <w:rFonts w:eastAsia="TimesNewRomanPSMT"/>
                <w:bCs/>
                <w:lang w:val="sr-Cyrl-CS"/>
              </w:rPr>
            </w:pPr>
            <w:r w:rsidRPr="00013C4E">
              <w:rPr>
                <w:rFonts w:eastAsia="TimesNewRomanPSMT"/>
                <w:bCs/>
                <w:lang w:val="sr-Cyrl-CS"/>
              </w:rPr>
              <w:t>10</w:t>
            </w:r>
          </w:p>
        </w:tc>
      </w:tr>
      <w:tr w:rsidR="00F43BBF" w:rsidRPr="00013C4E" w:rsidTr="0027150C">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3.</w:t>
            </w:r>
          </w:p>
        </w:tc>
        <w:tc>
          <w:tcPr>
            <w:tcW w:w="3870" w:type="dxa"/>
          </w:tcPr>
          <w:p w:rsidR="00F43BBF" w:rsidRPr="00013C4E" w:rsidRDefault="00F43BBF" w:rsidP="00013C4E">
            <w:pPr>
              <w:jc w:val="both"/>
              <w:rPr>
                <w:rFonts w:eastAsia="TimesNewRomanPSMT"/>
                <w:bCs/>
                <w:lang w:val="sr-Cyrl-CS"/>
              </w:rPr>
            </w:pPr>
            <w:r w:rsidRPr="00013C4E">
              <w:rPr>
                <w:rFonts w:eastAsia="TimesNewRomanPSMT"/>
                <w:bCs/>
                <w:lang w:val="sr-Cyrl-CS"/>
              </w:rPr>
              <w:t>Метла сиркова-шивена</w:t>
            </w:r>
          </w:p>
        </w:tc>
        <w:tc>
          <w:tcPr>
            <w:tcW w:w="1260" w:type="dxa"/>
          </w:tcPr>
          <w:p w:rsidR="00F43BBF" w:rsidRPr="00013C4E" w:rsidRDefault="00F43BBF" w:rsidP="00013C4E">
            <w:pPr>
              <w:jc w:val="center"/>
              <w:rPr>
                <w:rFonts w:eastAsia="TimesNewRomanPSMT"/>
                <w:bCs/>
                <w:lang w:val="sr-Cyrl-CS"/>
              </w:rPr>
            </w:pPr>
            <w:r w:rsidRPr="00013C4E">
              <w:rPr>
                <w:rFonts w:eastAsia="TimesNewRomanPSMT"/>
                <w:bCs/>
                <w:lang w:val="sr-Cyrl-CS"/>
              </w:rPr>
              <w:t>Ком.</w:t>
            </w:r>
          </w:p>
        </w:tc>
        <w:tc>
          <w:tcPr>
            <w:tcW w:w="1350" w:type="dxa"/>
          </w:tcPr>
          <w:p w:rsidR="00F43BBF" w:rsidRPr="00013C4E" w:rsidRDefault="00F43BBF" w:rsidP="00013C4E">
            <w:pPr>
              <w:jc w:val="center"/>
              <w:rPr>
                <w:rFonts w:eastAsia="TimesNewRomanPSMT"/>
                <w:bCs/>
                <w:lang w:val="sr-Cyrl-CS"/>
              </w:rPr>
            </w:pPr>
            <w:r w:rsidRPr="00013C4E">
              <w:rPr>
                <w:rFonts w:eastAsia="TimesNewRomanPSMT"/>
                <w:bCs/>
                <w:lang w:val="sr-Cyrl-CS"/>
              </w:rPr>
              <w:t>5</w:t>
            </w:r>
          </w:p>
        </w:tc>
      </w:tr>
      <w:tr w:rsidR="00F43BBF" w:rsidRPr="00013C4E" w:rsidTr="004A4295">
        <w:trPr>
          <w:trHeight w:val="1682"/>
        </w:trPr>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4.</w:t>
            </w:r>
          </w:p>
        </w:tc>
        <w:tc>
          <w:tcPr>
            <w:tcW w:w="3870" w:type="dxa"/>
          </w:tcPr>
          <w:p w:rsidR="00E216D0" w:rsidRDefault="00E216D0" w:rsidP="00DA4BE0">
            <w:pPr>
              <w:autoSpaceDE w:val="0"/>
              <w:autoSpaceDN w:val="0"/>
              <w:adjustRightInd w:val="0"/>
              <w:spacing w:line="240" w:lineRule="auto"/>
              <w:rPr>
                <w:rFonts w:eastAsia="TimesNewRomanPSMT"/>
                <w:bCs/>
                <w:lang w:val="sr-Cyrl-CS"/>
              </w:rPr>
            </w:pPr>
            <w:r w:rsidRPr="00E216D0">
              <w:rPr>
                <w:rFonts w:eastAsia="TimesNewRomanPSMT"/>
                <w:bCs/>
                <w:lang w:val="sr-Cyrl-CS"/>
              </w:rPr>
              <w:t xml:space="preserve">Папирни убрус у ролни, двослојни, бели, 100% целулоза (са ознаком високо апсорбујућа), 47 лисова (±5%), перфорирани, димензије листића 224 мм(±1%) *235 мм (±1%). Паковање 2/1 са утиснутим подацима о броју ролни, слојева, листића и бар кодом на декларацији. </w:t>
            </w:r>
            <w:r>
              <w:rPr>
                <w:rFonts w:eastAsia="TimesNewRomanPSMT"/>
                <w:bCs/>
                <w:lang w:val="sr-Cyrl-CS"/>
              </w:rPr>
              <w:t xml:space="preserve">  "Перфекс" или одговарајуће</w:t>
            </w:r>
          </w:p>
          <w:p w:rsidR="00F43BBF" w:rsidRPr="00830483" w:rsidRDefault="00830483" w:rsidP="00E216D0">
            <w:pPr>
              <w:autoSpaceDE w:val="0"/>
              <w:autoSpaceDN w:val="0"/>
              <w:adjustRightInd w:val="0"/>
              <w:spacing w:line="240" w:lineRule="auto"/>
              <w:rPr>
                <w:rFonts w:eastAsia="TimesNewRomanPSMT"/>
                <w:bCs/>
                <w:lang w:val="sr-Cyrl-CS"/>
              </w:rPr>
            </w:pPr>
            <w:r w:rsidRPr="00830483">
              <w:rPr>
                <w:rFonts w:eastAsia="TimesNewRomanPSMT"/>
                <w:bCs/>
                <w:lang w:val="sr-Cyrl-CS"/>
              </w:rPr>
              <w:t xml:space="preserve"> </w:t>
            </w:r>
            <w:r w:rsidR="0027150C" w:rsidRPr="0027150C">
              <w:rPr>
                <w:bCs/>
                <w:lang w:val="sr-Cyrl-CS"/>
              </w:rPr>
              <w:t xml:space="preserve"> </w:t>
            </w:r>
            <w:r w:rsidR="0027150C" w:rsidRPr="00E216D0">
              <w:rPr>
                <w:rFonts w:eastAsia="TimesNewRomanPSMT"/>
                <w:bCs/>
                <w:lang w:val="sr-Cyrl-CS"/>
              </w:rPr>
              <w:t xml:space="preserve"> (1.200 комада)</w:t>
            </w:r>
          </w:p>
        </w:tc>
        <w:tc>
          <w:tcPr>
            <w:tcW w:w="1260" w:type="dxa"/>
          </w:tcPr>
          <w:p w:rsidR="00F43BBF" w:rsidRPr="00013C4E" w:rsidRDefault="00F43BBF" w:rsidP="00013C4E">
            <w:pPr>
              <w:jc w:val="center"/>
              <w:rPr>
                <w:rFonts w:eastAsia="TimesNewRomanPSMT"/>
                <w:bCs/>
                <w:lang w:val="sr-Cyrl-CS"/>
              </w:rPr>
            </w:pPr>
          </w:p>
          <w:p w:rsidR="00F43BBF" w:rsidRPr="00013C4E" w:rsidRDefault="00F43BBF" w:rsidP="00013C4E">
            <w:pPr>
              <w:jc w:val="center"/>
              <w:rPr>
                <w:rFonts w:eastAsia="TimesNewRomanPSMT"/>
                <w:bCs/>
                <w:lang w:val="sr-Cyrl-CS"/>
              </w:rPr>
            </w:pPr>
          </w:p>
          <w:p w:rsidR="00F43BBF" w:rsidRPr="00013C4E" w:rsidRDefault="0027150C" w:rsidP="00013C4E">
            <w:pPr>
              <w:jc w:val="center"/>
              <w:rPr>
                <w:rFonts w:eastAsia="TimesNewRomanPSMT"/>
                <w:bCs/>
                <w:lang w:val="sr-Cyrl-CS"/>
              </w:rPr>
            </w:pPr>
            <w:r>
              <w:rPr>
                <w:rFonts w:eastAsia="TimesNewRomanPSMT"/>
                <w:bCs/>
                <w:lang w:val="sr-Cyrl-CS"/>
              </w:rPr>
              <w:t xml:space="preserve"> Паковање</w:t>
            </w:r>
          </w:p>
        </w:tc>
        <w:tc>
          <w:tcPr>
            <w:tcW w:w="1350" w:type="dxa"/>
          </w:tcPr>
          <w:p w:rsidR="00F43BBF" w:rsidRPr="00013C4E" w:rsidRDefault="00F43BBF" w:rsidP="00013C4E">
            <w:pPr>
              <w:jc w:val="center"/>
              <w:rPr>
                <w:rFonts w:eastAsia="TimesNewRomanPSMT"/>
                <w:bCs/>
                <w:lang w:val="sr-Cyrl-CS"/>
              </w:rPr>
            </w:pPr>
          </w:p>
          <w:p w:rsidR="00F43BBF" w:rsidRPr="00013C4E" w:rsidRDefault="00F43BBF" w:rsidP="00013C4E">
            <w:pPr>
              <w:jc w:val="center"/>
              <w:rPr>
                <w:rFonts w:eastAsia="TimesNewRomanPSMT"/>
                <w:bCs/>
                <w:lang w:val="sr-Cyrl-CS"/>
              </w:rPr>
            </w:pPr>
          </w:p>
          <w:p w:rsidR="00E216D0" w:rsidRDefault="0027150C" w:rsidP="00013C4E">
            <w:pPr>
              <w:jc w:val="center"/>
              <w:rPr>
                <w:rFonts w:eastAsia="TimesNewRomanPSMT"/>
                <w:bCs/>
                <w:lang w:val="sr-Cyrl-CS"/>
              </w:rPr>
            </w:pPr>
            <w:r>
              <w:rPr>
                <w:rFonts w:eastAsia="TimesNewRomanPSMT"/>
                <w:bCs/>
                <w:lang w:val="sr-Cyrl-CS"/>
              </w:rPr>
              <w:t xml:space="preserve"> </w:t>
            </w:r>
          </w:p>
          <w:p w:rsidR="00F43BBF" w:rsidRPr="00013C4E" w:rsidRDefault="0027150C" w:rsidP="00013C4E">
            <w:pPr>
              <w:jc w:val="center"/>
              <w:rPr>
                <w:rFonts w:eastAsia="TimesNewRomanPSMT"/>
                <w:bCs/>
                <w:lang w:val="sr-Cyrl-CS"/>
              </w:rPr>
            </w:pPr>
            <w:r>
              <w:rPr>
                <w:rFonts w:eastAsia="TimesNewRomanPSMT"/>
                <w:bCs/>
                <w:lang w:val="sr-Cyrl-CS"/>
              </w:rPr>
              <w:t>600</w:t>
            </w:r>
          </w:p>
        </w:tc>
      </w:tr>
      <w:tr w:rsidR="00F43BBF" w:rsidRPr="00013C4E" w:rsidTr="00EB3037">
        <w:trPr>
          <w:trHeight w:val="2087"/>
        </w:trPr>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5.</w:t>
            </w:r>
          </w:p>
        </w:tc>
        <w:tc>
          <w:tcPr>
            <w:tcW w:w="3870" w:type="dxa"/>
          </w:tcPr>
          <w:p w:rsidR="00F43BBF" w:rsidRPr="00DA4BE0" w:rsidRDefault="00D7659C" w:rsidP="00E216D0">
            <w:pPr>
              <w:autoSpaceDE w:val="0"/>
              <w:autoSpaceDN w:val="0"/>
              <w:adjustRightInd w:val="0"/>
              <w:spacing w:line="240" w:lineRule="auto"/>
              <w:rPr>
                <w:bCs/>
                <w:lang w:val="sr-Cyrl-CS"/>
              </w:rPr>
            </w:pPr>
            <w:r w:rsidRPr="00DA4BE0">
              <w:rPr>
                <w:bCs/>
                <w:lang w:val="sr-Cyrl-CS"/>
              </w:rPr>
              <w:t xml:space="preserve">Тоалет папир, ролна, </w:t>
            </w:r>
            <w:r w:rsidRPr="00DA4BE0">
              <w:rPr>
                <w:rFonts w:eastAsia="TimesNewRomanPSMT"/>
                <w:bCs/>
                <w:lang w:val="sr-Cyrl-CS"/>
              </w:rPr>
              <w:t>''PERFEX'' или одговарајући</w:t>
            </w:r>
            <w:r w:rsidRPr="00DA4BE0">
              <w:rPr>
                <w:bCs/>
                <w:lang w:val="sr-Cyrl-CS"/>
              </w:rPr>
              <w:t xml:space="preserve"> трослојни</w:t>
            </w:r>
            <w:r w:rsidR="002C50ED" w:rsidRPr="00DA4BE0">
              <w:rPr>
                <w:bCs/>
                <w:lang w:val="sr-Cyrl-CS"/>
              </w:rPr>
              <w:t xml:space="preserve"> папир беле боје, 100% целулоза</w:t>
            </w:r>
            <w:r w:rsidR="00BC6D59" w:rsidRPr="00DA4BE0">
              <w:rPr>
                <w:bCs/>
                <w:lang w:val="sr-Cyrl-CS"/>
              </w:rPr>
              <w:t xml:space="preserve">, </w:t>
            </w:r>
            <w:r w:rsidR="00E216D0" w:rsidRPr="00E216D0">
              <w:rPr>
                <w:bCs/>
                <w:lang w:val="sr-Cyrl-CS"/>
              </w:rPr>
              <w:t>пречник ролнице 101 мм,+/-1 висине 93мм, дужине листића (перфорације) 118 +/-2, број листића у ролни 84 +/-4,</w:t>
            </w:r>
            <w:r w:rsidR="00E216D0">
              <w:rPr>
                <w:bCs/>
                <w:lang w:val="sr-Cyrl-RS"/>
              </w:rPr>
              <w:t xml:space="preserve"> </w:t>
            </w:r>
            <w:r w:rsidR="00E216D0">
              <w:rPr>
                <w:bCs/>
                <w:lang w:val="sr-Cyrl-CS"/>
              </w:rPr>
              <w:t xml:space="preserve"> </w:t>
            </w:r>
            <w:r w:rsidRPr="00DA4BE0">
              <w:rPr>
                <w:bCs/>
                <w:lang w:val="sr-Cyrl-CS"/>
              </w:rPr>
              <w:t>, водоразградив,    12/1 ком у заштитном омоту. (1.200 комада)</w:t>
            </w:r>
          </w:p>
        </w:tc>
        <w:tc>
          <w:tcPr>
            <w:tcW w:w="1260" w:type="dxa"/>
          </w:tcPr>
          <w:p w:rsidR="00F43BBF" w:rsidRPr="00013C4E" w:rsidRDefault="00F43BBF" w:rsidP="00013C4E">
            <w:pPr>
              <w:jc w:val="center"/>
              <w:rPr>
                <w:rFonts w:eastAsia="TimesNewRomanPSMT"/>
                <w:bCs/>
                <w:lang w:val="sr-Cyrl-CS"/>
              </w:rPr>
            </w:pPr>
          </w:p>
          <w:p w:rsidR="00F43BBF" w:rsidRPr="00013C4E" w:rsidRDefault="00F43BBF" w:rsidP="00013C4E">
            <w:pPr>
              <w:jc w:val="center"/>
              <w:rPr>
                <w:rFonts w:eastAsia="TimesNewRomanPSMT"/>
                <w:bCs/>
                <w:lang w:val="sr-Cyrl-CS"/>
              </w:rPr>
            </w:pPr>
          </w:p>
          <w:p w:rsidR="00F43BBF" w:rsidRPr="00013C4E" w:rsidRDefault="00D7659C" w:rsidP="00D7659C">
            <w:pPr>
              <w:rPr>
                <w:rFonts w:eastAsia="TimesNewRomanPSMT"/>
                <w:bCs/>
                <w:lang w:val="sr-Cyrl-CS"/>
              </w:rPr>
            </w:pPr>
            <w:r>
              <w:rPr>
                <w:rFonts w:eastAsia="TimesNewRomanPSMT"/>
                <w:bCs/>
                <w:lang w:val="sr-Cyrl-CS"/>
              </w:rPr>
              <w:t>Паковање</w:t>
            </w:r>
          </w:p>
        </w:tc>
        <w:tc>
          <w:tcPr>
            <w:tcW w:w="1350" w:type="dxa"/>
          </w:tcPr>
          <w:p w:rsidR="00F43BBF" w:rsidRPr="00013C4E" w:rsidRDefault="00F43BBF" w:rsidP="00013C4E">
            <w:pPr>
              <w:jc w:val="center"/>
              <w:rPr>
                <w:rFonts w:eastAsia="TimesNewRomanPSMT"/>
                <w:bCs/>
                <w:lang w:val="sr-Cyrl-CS"/>
              </w:rPr>
            </w:pPr>
          </w:p>
          <w:p w:rsidR="00F43BBF" w:rsidRPr="00013C4E" w:rsidRDefault="00F43BBF" w:rsidP="00013C4E">
            <w:pPr>
              <w:jc w:val="center"/>
              <w:rPr>
                <w:rFonts w:eastAsia="TimesNewRomanPSMT"/>
                <w:bCs/>
                <w:lang w:val="sr-Cyrl-CS"/>
              </w:rPr>
            </w:pPr>
          </w:p>
          <w:p w:rsidR="00F43BBF" w:rsidRPr="00013C4E" w:rsidRDefault="00D7659C" w:rsidP="00013C4E">
            <w:pPr>
              <w:jc w:val="center"/>
              <w:rPr>
                <w:rFonts w:eastAsia="TimesNewRomanPSMT"/>
                <w:bCs/>
                <w:lang w:val="sr-Cyrl-CS"/>
              </w:rPr>
            </w:pPr>
            <w:r>
              <w:rPr>
                <w:rFonts w:eastAsia="TimesNewRomanPSMT"/>
                <w:bCs/>
                <w:lang w:val="sr-Cyrl-CS"/>
              </w:rPr>
              <w:t xml:space="preserve"> 100</w:t>
            </w:r>
          </w:p>
        </w:tc>
      </w:tr>
      <w:tr w:rsidR="00F43BBF" w:rsidRPr="00013C4E" w:rsidTr="0027150C">
        <w:tc>
          <w:tcPr>
            <w:tcW w:w="990" w:type="dxa"/>
          </w:tcPr>
          <w:p w:rsidR="00F43BBF" w:rsidRPr="00013C4E" w:rsidRDefault="00F43BBF" w:rsidP="00013C4E">
            <w:pPr>
              <w:jc w:val="both"/>
              <w:rPr>
                <w:rFonts w:eastAsia="TimesNewRomanPSMT"/>
                <w:bCs/>
                <w:lang w:val="sr-Cyrl-CS"/>
              </w:rPr>
            </w:pPr>
            <w:r w:rsidRPr="00013C4E">
              <w:rPr>
                <w:rFonts w:eastAsia="TimesNewRomanPSMT"/>
                <w:bCs/>
                <w:lang w:val="sr-Cyrl-CS"/>
              </w:rPr>
              <w:t xml:space="preserve">  6.</w:t>
            </w:r>
          </w:p>
        </w:tc>
        <w:tc>
          <w:tcPr>
            <w:tcW w:w="3870" w:type="dxa"/>
          </w:tcPr>
          <w:p w:rsidR="00F43BBF" w:rsidRPr="00013C4E" w:rsidRDefault="00F43BBF" w:rsidP="00013C4E">
            <w:pPr>
              <w:jc w:val="both"/>
              <w:rPr>
                <w:rFonts w:eastAsia="TimesNewRomanPSMT"/>
                <w:bCs/>
                <w:lang w:val="sr-Cyrl-CS"/>
              </w:rPr>
            </w:pPr>
            <w:r w:rsidRPr="00013C4E">
              <w:rPr>
                <w:rFonts w:eastAsia="TimesNewRomanPSMT"/>
                <w:bCs/>
                <w:lang w:val="sr-Cyrl-CS"/>
              </w:rPr>
              <w:t>Рукавице гумене ''Виледа'</w:t>
            </w:r>
            <w:r w:rsidR="00B354C4">
              <w:rPr>
                <w:rFonts w:eastAsia="TimesNewRomanPSMT"/>
                <w:bCs/>
                <w:lang w:val="sr-Cyrl-CS"/>
              </w:rPr>
              <w:t>', ''Домаћица'' или одговарајуће</w:t>
            </w:r>
          </w:p>
        </w:tc>
        <w:tc>
          <w:tcPr>
            <w:tcW w:w="1260" w:type="dxa"/>
          </w:tcPr>
          <w:p w:rsidR="00F43BBF" w:rsidRPr="00013C4E" w:rsidRDefault="00F43BBF" w:rsidP="00013C4E">
            <w:pPr>
              <w:jc w:val="center"/>
              <w:rPr>
                <w:rFonts w:eastAsia="TimesNewRomanPSMT"/>
                <w:bCs/>
                <w:lang w:val="sr-Cyrl-CS"/>
              </w:rPr>
            </w:pPr>
            <w:r w:rsidRPr="00013C4E">
              <w:rPr>
                <w:rFonts w:eastAsia="TimesNewRomanPSMT"/>
                <w:bCs/>
                <w:lang w:val="sr-Cyrl-CS"/>
              </w:rPr>
              <w:t>пар</w:t>
            </w:r>
          </w:p>
        </w:tc>
        <w:tc>
          <w:tcPr>
            <w:tcW w:w="1350" w:type="dxa"/>
          </w:tcPr>
          <w:p w:rsidR="00F43BBF" w:rsidRPr="00013C4E" w:rsidRDefault="00F43BBF" w:rsidP="00013C4E">
            <w:pPr>
              <w:jc w:val="center"/>
              <w:rPr>
                <w:rFonts w:eastAsia="TimesNewRomanPSMT"/>
                <w:bCs/>
                <w:lang w:val="sr-Cyrl-CS"/>
              </w:rPr>
            </w:pPr>
            <w:r w:rsidRPr="00013C4E">
              <w:rPr>
                <w:rFonts w:eastAsia="TimesNewRomanPSMT"/>
                <w:bCs/>
                <w:lang w:val="sr-Cyrl-CS"/>
              </w:rPr>
              <w:t>150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 xml:space="preserve">  7.</w:t>
            </w:r>
          </w:p>
        </w:tc>
        <w:tc>
          <w:tcPr>
            <w:tcW w:w="3870" w:type="dxa"/>
          </w:tcPr>
          <w:p w:rsidR="004A4295" w:rsidRDefault="004A4295" w:rsidP="004A4295">
            <w:pPr>
              <w:jc w:val="both"/>
              <w:rPr>
                <w:rFonts w:eastAsia="TimesNewRomanPSMT"/>
                <w:bCs/>
              </w:rPr>
            </w:pPr>
            <w:r w:rsidRPr="00013C4E">
              <w:rPr>
                <w:rFonts w:eastAsia="TimesNewRomanPSMT"/>
                <w:bCs/>
                <w:lang w:val="sr-Cyrl-CS"/>
              </w:rPr>
              <w:t>Сервисне салвете 33</w:t>
            </w:r>
            <w:r w:rsidRPr="00013C4E">
              <w:rPr>
                <w:rFonts w:eastAsia="TimesNewRomanPSMT"/>
                <w:bCs/>
                <w:lang w:val="sr-Latn-CS"/>
              </w:rPr>
              <w:t>x</w:t>
            </w:r>
            <w:r w:rsidRPr="00013C4E">
              <w:rPr>
                <w:rFonts w:eastAsia="TimesNewRomanPSMT"/>
                <w:bCs/>
                <w:lang w:val="sr-Cyrl-CS"/>
              </w:rPr>
              <w:t>33, 100 % целулоза, 50/1</w:t>
            </w:r>
          </w:p>
          <w:p w:rsidR="004A4295" w:rsidRPr="001F1307" w:rsidRDefault="00B354C4" w:rsidP="004A4295">
            <w:pPr>
              <w:jc w:val="both"/>
              <w:rPr>
                <w:rFonts w:eastAsia="TimesNewRomanPSMT"/>
                <w:bCs/>
                <w:lang w:val="sr-Cyrl-RS"/>
              </w:rPr>
            </w:pPr>
            <w:r>
              <w:rPr>
                <w:rFonts w:eastAsia="TimesNewRomanPSMT"/>
                <w:bCs/>
                <w:lang w:val="sr-Cyrl-RS"/>
              </w:rPr>
              <w:t xml:space="preserve"> </w:t>
            </w:r>
          </w:p>
        </w:tc>
        <w:tc>
          <w:tcPr>
            <w:tcW w:w="126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rPr>
            </w:pPr>
            <w:r w:rsidRPr="00013C4E">
              <w:rPr>
                <w:rFonts w:eastAsia="TimesNewRomanPSMT"/>
                <w:bCs/>
              </w:rPr>
              <w:t xml:space="preserve"> 200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 xml:space="preserve">  8.</w:t>
            </w:r>
          </w:p>
        </w:tc>
        <w:tc>
          <w:tcPr>
            <w:tcW w:w="3870" w:type="dxa"/>
          </w:tcPr>
          <w:p w:rsidR="004A4295" w:rsidRPr="00013C4E" w:rsidRDefault="004A4295" w:rsidP="004A4295">
            <w:pPr>
              <w:jc w:val="both"/>
              <w:rPr>
                <w:rFonts w:eastAsia="TimesNewRomanPSMT"/>
                <w:bCs/>
                <w:lang w:val="sr-Latn-CS"/>
              </w:rPr>
            </w:pPr>
            <w:r w:rsidRPr="00013C4E">
              <w:rPr>
                <w:rFonts w:eastAsia="TimesNewRomanPSMT"/>
                <w:bCs/>
                <w:lang w:val="sr-Cyrl-CS"/>
              </w:rPr>
              <w:t xml:space="preserve">Абразивни сунђер за судове </w:t>
            </w:r>
          </w:p>
          <w:p w:rsidR="004A4295" w:rsidRPr="00013C4E" w:rsidRDefault="004A4295" w:rsidP="004A4295">
            <w:pPr>
              <w:jc w:val="both"/>
              <w:rPr>
                <w:rFonts w:eastAsia="TimesNewRomanPSMT"/>
                <w:bCs/>
                <w:lang w:val="sr-Latn-CS"/>
              </w:rPr>
            </w:pPr>
            <w:r w:rsidRPr="00013C4E">
              <w:rPr>
                <w:rFonts w:eastAsia="TimesNewRomanPSMT"/>
                <w:bCs/>
                <w:lang w:val="sr-Cyrl-CS"/>
              </w:rPr>
              <w:t>7,5</w:t>
            </w:r>
            <w:r w:rsidRPr="00013C4E">
              <w:rPr>
                <w:rFonts w:eastAsia="TimesNewRomanPSMT"/>
                <w:bCs/>
                <w:lang w:val="sr-Latn-CS"/>
              </w:rPr>
              <w:t>x</w:t>
            </w:r>
            <w:r w:rsidR="00B354C4">
              <w:rPr>
                <w:rFonts w:eastAsia="TimesNewRomanPSMT"/>
                <w:bCs/>
                <w:lang w:val="sr-Cyrl-CS"/>
              </w:rPr>
              <w:t>10''Виледа''или одговарајуће</w:t>
            </w:r>
          </w:p>
        </w:tc>
        <w:tc>
          <w:tcPr>
            <w:tcW w:w="126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lang w:val="sr-Cyrl-CS"/>
              </w:rPr>
            </w:pPr>
            <w:r w:rsidRPr="00013C4E">
              <w:rPr>
                <w:rFonts w:eastAsia="TimesNewRomanPSMT"/>
                <w:bCs/>
                <w:lang w:val="sr-Cyrl-CS"/>
              </w:rPr>
              <w:t>300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 xml:space="preserve">  9.</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 xml:space="preserve">Сунђераста крпа-трулекс 3/1 </w:t>
            </w:r>
          </w:p>
          <w:p w:rsidR="004A4295" w:rsidRPr="00013C4E" w:rsidRDefault="004A4295" w:rsidP="004A4295">
            <w:pPr>
              <w:jc w:val="both"/>
              <w:rPr>
                <w:rFonts w:eastAsia="TimesNewRomanPSMT"/>
                <w:bCs/>
                <w:lang w:val="sr-Cyrl-CS"/>
              </w:rPr>
            </w:pPr>
            <w:r w:rsidRPr="00013C4E">
              <w:rPr>
                <w:rFonts w:eastAsia="TimesNewRomanPSMT"/>
                <w:bCs/>
                <w:lang w:val="sr-Cyrl-CS"/>
              </w:rPr>
              <w:t>180</w:t>
            </w:r>
            <w:r w:rsidRPr="00013C4E">
              <w:rPr>
                <w:rFonts w:eastAsia="TimesNewRomanPSMT"/>
                <w:bCs/>
                <w:lang w:val="sr-Latn-CS"/>
              </w:rPr>
              <w:t>x</w:t>
            </w:r>
            <w:r w:rsidRPr="00013C4E">
              <w:rPr>
                <w:rFonts w:eastAsia="TimesNewRomanPSMT"/>
                <w:bCs/>
                <w:lang w:val="sr-Cyrl-CS"/>
              </w:rPr>
              <w:t>150 мм</w:t>
            </w:r>
          </w:p>
        </w:tc>
        <w:tc>
          <w:tcPr>
            <w:tcW w:w="126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p>
          <w:p w:rsidR="004A4295" w:rsidRPr="00013C4E" w:rsidRDefault="004A4295" w:rsidP="004A4295">
            <w:pPr>
              <w:jc w:val="center"/>
              <w:rPr>
                <w:rFonts w:eastAsia="TimesNewRomanPSMT"/>
                <w:bCs/>
                <w:lang w:val="sr-Cyrl-CS"/>
              </w:rPr>
            </w:pPr>
            <w:r w:rsidRPr="00013C4E">
              <w:rPr>
                <w:rFonts w:eastAsia="TimesNewRomanPSMT"/>
                <w:bCs/>
                <w:lang w:val="sr-Cyrl-CS"/>
              </w:rPr>
              <w:t>50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10.</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Ђубравник ПВЦ</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20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11.</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Метла на штапу-ПВЦ.</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20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12.</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Крпа за МОП 60 цм.</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70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13.</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Кесе трегерице 2 кг. (1/100)</w:t>
            </w:r>
            <w:r>
              <w:rPr>
                <w:rFonts w:eastAsia="TimesNewRomanPSMT"/>
                <w:bCs/>
                <w:lang w:val="sr-Cyrl-CS"/>
              </w:rPr>
              <w:t xml:space="preserve"> бииразградиве</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100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14.</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Кесе трегерице 5 кг. (1/100)</w:t>
            </w:r>
            <w:r>
              <w:rPr>
                <w:rFonts w:eastAsia="TimesNewRomanPSMT"/>
                <w:bCs/>
                <w:lang w:val="sr-Cyrl-CS"/>
              </w:rPr>
              <w:t xml:space="preserve"> биоразградиве</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200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15.</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Кесе за смеће ''</w:t>
            </w:r>
            <w:r w:rsidRPr="00013C4E">
              <w:rPr>
                <w:rFonts w:eastAsia="TimesNewRomanPSMT"/>
                <w:bCs/>
                <w:lang w:val="sr-Latn-CS"/>
              </w:rPr>
              <w:t>FINO''</w:t>
            </w:r>
            <w:r w:rsidRPr="00013C4E">
              <w:rPr>
                <w:rFonts w:eastAsia="TimesNewRomanPSMT"/>
                <w:bCs/>
                <w:lang w:val="sr-Cyrl-CS"/>
              </w:rPr>
              <w:t>120 л(10/1) или одговарајуће</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rPr>
            </w:pPr>
            <w:r w:rsidRPr="00013C4E">
              <w:rPr>
                <w:rFonts w:eastAsia="TimesNewRomanPSMT"/>
                <w:bCs/>
              </w:rPr>
              <w:t xml:space="preserve"> 200</w:t>
            </w:r>
          </w:p>
        </w:tc>
      </w:tr>
      <w:tr w:rsidR="004A4295" w:rsidRPr="00013C4E" w:rsidTr="0027150C">
        <w:tc>
          <w:tcPr>
            <w:tcW w:w="990" w:type="dxa"/>
          </w:tcPr>
          <w:p w:rsidR="004A4295" w:rsidRPr="00013C4E" w:rsidRDefault="004A4295" w:rsidP="004A4295">
            <w:pPr>
              <w:jc w:val="both"/>
              <w:rPr>
                <w:rFonts w:eastAsia="TimesNewRomanPSMT"/>
                <w:bCs/>
                <w:lang w:val="sr-Cyrl-CS"/>
              </w:rPr>
            </w:pPr>
            <w:r w:rsidRPr="00013C4E">
              <w:rPr>
                <w:rFonts w:eastAsia="TimesNewRomanPSMT"/>
                <w:bCs/>
                <w:lang w:val="sr-Cyrl-CS"/>
              </w:rPr>
              <w:t>16.</w:t>
            </w:r>
          </w:p>
        </w:tc>
        <w:tc>
          <w:tcPr>
            <w:tcW w:w="3870" w:type="dxa"/>
          </w:tcPr>
          <w:p w:rsidR="004A4295" w:rsidRPr="00013C4E" w:rsidRDefault="004A4295" w:rsidP="004A4295">
            <w:pPr>
              <w:jc w:val="both"/>
              <w:rPr>
                <w:rFonts w:eastAsia="TimesNewRomanPSMT"/>
                <w:bCs/>
                <w:lang w:val="sr-Cyrl-CS"/>
              </w:rPr>
            </w:pPr>
            <w:r w:rsidRPr="00013C4E">
              <w:rPr>
                <w:rFonts w:eastAsia="TimesNewRomanPSMT"/>
                <w:bCs/>
                <w:lang w:val="sr-Cyrl-CS"/>
              </w:rPr>
              <w:t>Кесе за смеће ''</w:t>
            </w:r>
            <w:r w:rsidRPr="00013C4E">
              <w:rPr>
                <w:rFonts w:eastAsia="TimesNewRomanPSMT"/>
                <w:bCs/>
                <w:lang w:val="sr-Latn-CS"/>
              </w:rPr>
              <w:t>FINO''</w:t>
            </w:r>
            <w:r w:rsidRPr="00013C4E">
              <w:rPr>
                <w:rFonts w:eastAsia="TimesNewRomanPSMT"/>
                <w:bCs/>
                <w:lang w:val="sr-Cyrl-CS"/>
              </w:rPr>
              <w:t xml:space="preserve"> 60 л. (10/1) </w:t>
            </w:r>
            <w:r w:rsidRPr="00013C4E">
              <w:rPr>
                <w:rFonts w:eastAsia="TimesNewRomanPSMT"/>
                <w:bCs/>
                <w:lang w:val="sr-Cyrl-CS"/>
              </w:rPr>
              <w:lastRenderedPageBreak/>
              <w:t xml:space="preserve">или </w:t>
            </w:r>
            <w:r w:rsidRPr="00D7659C">
              <w:rPr>
                <w:rFonts w:eastAsia="TimesNewRomanPSMT"/>
                <w:bCs/>
                <w:lang w:val="sr-Cyrl-CS"/>
              </w:rPr>
              <w:t>одговарајуће</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lastRenderedPageBreak/>
              <w:t>Ком.</w:t>
            </w:r>
          </w:p>
        </w:tc>
        <w:tc>
          <w:tcPr>
            <w:tcW w:w="1350" w:type="dxa"/>
          </w:tcPr>
          <w:p w:rsidR="004A4295" w:rsidRPr="00013C4E" w:rsidRDefault="004A4295" w:rsidP="004A4295">
            <w:pPr>
              <w:jc w:val="center"/>
              <w:rPr>
                <w:rFonts w:eastAsia="TimesNewRomanPSMT"/>
                <w:bCs/>
                <w:lang w:val="sr-Latn-CS"/>
              </w:rPr>
            </w:pPr>
            <w:r w:rsidRPr="00013C4E">
              <w:rPr>
                <w:rFonts w:eastAsia="TimesNewRomanPSMT"/>
                <w:bCs/>
                <w:lang w:val="sr-Cyrl-CS"/>
              </w:rPr>
              <w:t>200</w:t>
            </w:r>
          </w:p>
        </w:tc>
      </w:tr>
      <w:tr w:rsidR="004A4295" w:rsidRPr="00013C4E" w:rsidTr="0027150C">
        <w:tc>
          <w:tcPr>
            <w:tcW w:w="990" w:type="dxa"/>
          </w:tcPr>
          <w:p w:rsidR="004A4295" w:rsidRPr="00013C4E" w:rsidRDefault="004A4295" w:rsidP="004A4295">
            <w:pPr>
              <w:jc w:val="both"/>
              <w:rPr>
                <w:rFonts w:eastAsia="TimesNewRomanPSMT"/>
                <w:bCs/>
                <w:lang w:val="sr-Latn-RS"/>
              </w:rPr>
            </w:pPr>
            <w:r w:rsidRPr="00013C4E">
              <w:rPr>
                <w:rFonts w:eastAsia="TimesNewRomanPSMT"/>
                <w:bCs/>
                <w:lang w:val="sr-Latn-RS"/>
              </w:rPr>
              <w:lastRenderedPageBreak/>
              <w:t>17.</w:t>
            </w:r>
          </w:p>
        </w:tc>
        <w:tc>
          <w:tcPr>
            <w:tcW w:w="3870" w:type="dxa"/>
          </w:tcPr>
          <w:p w:rsidR="004A4295" w:rsidRPr="00013C4E" w:rsidRDefault="004A4295" w:rsidP="004A4295">
            <w:pPr>
              <w:jc w:val="both"/>
              <w:rPr>
                <w:rFonts w:eastAsia="TimesNewRomanPSMT"/>
                <w:bCs/>
                <w:lang w:val="sr-Cyrl-RS"/>
              </w:rPr>
            </w:pPr>
            <w:r w:rsidRPr="00013C4E">
              <w:rPr>
                <w:rFonts w:eastAsia="TimesNewRomanPSMT"/>
                <w:bCs/>
                <w:lang w:val="sr-Cyrl-RS"/>
              </w:rPr>
              <w:t>Хируршке рукавице (1/100)</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8</w:t>
            </w:r>
          </w:p>
        </w:tc>
      </w:tr>
      <w:tr w:rsidR="004A4295" w:rsidRPr="00013C4E" w:rsidTr="0027150C">
        <w:tc>
          <w:tcPr>
            <w:tcW w:w="990" w:type="dxa"/>
          </w:tcPr>
          <w:p w:rsidR="004A4295" w:rsidRPr="00013C4E" w:rsidRDefault="004A4295" w:rsidP="004A4295">
            <w:pPr>
              <w:jc w:val="both"/>
              <w:rPr>
                <w:rFonts w:eastAsia="TimesNewRomanPSMT"/>
                <w:bCs/>
                <w:lang w:val="sr-Cyrl-RS"/>
              </w:rPr>
            </w:pPr>
            <w:r w:rsidRPr="00013C4E">
              <w:rPr>
                <w:rFonts w:eastAsia="TimesNewRomanPSMT"/>
                <w:bCs/>
                <w:lang w:val="sr-Cyrl-RS"/>
              </w:rPr>
              <w:t>18.</w:t>
            </w:r>
          </w:p>
        </w:tc>
        <w:tc>
          <w:tcPr>
            <w:tcW w:w="3870" w:type="dxa"/>
          </w:tcPr>
          <w:p w:rsidR="004A4295" w:rsidRPr="00013C4E" w:rsidRDefault="004A4295" w:rsidP="004A4295">
            <w:pPr>
              <w:jc w:val="both"/>
              <w:rPr>
                <w:rFonts w:eastAsia="TimesNewRomanPSMT"/>
                <w:bCs/>
                <w:lang w:val="sr-Cyrl-RS"/>
              </w:rPr>
            </w:pPr>
            <w:r w:rsidRPr="00013C4E">
              <w:rPr>
                <w:rFonts w:eastAsia="TimesNewRomanPSMT"/>
                <w:bCs/>
                <w:lang w:val="sr-Cyrl-RS"/>
              </w:rPr>
              <w:t>Хируршка маска (1/50)</w:t>
            </w:r>
          </w:p>
        </w:tc>
        <w:tc>
          <w:tcPr>
            <w:tcW w:w="1260" w:type="dxa"/>
          </w:tcPr>
          <w:p w:rsidR="004A4295" w:rsidRPr="00013C4E" w:rsidRDefault="004A4295" w:rsidP="004A4295">
            <w:pPr>
              <w:jc w:val="center"/>
              <w:rPr>
                <w:rFonts w:eastAsia="TimesNewRomanPSMT"/>
                <w:bCs/>
                <w:lang w:val="sr-Cyrl-CS"/>
              </w:rPr>
            </w:pPr>
            <w:r w:rsidRPr="00013C4E">
              <w:rPr>
                <w:rFonts w:eastAsia="TimesNewRomanPSMT"/>
                <w:bCs/>
                <w:lang w:val="sr-Cyrl-CS"/>
              </w:rPr>
              <w:t>Ком.</w:t>
            </w:r>
          </w:p>
        </w:tc>
        <w:tc>
          <w:tcPr>
            <w:tcW w:w="1350" w:type="dxa"/>
          </w:tcPr>
          <w:p w:rsidR="004A4295" w:rsidRPr="00013C4E" w:rsidRDefault="004A4295" w:rsidP="004A4295">
            <w:pPr>
              <w:jc w:val="center"/>
              <w:rPr>
                <w:rFonts w:eastAsia="TimesNewRomanPSMT"/>
                <w:bCs/>
                <w:lang w:val="sr-Cyrl-CS"/>
              </w:rPr>
            </w:pPr>
            <w:r w:rsidRPr="00013C4E">
              <w:rPr>
                <w:rFonts w:eastAsia="TimesNewRomanPSMT"/>
                <w:bCs/>
                <w:lang w:val="sr-Cyrl-CS"/>
              </w:rPr>
              <w:t>5</w:t>
            </w:r>
          </w:p>
        </w:tc>
      </w:tr>
      <w:tr w:rsidR="004A4295" w:rsidRPr="00013C4E" w:rsidTr="0027150C">
        <w:tc>
          <w:tcPr>
            <w:tcW w:w="990" w:type="dxa"/>
          </w:tcPr>
          <w:p w:rsidR="004A4295" w:rsidRPr="00013C4E" w:rsidRDefault="004A4295" w:rsidP="004A4295">
            <w:pPr>
              <w:jc w:val="both"/>
              <w:rPr>
                <w:rFonts w:eastAsia="TimesNewRomanPSMT"/>
                <w:bCs/>
                <w:lang w:val="sr-Cyrl-RS"/>
              </w:rPr>
            </w:pPr>
            <w:r w:rsidRPr="00013C4E">
              <w:rPr>
                <w:rFonts w:eastAsia="TimesNewRomanPSMT"/>
                <w:bCs/>
                <w:lang w:val="sr-Cyrl-RS"/>
              </w:rPr>
              <w:t>19.</w:t>
            </w:r>
          </w:p>
        </w:tc>
        <w:tc>
          <w:tcPr>
            <w:tcW w:w="3870" w:type="dxa"/>
          </w:tcPr>
          <w:p w:rsidR="004A4295" w:rsidRPr="00013C4E" w:rsidRDefault="004A4295" w:rsidP="004A4295">
            <w:pPr>
              <w:jc w:val="both"/>
              <w:rPr>
                <w:rFonts w:eastAsia="TimesNewRomanPSMT"/>
                <w:bCs/>
                <w:lang w:val="sr-Latn-RS"/>
              </w:rPr>
            </w:pPr>
            <w:r w:rsidRPr="00013C4E">
              <w:rPr>
                <w:rFonts w:eastAsia="TimesNewRomanPSMT"/>
                <w:bCs/>
                <w:lang w:val="sr-Cyrl-RS"/>
              </w:rPr>
              <w:t>Магична крпа 40</w:t>
            </w:r>
            <w:r w:rsidRPr="00013C4E">
              <w:rPr>
                <w:rFonts w:eastAsia="TimesNewRomanPSMT"/>
                <w:bCs/>
                <w:lang w:val="sr-Latn-RS"/>
              </w:rPr>
              <w:t>x40</w:t>
            </w:r>
          </w:p>
        </w:tc>
        <w:tc>
          <w:tcPr>
            <w:tcW w:w="1260" w:type="dxa"/>
          </w:tcPr>
          <w:p w:rsidR="004A4295" w:rsidRPr="00013C4E" w:rsidRDefault="004A4295" w:rsidP="004A4295">
            <w:pPr>
              <w:jc w:val="center"/>
              <w:rPr>
                <w:rFonts w:eastAsia="TimesNewRomanPSMT"/>
                <w:bCs/>
                <w:lang w:val="sr-Cyrl-RS"/>
              </w:rPr>
            </w:pPr>
            <w:r w:rsidRPr="00013C4E">
              <w:rPr>
                <w:rFonts w:eastAsia="TimesNewRomanPSMT"/>
                <w:bCs/>
                <w:lang w:val="sr-Cyrl-RS"/>
              </w:rPr>
              <w:t>Ком.</w:t>
            </w:r>
          </w:p>
        </w:tc>
        <w:tc>
          <w:tcPr>
            <w:tcW w:w="1350" w:type="dxa"/>
          </w:tcPr>
          <w:p w:rsidR="004A4295" w:rsidRPr="00013C4E" w:rsidRDefault="004A4295" w:rsidP="004A4295">
            <w:pPr>
              <w:jc w:val="center"/>
              <w:rPr>
                <w:rFonts w:eastAsia="TimesNewRomanPSMT"/>
                <w:bCs/>
                <w:lang w:val="sr-Cyrl-RS"/>
              </w:rPr>
            </w:pPr>
            <w:r w:rsidRPr="00013C4E">
              <w:rPr>
                <w:rFonts w:eastAsia="TimesNewRomanPSMT"/>
                <w:bCs/>
                <w:lang w:val="sr-Cyrl-RS"/>
              </w:rPr>
              <w:t>50</w:t>
            </w:r>
          </w:p>
        </w:tc>
      </w:tr>
    </w:tbl>
    <w:p w:rsidR="008A48C9" w:rsidRPr="00013C4E" w:rsidRDefault="008A48C9">
      <w:pPr>
        <w:rPr>
          <w:i/>
          <w:iCs/>
          <w:sz w:val="18"/>
          <w:szCs w:val="18"/>
        </w:rPr>
      </w:pPr>
    </w:p>
    <w:p w:rsidR="002A72D3" w:rsidRDefault="002A72D3" w:rsidP="00D7659C">
      <w:pPr>
        <w:rPr>
          <w:rFonts w:eastAsia="TimesNewRomanPS-BoldMT"/>
          <w:bCs/>
          <w:iCs/>
          <w:color w:val="002060"/>
          <w:lang w:val="sr-Latn-CS"/>
        </w:rPr>
      </w:pPr>
    </w:p>
    <w:p w:rsidR="002A72D3" w:rsidRDefault="002A72D3" w:rsidP="00D7659C">
      <w:pPr>
        <w:rPr>
          <w:rFonts w:eastAsia="TimesNewRomanPS-BoldMT"/>
          <w:bCs/>
          <w:iCs/>
          <w:color w:val="002060"/>
          <w:lang w:val="sr-Latn-CS"/>
        </w:rPr>
      </w:pPr>
    </w:p>
    <w:p w:rsidR="003D3332" w:rsidRPr="00013C4E" w:rsidRDefault="003D3332" w:rsidP="00D7659C">
      <w:pPr>
        <w:rPr>
          <w:rFonts w:eastAsia="TimesNewRomanPS-BoldMT"/>
          <w:bCs/>
          <w:iCs/>
          <w:color w:val="002060"/>
          <w:lang w:val="sr-Cyrl-CS"/>
        </w:rPr>
      </w:pPr>
      <w:r w:rsidRPr="00013C4E">
        <w:rPr>
          <w:rFonts w:eastAsia="TimesNewRomanPS-BoldMT"/>
          <w:bCs/>
          <w:iCs/>
          <w:color w:val="002060"/>
          <w:lang w:val="sr-Latn-CS"/>
        </w:rPr>
        <w:t>ПАРТИЈА 3.</w:t>
      </w:r>
    </w:p>
    <w:p w:rsidR="003D3332" w:rsidRPr="00013C4E" w:rsidRDefault="003D3332" w:rsidP="003D3332">
      <w:pPr>
        <w:jc w:val="center"/>
        <w:rPr>
          <w:rFonts w:eastAsia="TimesNewRomanPS-BoldMT"/>
          <w:bCs/>
          <w:iCs/>
          <w:color w:val="002060"/>
          <w:lang w:val="sr-Cyrl-CS"/>
        </w:rPr>
      </w:pPr>
      <w:r w:rsidRPr="00013C4E">
        <w:rPr>
          <w:rFonts w:eastAsia="TimesNewRomanPS-BoldMT"/>
          <w:bCs/>
          <w:iCs/>
          <w:color w:val="002060"/>
          <w:lang w:val="sr-Cyrl-CS"/>
        </w:rPr>
        <w:t>ХЕМИЈСКА СРЕДСТВА ЗА ДЕЗИНФЕКЦИЈУ И ОДРЖАВАЊЕ МАШИНЕ ЗА СУДОВЕ И КОНВЕКЦИЈСКЕ ПЕЋИ</w:t>
      </w:r>
    </w:p>
    <w:p w:rsidR="003D3332" w:rsidRPr="00013C4E" w:rsidRDefault="003D3332" w:rsidP="003D3332">
      <w:pPr>
        <w:jc w:val="center"/>
        <w:rPr>
          <w:rFonts w:eastAsia="TimesNewRomanPS-BoldMT"/>
          <w:b/>
          <w:bCs/>
          <w:i/>
          <w:iCs/>
          <w:color w:val="002060"/>
          <w:lang w:val="sr-Latn-CS"/>
        </w:rPr>
      </w:pPr>
    </w:p>
    <w:tbl>
      <w:tblPr>
        <w:tblW w:w="74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320"/>
        <w:gridCol w:w="1260"/>
        <w:gridCol w:w="1350"/>
      </w:tblGrid>
      <w:tr w:rsidR="003D3332" w:rsidRPr="00013C4E" w:rsidTr="00D7659C">
        <w:tc>
          <w:tcPr>
            <w:tcW w:w="540" w:type="dxa"/>
          </w:tcPr>
          <w:p w:rsidR="003D3332" w:rsidRPr="00013C4E" w:rsidRDefault="003D3332" w:rsidP="00013C4E">
            <w:pPr>
              <w:jc w:val="both"/>
              <w:rPr>
                <w:rFonts w:eastAsia="TimesNewRomanPSMT"/>
                <w:bCs/>
                <w:lang w:val="sr-Cyrl-CS"/>
              </w:rPr>
            </w:pPr>
            <w:r w:rsidRPr="00013C4E">
              <w:rPr>
                <w:rFonts w:eastAsia="TimesNewRomanPSMT"/>
                <w:bCs/>
                <w:lang w:val="sr-Cyrl-CS"/>
              </w:rPr>
              <w:t>Р.</w:t>
            </w:r>
          </w:p>
          <w:p w:rsidR="003D3332" w:rsidRPr="00013C4E" w:rsidRDefault="003D3332" w:rsidP="00013C4E">
            <w:pPr>
              <w:jc w:val="both"/>
              <w:rPr>
                <w:rFonts w:eastAsia="TimesNewRomanPSMT"/>
                <w:bCs/>
                <w:lang w:val="sr-Cyrl-CS"/>
              </w:rPr>
            </w:pPr>
            <w:r w:rsidRPr="00013C4E">
              <w:rPr>
                <w:rFonts w:eastAsia="TimesNewRomanPSMT"/>
                <w:bCs/>
                <w:lang w:val="sr-Cyrl-CS"/>
              </w:rPr>
              <w:t>бр.</w:t>
            </w:r>
          </w:p>
        </w:tc>
        <w:tc>
          <w:tcPr>
            <w:tcW w:w="4320" w:type="dxa"/>
          </w:tcPr>
          <w:p w:rsidR="003D3332" w:rsidRPr="00013C4E" w:rsidRDefault="003D3332" w:rsidP="00013C4E">
            <w:pPr>
              <w:jc w:val="center"/>
              <w:rPr>
                <w:rFonts w:eastAsia="TimesNewRomanPSMT"/>
                <w:bCs/>
                <w:lang w:val="sr-Cyrl-CS"/>
              </w:rPr>
            </w:pPr>
            <w:r w:rsidRPr="00013C4E">
              <w:rPr>
                <w:rFonts w:eastAsia="TimesNewRomanPSMT"/>
                <w:bCs/>
                <w:lang w:val="sr-Cyrl-CS"/>
              </w:rPr>
              <w:t>Назив артикла</w:t>
            </w:r>
          </w:p>
        </w:tc>
        <w:tc>
          <w:tcPr>
            <w:tcW w:w="1260" w:type="dxa"/>
          </w:tcPr>
          <w:p w:rsidR="003D3332" w:rsidRPr="00013C4E" w:rsidRDefault="003D3332" w:rsidP="00013C4E">
            <w:pPr>
              <w:jc w:val="center"/>
              <w:rPr>
                <w:rFonts w:eastAsia="TimesNewRomanPSMT"/>
                <w:bCs/>
                <w:lang w:val="sr-Cyrl-CS"/>
              </w:rPr>
            </w:pPr>
            <w:r w:rsidRPr="00013C4E">
              <w:rPr>
                <w:rFonts w:eastAsia="TimesNewRomanPSMT"/>
                <w:bCs/>
                <w:lang w:val="sr-Cyrl-CS"/>
              </w:rPr>
              <w:t>Јед. мере</w:t>
            </w:r>
          </w:p>
        </w:tc>
        <w:tc>
          <w:tcPr>
            <w:tcW w:w="1350" w:type="dxa"/>
          </w:tcPr>
          <w:p w:rsidR="003D3332" w:rsidRPr="00013C4E" w:rsidRDefault="003D3332" w:rsidP="00013C4E">
            <w:pPr>
              <w:jc w:val="center"/>
              <w:rPr>
                <w:rFonts w:eastAsia="TimesNewRomanPSMT"/>
                <w:bCs/>
                <w:lang w:val="sr-Cyrl-CS"/>
              </w:rPr>
            </w:pPr>
            <w:r w:rsidRPr="00013C4E">
              <w:rPr>
                <w:rFonts w:eastAsia="TimesNewRomanPSMT"/>
                <w:bCs/>
                <w:lang w:val="sr-Cyrl-CS"/>
              </w:rPr>
              <w:t>Коли</w:t>
            </w:r>
          </w:p>
          <w:p w:rsidR="003D3332" w:rsidRPr="00013C4E" w:rsidRDefault="003D3332" w:rsidP="00013C4E">
            <w:pPr>
              <w:jc w:val="center"/>
              <w:rPr>
                <w:rFonts w:eastAsia="TimesNewRomanPSMT"/>
                <w:bCs/>
                <w:lang w:val="sr-Cyrl-CS"/>
              </w:rPr>
            </w:pPr>
            <w:r w:rsidRPr="00013C4E">
              <w:rPr>
                <w:rFonts w:eastAsia="TimesNewRomanPSMT"/>
                <w:bCs/>
                <w:lang w:val="sr-Cyrl-CS"/>
              </w:rPr>
              <w:t>чина</w:t>
            </w:r>
          </w:p>
        </w:tc>
      </w:tr>
      <w:tr w:rsidR="003D3332" w:rsidRPr="00013C4E" w:rsidTr="00D7659C">
        <w:tc>
          <w:tcPr>
            <w:tcW w:w="540" w:type="dxa"/>
          </w:tcPr>
          <w:p w:rsidR="003D3332" w:rsidRPr="00013C4E" w:rsidRDefault="003D3332" w:rsidP="00013C4E">
            <w:pPr>
              <w:jc w:val="both"/>
              <w:rPr>
                <w:rFonts w:eastAsia="TimesNewRomanPSMT"/>
                <w:bCs/>
                <w:lang w:val="sr-Cyrl-CS"/>
              </w:rPr>
            </w:pPr>
            <w:r w:rsidRPr="00013C4E">
              <w:rPr>
                <w:rFonts w:eastAsia="TimesNewRomanPSMT"/>
                <w:bCs/>
                <w:lang w:val="sr-Cyrl-CS"/>
              </w:rPr>
              <w:t xml:space="preserve">  1.</w:t>
            </w:r>
          </w:p>
        </w:tc>
        <w:tc>
          <w:tcPr>
            <w:tcW w:w="4320" w:type="dxa"/>
          </w:tcPr>
          <w:p w:rsidR="003D3332" w:rsidRPr="00013C4E" w:rsidRDefault="003D3332" w:rsidP="00013C4E">
            <w:pPr>
              <w:jc w:val="both"/>
              <w:rPr>
                <w:rFonts w:eastAsia="TimesNewRomanPSMT"/>
                <w:bCs/>
                <w:lang w:val="sr-Cyrl-CS"/>
              </w:rPr>
            </w:pPr>
            <w:r w:rsidRPr="00013C4E">
              <w:rPr>
                <w:rFonts w:eastAsia="TimesNewRomanPSMT"/>
                <w:bCs/>
                <w:lang w:val="sr-Cyrl-CS"/>
              </w:rPr>
              <w:t>Средство за машинско прање суђа  ''F</w:t>
            </w:r>
            <w:r w:rsidRPr="00013C4E">
              <w:rPr>
                <w:rFonts w:eastAsia="TimesNewRomanPSMT"/>
                <w:bCs/>
                <w:lang w:val="sr-Latn-CS"/>
              </w:rPr>
              <w:t>-6200</w:t>
            </w:r>
            <w:r w:rsidRPr="00013C4E">
              <w:rPr>
                <w:rFonts w:eastAsia="TimesNewRomanPSMT"/>
                <w:bCs/>
                <w:lang w:val="sr-Cyrl-CS"/>
              </w:rPr>
              <w:t>'' '</w:t>
            </w:r>
            <w:r w:rsidR="00D3479C">
              <w:rPr>
                <w:rFonts w:eastAsia="TimesNewRomanPSMT"/>
                <w:bCs/>
                <w:lang w:val="sr-Cyrl-CS"/>
              </w:rPr>
              <w:t>'Winterhalter'' или одговарајуће</w:t>
            </w:r>
            <w:r w:rsidRPr="00013C4E">
              <w:rPr>
                <w:rFonts w:eastAsia="TimesNewRomanPSMT"/>
                <w:bCs/>
                <w:lang w:val="sr-Cyrl-CS"/>
              </w:rPr>
              <w:t xml:space="preserve"> 25/1</w:t>
            </w:r>
          </w:p>
        </w:tc>
        <w:tc>
          <w:tcPr>
            <w:tcW w:w="1260" w:type="dxa"/>
          </w:tcPr>
          <w:p w:rsidR="003D3332" w:rsidRPr="00013C4E" w:rsidRDefault="003D3332" w:rsidP="00013C4E">
            <w:pPr>
              <w:jc w:val="center"/>
              <w:rPr>
                <w:rFonts w:eastAsia="TimesNewRomanPSMT"/>
                <w:bCs/>
                <w:lang w:val="sr-Cyrl-CS"/>
              </w:rPr>
            </w:pPr>
            <w:r w:rsidRPr="00013C4E">
              <w:rPr>
                <w:rFonts w:eastAsia="TimesNewRomanPSMT"/>
                <w:bCs/>
                <w:lang w:val="sr-Cyrl-CS"/>
              </w:rPr>
              <w:t>Ком.</w:t>
            </w:r>
          </w:p>
        </w:tc>
        <w:tc>
          <w:tcPr>
            <w:tcW w:w="1350" w:type="dxa"/>
          </w:tcPr>
          <w:p w:rsidR="003D3332" w:rsidRPr="00013C4E" w:rsidRDefault="003D3332" w:rsidP="00013C4E">
            <w:pPr>
              <w:jc w:val="center"/>
              <w:rPr>
                <w:rFonts w:eastAsia="TimesNewRomanPSMT"/>
                <w:bCs/>
                <w:lang w:val="sr-Cyrl-CS"/>
              </w:rPr>
            </w:pPr>
            <w:r w:rsidRPr="00013C4E">
              <w:rPr>
                <w:rFonts w:eastAsia="TimesNewRomanPSMT"/>
                <w:bCs/>
                <w:lang w:val="sr-Cyrl-CS"/>
              </w:rPr>
              <w:t>20</w:t>
            </w:r>
          </w:p>
        </w:tc>
      </w:tr>
      <w:tr w:rsidR="003D3332" w:rsidRPr="00013C4E" w:rsidTr="00D7659C">
        <w:tc>
          <w:tcPr>
            <w:tcW w:w="540" w:type="dxa"/>
          </w:tcPr>
          <w:p w:rsidR="003D3332" w:rsidRPr="00013C4E" w:rsidRDefault="003D3332" w:rsidP="00013C4E">
            <w:pPr>
              <w:jc w:val="both"/>
              <w:rPr>
                <w:rFonts w:eastAsia="TimesNewRomanPSMT"/>
                <w:bCs/>
                <w:lang w:val="sr-Cyrl-CS"/>
              </w:rPr>
            </w:pPr>
            <w:r w:rsidRPr="00013C4E">
              <w:rPr>
                <w:rFonts w:eastAsia="TimesNewRomanPSMT"/>
                <w:bCs/>
                <w:lang w:val="sr-Cyrl-CS"/>
              </w:rPr>
              <w:t xml:space="preserve">  2.</w:t>
            </w:r>
          </w:p>
        </w:tc>
        <w:tc>
          <w:tcPr>
            <w:tcW w:w="4320" w:type="dxa"/>
          </w:tcPr>
          <w:p w:rsidR="003D3332" w:rsidRPr="00013C4E" w:rsidRDefault="008732E5" w:rsidP="00F76F15">
            <w:pPr>
              <w:jc w:val="both"/>
              <w:rPr>
                <w:rFonts w:eastAsia="TimesNewRomanPSMT"/>
                <w:bCs/>
                <w:lang w:val="sr-Cyrl-CS"/>
              </w:rPr>
            </w:pPr>
            <w:r>
              <w:rPr>
                <w:rFonts w:eastAsia="TimesNewRomanPSMT"/>
                <w:bCs/>
                <w:lang w:val="sr-Cyrl-CS"/>
              </w:rPr>
              <w:t xml:space="preserve">  </w:t>
            </w:r>
            <w:r w:rsidR="003D3332" w:rsidRPr="00013C4E">
              <w:rPr>
                <w:rFonts w:eastAsia="Times New Roman"/>
                <w:kern w:val="0"/>
                <w:lang w:eastAsia="en-US"/>
              </w:rPr>
              <w:t xml:space="preserve"> </w:t>
            </w:r>
            <w:r w:rsidR="00F76F15">
              <w:rPr>
                <w:rFonts w:eastAsia="Times New Roman"/>
                <w:kern w:val="0"/>
                <w:lang w:val="sr-Cyrl-RS" w:eastAsia="en-US"/>
              </w:rPr>
              <w:t>Универзално неутрално с</w:t>
            </w:r>
            <w:r w:rsidR="003D3332" w:rsidRPr="008732E5">
              <w:rPr>
                <w:rFonts w:eastAsia="Times New Roman"/>
                <w:kern w:val="0"/>
                <w:lang w:eastAsia="en-US"/>
              </w:rPr>
              <w:t xml:space="preserve">редство </w:t>
            </w:r>
            <w:r>
              <w:rPr>
                <w:rFonts w:eastAsia="Times New Roman"/>
                <w:kern w:val="0"/>
                <w:lang w:eastAsia="en-US"/>
              </w:rPr>
              <w:t xml:space="preserve">за испирање судова </w:t>
            </w:r>
            <w:r w:rsidR="00F76F15">
              <w:rPr>
                <w:rFonts w:eastAsia="Times New Roman"/>
                <w:kern w:val="0"/>
                <w:lang w:val="sr-Cyrl-RS" w:eastAsia="en-US"/>
              </w:rPr>
              <w:t>„</w:t>
            </w:r>
            <w:r w:rsidR="00F76F15">
              <w:rPr>
                <w:rFonts w:eastAsia="TimesNewRomanPSMT"/>
                <w:bCs/>
                <w:lang w:val="sr-Cyrl-CS"/>
              </w:rPr>
              <w:t>Winterhalter''</w:t>
            </w:r>
            <w:r w:rsidR="00F76F15">
              <w:rPr>
                <w:rFonts w:eastAsia="TimesNewRomanPSMT"/>
                <w:bCs/>
              </w:rPr>
              <w:t xml:space="preserve"> </w:t>
            </w:r>
            <w:r>
              <w:rPr>
                <w:rFonts w:eastAsia="Times New Roman"/>
                <w:kern w:val="0"/>
                <w:lang w:eastAsia="en-US"/>
              </w:rPr>
              <w:t>B 100 N 10/</w:t>
            </w:r>
            <w:r w:rsidR="003D3332" w:rsidRPr="008732E5">
              <w:rPr>
                <w:rFonts w:eastAsia="Times New Roman"/>
                <w:kern w:val="0"/>
                <w:lang w:eastAsia="en-US"/>
              </w:rPr>
              <w:t>1</w:t>
            </w:r>
            <w:r>
              <w:rPr>
                <w:rFonts w:eastAsia="Times New Roman"/>
                <w:kern w:val="0"/>
                <w:lang w:val="sr-Cyrl-RS" w:eastAsia="en-US"/>
              </w:rPr>
              <w:t xml:space="preserve"> Л</w:t>
            </w:r>
            <w:r w:rsidR="003D3332" w:rsidRPr="008732E5">
              <w:rPr>
                <w:rFonts w:eastAsia="Times New Roman"/>
                <w:kern w:val="0"/>
                <w:lang w:eastAsia="en-US"/>
              </w:rPr>
              <w:t xml:space="preserve"> </w:t>
            </w:r>
            <w:r w:rsidR="00F76F15">
              <w:rPr>
                <w:rFonts w:eastAsia="Times New Roman"/>
                <w:kern w:val="0"/>
                <w:lang w:val="sr-Cyrl-RS" w:eastAsia="en-US"/>
              </w:rPr>
              <w:t>или одговарајуће</w:t>
            </w:r>
            <w:r w:rsidR="003D3332" w:rsidRPr="008732E5">
              <w:rPr>
                <w:rFonts w:eastAsia="Times New Roman"/>
                <w:kern w:val="0"/>
                <w:lang w:eastAsia="en-US"/>
              </w:rPr>
              <w:t xml:space="preserve"> . Садржи нејонски сурфактанти мин 5 do 15%, натријум кумен  сулфонат мин 5 do 15%,  не садржи фосфате, хлор и НТА. Паковање 10 л.</w:t>
            </w:r>
          </w:p>
        </w:tc>
        <w:tc>
          <w:tcPr>
            <w:tcW w:w="1260" w:type="dxa"/>
          </w:tcPr>
          <w:p w:rsidR="003D3332" w:rsidRPr="00013C4E" w:rsidRDefault="003D3332" w:rsidP="00013C4E">
            <w:pPr>
              <w:jc w:val="center"/>
              <w:rPr>
                <w:rFonts w:eastAsia="TimesNewRomanPSMT"/>
                <w:bCs/>
                <w:lang w:val="sr-Cyrl-CS"/>
              </w:rPr>
            </w:pPr>
            <w:r w:rsidRPr="00013C4E">
              <w:rPr>
                <w:rFonts w:eastAsia="TimesNewRomanPSMT"/>
                <w:bCs/>
                <w:lang w:val="sr-Cyrl-CS"/>
              </w:rPr>
              <w:t>Ком.</w:t>
            </w:r>
          </w:p>
        </w:tc>
        <w:tc>
          <w:tcPr>
            <w:tcW w:w="1350" w:type="dxa"/>
          </w:tcPr>
          <w:p w:rsidR="003D3332" w:rsidRPr="00A64C1B" w:rsidRDefault="003D3332" w:rsidP="00A64C1B">
            <w:pPr>
              <w:jc w:val="center"/>
              <w:rPr>
                <w:rFonts w:eastAsia="TimesNewRomanPSMT"/>
                <w:bCs/>
                <w:lang w:val="sr-Cyrl-RS"/>
              </w:rPr>
            </w:pPr>
            <w:r w:rsidRPr="00013C4E">
              <w:rPr>
                <w:rFonts w:eastAsia="TimesNewRomanPSMT"/>
                <w:bCs/>
              </w:rPr>
              <w:t xml:space="preserve"> </w:t>
            </w:r>
            <w:r w:rsidR="00A64C1B">
              <w:rPr>
                <w:rFonts w:eastAsia="TimesNewRomanPSMT"/>
                <w:bCs/>
                <w:lang w:val="sr-Cyrl-RS"/>
              </w:rPr>
              <w:t>15</w:t>
            </w:r>
          </w:p>
        </w:tc>
      </w:tr>
      <w:tr w:rsidR="003D3332" w:rsidRPr="00013C4E" w:rsidTr="00D7659C">
        <w:tc>
          <w:tcPr>
            <w:tcW w:w="540" w:type="dxa"/>
          </w:tcPr>
          <w:p w:rsidR="003D3332" w:rsidRPr="00013C4E" w:rsidRDefault="003D3332" w:rsidP="00013C4E">
            <w:pPr>
              <w:jc w:val="both"/>
              <w:rPr>
                <w:rFonts w:eastAsia="TimesNewRomanPSMT"/>
                <w:bCs/>
                <w:lang w:val="sr-Cyrl-CS"/>
              </w:rPr>
            </w:pPr>
            <w:r w:rsidRPr="00013C4E">
              <w:rPr>
                <w:rFonts w:eastAsia="TimesNewRomanPSMT"/>
                <w:bCs/>
                <w:lang w:val="sr-Cyrl-CS"/>
              </w:rPr>
              <w:t xml:space="preserve">  3.</w:t>
            </w:r>
          </w:p>
        </w:tc>
        <w:tc>
          <w:tcPr>
            <w:tcW w:w="4320" w:type="dxa"/>
          </w:tcPr>
          <w:p w:rsidR="003D3332" w:rsidRPr="008732E5" w:rsidRDefault="008732E5" w:rsidP="00013C4E">
            <w:pPr>
              <w:jc w:val="both"/>
              <w:rPr>
                <w:rFonts w:eastAsia="TimesNewRomanPSMT"/>
                <w:bCs/>
                <w:lang w:val="sr-Cyrl-CS"/>
              </w:rPr>
            </w:pPr>
            <w:r w:rsidRPr="008732E5">
              <w:rPr>
                <w:rFonts w:eastAsia="TimesNewRomanPSMT"/>
                <w:bCs/>
                <w:lang w:val="sr-Cyrl-CS"/>
              </w:rPr>
              <w:t xml:space="preserve"> </w:t>
            </w:r>
            <w:r w:rsidR="003D3332" w:rsidRPr="008732E5">
              <w:rPr>
                <w:rFonts w:eastAsia="Times New Roman"/>
                <w:kern w:val="0"/>
                <w:lang w:eastAsia="en-US"/>
              </w:rPr>
              <w:t xml:space="preserve"> Таблетирана со за омекшавање</w:t>
            </w:r>
            <w:r w:rsidR="008A48C9">
              <w:rPr>
                <w:rFonts w:eastAsia="Times New Roman"/>
                <w:kern w:val="0"/>
                <w:lang w:val="sr-Cyrl-RS" w:eastAsia="en-US"/>
              </w:rPr>
              <w:t xml:space="preserve"> </w:t>
            </w:r>
            <w:r w:rsidR="008A48C9">
              <w:rPr>
                <w:rFonts w:eastAsia="TimesNewRomanPSMT"/>
                <w:bCs/>
                <w:lang w:val="sr-Cyrl-CS"/>
              </w:rPr>
              <w:t xml:space="preserve">''Winterhalter'' или одговарајући, </w:t>
            </w:r>
            <w:r w:rsidR="003D3332" w:rsidRPr="008732E5">
              <w:rPr>
                <w:rFonts w:eastAsia="Times New Roman"/>
                <w:kern w:val="0"/>
                <w:lang w:eastAsia="en-US"/>
              </w:rPr>
              <w:t xml:space="preserve"> TAБ со 25 / 1 таблетирана споро растапајућа со, састав: натријум хлорид мин  98,5-99,8%, облик: јастучаст  25x23x15 (  5%), Боја: бела. Оргинално паковање 25 кг, пластична кеса, прописно декларисана, без оштећења.</w:t>
            </w:r>
          </w:p>
        </w:tc>
        <w:tc>
          <w:tcPr>
            <w:tcW w:w="1260" w:type="dxa"/>
          </w:tcPr>
          <w:p w:rsidR="003D3332" w:rsidRPr="00013C4E" w:rsidRDefault="003D3332" w:rsidP="00013C4E">
            <w:pPr>
              <w:jc w:val="center"/>
              <w:rPr>
                <w:rFonts w:eastAsia="TimesNewRomanPSMT"/>
                <w:bCs/>
                <w:lang w:val="sr-Cyrl-CS"/>
              </w:rPr>
            </w:pPr>
            <w:r w:rsidRPr="00013C4E">
              <w:rPr>
                <w:rFonts w:eastAsia="TimesNewRomanPSMT"/>
                <w:bCs/>
                <w:lang w:val="sr-Cyrl-CS"/>
              </w:rPr>
              <w:t>Ком.</w:t>
            </w:r>
          </w:p>
        </w:tc>
        <w:tc>
          <w:tcPr>
            <w:tcW w:w="1350" w:type="dxa"/>
          </w:tcPr>
          <w:p w:rsidR="003D3332" w:rsidRPr="00013C4E" w:rsidRDefault="003D3332" w:rsidP="00013C4E">
            <w:pPr>
              <w:jc w:val="center"/>
              <w:rPr>
                <w:rFonts w:eastAsia="TimesNewRomanPSMT"/>
                <w:bCs/>
                <w:lang w:val="sr-Latn-CS"/>
              </w:rPr>
            </w:pPr>
            <w:r w:rsidRPr="00013C4E">
              <w:rPr>
                <w:rFonts w:eastAsia="TimesNewRomanPSMT"/>
                <w:bCs/>
                <w:lang w:val="sr-Cyrl-CS"/>
              </w:rPr>
              <w:t>2</w:t>
            </w:r>
            <w:r w:rsidRPr="00013C4E">
              <w:rPr>
                <w:rFonts w:eastAsia="TimesNewRomanPSMT"/>
                <w:bCs/>
                <w:lang w:val="sr-Latn-CS"/>
              </w:rPr>
              <w:t>0</w:t>
            </w:r>
          </w:p>
        </w:tc>
      </w:tr>
      <w:tr w:rsidR="003D3332" w:rsidRPr="00013C4E" w:rsidTr="00D7659C">
        <w:tc>
          <w:tcPr>
            <w:tcW w:w="540" w:type="dxa"/>
          </w:tcPr>
          <w:p w:rsidR="003D3332" w:rsidRPr="00013C4E" w:rsidRDefault="003D3332" w:rsidP="00013C4E">
            <w:pPr>
              <w:jc w:val="center"/>
              <w:rPr>
                <w:rFonts w:eastAsia="TimesNewRomanPSMT"/>
                <w:bCs/>
                <w:lang w:val="sr-Cyrl-CS"/>
              </w:rPr>
            </w:pPr>
            <w:r w:rsidRPr="00013C4E">
              <w:rPr>
                <w:rFonts w:eastAsia="TimesNewRomanPSMT"/>
                <w:bCs/>
                <w:lang w:val="sr-Cyrl-CS"/>
              </w:rPr>
              <w:t>4.</w:t>
            </w:r>
          </w:p>
        </w:tc>
        <w:tc>
          <w:tcPr>
            <w:tcW w:w="4320" w:type="dxa"/>
          </w:tcPr>
          <w:p w:rsidR="003D3332" w:rsidRPr="00013C4E" w:rsidRDefault="003D3332" w:rsidP="00013C4E">
            <w:pPr>
              <w:jc w:val="both"/>
              <w:rPr>
                <w:rFonts w:eastAsia="TimesNewRomanPSMT"/>
                <w:bCs/>
                <w:lang w:val="sr-Cyrl-RS"/>
              </w:rPr>
            </w:pPr>
            <w:r w:rsidRPr="00013C4E">
              <w:rPr>
                <w:rFonts w:eastAsia="TimesNewRomanPSMT"/>
                <w:bCs/>
                <w:lang w:val="sr-Cyrl-CS"/>
              </w:rPr>
              <w:t>Средство за чишћење</w:t>
            </w:r>
            <w:r w:rsidR="005233FD">
              <w:rPr>
                <w:rFonts w:eastAsia="TimesNewRomanPSMT"/>
                <w:bCs/>
                <w:lang w:val="sr-Cyrl-CS"/>
              </w:rPr>
              <w:t xml:space="preserve"> и</w:t>
            </w:r>
            <w:r w:rsidR="00004A55">
              <w:rPr>
                <w:rFonts w:eastAsia="TimesNewRomanPSMT"/>
                <w:bCs/>
              </w:rPr>
              <w:t xml:space="preserve"> </w:t>
            </w:r>
            <w:r w:rsidR="00004A55">
              <w:rPr>
                <w:rFonts w:eastAsia="TimesNewRomanPSMT"/>
                <w:bCs/>
                <w:lang w:val="sr-Cyrl-RS"/>
              </w:rPr>
              <w:t>одмашћивање</w:t>
            </w:r>
            <w:r w:rsidRPr="00013C4E">
              <w:rPr>
                <w:rFonts w:eastAsia="TimesNewRomanPSMT"/>
                <w:bCs/>
                <w:lang w:val="sr-Cyrl-CS"/>
              </w:rPr>
              <w:t xml:space="preserve"> конвектомата ''</w:t>
            </w:r>
            <w:r w:rsidR="00004A55">
              <w:rPr>
                <w:rFonts w:eastAsia="TimesNewRomanPSMT"/>
                <w:bCs/>
                <w:lang w:val="sr-Latn-RS"/>
              </w:rPr>
              <w:t>Greas</w:t>
            </w:r>
            <w:r w:rsidRPr="00013C4E">
              <w:rPr>
                <w:rFonts w:eastAsia="TimesNewRomanPSMT"/>
                <w:bCs/>
                <w:lang w:val="sr-Latn-RS"/>
              </w:rPr>
              <w:t>estrip Plus’’</w:t>
            </w:r>
            <w:r w:rsidRPr="00013C4E">
              <w:rPr>
                <w:rFonts w:eastAsia="TimesNewRomanPSMT"/>
                <w:bCs/>
                <w:lang w:val="sr-Cyrl-RS"/>
              </w:rPr>
              <w:t xml:space="preserve"> 5/1 </w:t>
            </w:r>
            <w:r w:rsidR="00004A55">
              <w:rPr>
                <w:rFonts w:eastAsia="TimesNewRomanPSMT"/>
                <w:bCs/>
                <w:lang w:val="sr-Cyrl-RS"/>
              </w:rPr>
              <w:t>или одговарајуће</w:t>
            </w:r>
          </w:p>
          <w:p w:rsidR="003D3332" w:rsidRPr="00013C4E" w:rsidRDefault="003D3332" w:rsidP="00013C4E">
            <w:pPr>
              <w:jc w:val="both"/>
              <w:rPr>
                <w:rFonts w:eastAsia="TimesNewRomanPSMT"/>
                <w:bCs/>
                <w:lang w:val="sr-Cyrl-RS"/>
              </w:rPr>
            </w:pPr>
          </w:p>
        </w:tc>
        <w:tc>
          <w:tcPr>
            <w:tcW w:w="1260" w:type="dxa"/>
          </w:tcPr>
          <w:p w:rsidR="003D3332" w:rsidRPr="00013C4E" w:rsidRDefault="003D3332" w:rsidP="00013C4E">
            <w:pPr>
              <w:jc w:val="center"/>
              <w:rPr>
                <w:rFonts w:eastAsia="TimesNewRomanPSMT"/>
                <w:bCs/>
                <w:lang w:val="sr-Cyrl-CS"/>
              </w:rPr>
            </w:pPr>
            <w:r w:rsidRPr="00013C4E">
              <w:rPr>
                <w:rFonts w:eastAsia="TimesNewRomanPSMT"/>
                <w:bCs/>
                <w:lang w:val="sr-Cyrl-CS"/>
              </w:rPr>
              <w:t>Ком.</w:t>
            </w:r>
          </w:p>
        </w:tc>
        <w:tc>
          <w:tcPr>
            <w:tcW w:w="1350" w:type="dxa"/>
          </w:tcPr>
          <w:p w:rsidR="003D3332" w:rsidRPr="00013C4E" w:rsidRDefault="003D3332" w:rsidP="00013C4E">
            <w:pPr>
              <w:jc w:val="center"/>
              <w:rPr>
                <w:rFonts w:eastAsia="TimesNewRomanPSMT"/>
                <w:bCs/>
                <w:lang w:val="sr-Cyrl-CS"/>
              </w:rPr>
            </w:pPr>
            <w:r w:rsidRPr="00013C4E">
              <w:rPr>
                <w:rFonts w:eastAsia="TimesNewRomanPSMT"/>
                <w:bCs/>
                <w:lang w:val="sr-Cyrl-CS"/>
              </w:rPr>
              <w:t>2</w:t>
            </w:r>
          </w:p>
        </w:tc>
      </w:tr>
      <w:tr w:rsidR="003D3332" w:rsidRPr="00013C4E" w:rsidTr="00D7659C">
        <w:tc>
          <w:tcPr>
            <w:tcW w:w="540" w:type="dxa"/>
          </w:tcPr>
          <w:p w:rsidR="003D3332" w:rsidRPr="00013C4E" w:rsidRDefault="003D3332" w:rsidP="00013C4E">
            <w:pPr>
              <w:jc w:val="both"/>
              <w:rPr>
                <w:rFonts w:eastAsia="TimesNewRomanPSMT"/>
                <w:bCs/>
                <w:lang w:val="sr-Latn-CS"/>
              </w:rPr>
            </w:pPr>
            <w:r w:rsidRPr="00013C4E">
              <w:rPr>
                <w:rFonts w:eastAsia="TimesNewRomanPSMT"/>
                <w:bCs/>
                <w:lang w:val="sr-Cyrl-CS"/>
              </w:rPr>
              <w:t xml:space="preserve"> 5.</w:t>
            </w:r>
          </w:p>
        </w:tc>
        <w:tc>
          <w:tcPr>
            <w:tcW w:w="4320" w:type="dxa"/>
          </w:tcPr>
          <w:p w:rsidR="003D3332" w:rsidRPr="00BC6D59" w:rsidRDefault="00BC6D59" w:rsidP="00013C4E">
            <w:pPr>
              <w:jc w:val="both"/>
              <w:rPr>
                <w:rFonts w:eastAsia="TimesNewRomanPSMT"/>
                <w:bCs/>
                <w:lang w:val="sr-Cyrl-RS"/>
              </w:rPr>
            </w:pPr>
            <w:r>
              <w:rPr>
                <w:rFonts w:eastAsia="TimesNewRomanPSMT"/>
                <w:bCs/>
                <w:lang w:val="sr-Cyrl-RS"/>
              </w:rPr>
              <w:t xml:space="preserve">Средство за одржавање инокса 0,75 мл </w:t>
            </w:r>
            <w:r w:rsidR="003D3332" w:rsidRPr="00013C4E">
              <w:rPr>
                <w:rFonts w:eastAsia="TimesNewRomanPSMT"/>
                <w:bCs/>
                <w:lang w:val="sr-Cyrl-CS"/>
              </w:rPr>
              <w:t>''</w:t>
            </w:r>
            <w:r w:rsidR="003D3332" w:rsidRPr="00013C4E">
              <w:rPr>
                <w:rFonts w:eastAsia="TimesNewRomanPSMT"/>
                <w:bCs/>
                <w:lang w:val="sr-Latn-RS"/>
              </w:rPr>
              <w:t>C161</w:t>
            </w:r>
            <w:r w:rsidR="003D3332" w:rsidRPr="00013C4E">
              <w:rPr>
                <w:rFonts w:eastAsia="TimesNewRomanPSMT"/>
                <w:bCs/>
                <w:lang w:val="sr-Cyrl-RS"/>
              </w:rPr>
              <w:t>''</w:t>
            </w:r>
            <w:r>
              <w:rPr>
                <w:rFonts w:eastAsia="TimesNewRomanPSMT"/>
                <w:bCs/>
                <w:lang w:val="sr-Latn-RS"/>
              </w:rPr>
              <w:t xml:space="preserve">’’Winterhalter’’ </w:t>
            </w:r>
            <w:r>
              <w:rPr>
                <w:rFonts w:eastAsia="TimesNewRomanPSMT"/>
                <w:bCs/>
                <w:lang w:val="sr-Cyrl-RS"/>
              </w:rPr>
              <w:t>или одговарајуће</w:t>
            </w:r>
          </w:p>
        </w:tc>
        <w:tc>
          <w:tcPr>
            <w:tcW w:w="1260" w:type="dxa"/>
          </w:tcPr>
          <w:p w:rsidR="003D3332" w:rsidRPr="00013C4E" w:rsidRDefault="003D3332" w:rsidP="00013C4E">
            <w:pPr>
              <w:jc w:val="center"/>
              <w:rPr>
                <w:rFonts w:eastAsia="TimesNewRomanPSMT"/>
                <w:bCs/>
                <w:lang w:val="sr-Cyrl-RS"/>
              </w:rPr>
            </w:pPr>
            <w:r w:rsidRPr="00013C4E">
              <w:rPr>
                <w:rFonts w:eastAsia="TimesNewRomanPSMT"/>
                <w:bCs/>
                <w:lang w:val="sr-Cyrl-RS"/>
              </w:rPr>
              <w:t>Ком.</w:t>
            </w:r>
          </w:p>
        </w:tc>
        <w:tc>
          <w:tcPr>
            <w:tcW w:w="1350" w:type="dxa"/>
          </w:tcPr>
          <w:p w:rsidR="003D3332" w:rsidRPr="00013C4E" w:rsidRDefault="003D3332" w:rsidP="00013C4E">
            <w:pPr>
              <w:jc w:val="center"/>
              <w:rPr>
                <w:rFonts w:eastAsia="TimesNewRomanPSMT"/>
                <w:bCs/>
                <w:lang w:val="sr-Cyrl-CS"/>
              </w:rPr>
            </w:pPr>
            <w:r w:rsidRPr="00013C4E">
              <w:rPr>
                <w:rFonts w:eastAsia="TimesNewRomanPSMT"/>
                <w:bCs/>
                <w:lang w:val="sr-Cyrl-CS"/>
              </w:rPr>
              <w:t>10</w:t>
            </w:r>
          </w:p>
        </w:tc>
      </w:tr>
    </w:tbl>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8E63BB" w:rsidRPr="00013C4E" w:rsidRDefault="008E63BB">
      <w:pPr>
        <w:rPr>
          <w:i/>
          <w:iCs/>
          <w:sz w:val="18"/>
          <w:szCs w:val="18"/>
        </w:rPr>
      </w:pPr>
    </w:p>
    <w:p w:rsidR="00D7659C" w:rsidRDefault="00D7659C">
      <w:pPr>
        <w:rPr>
          <w:i/>
          <w:iCs/>
          <w:sz w:val="18"/>
          <w:szCs w:val="18"/>
          <w:lang w:val="sr-Cyrl-CS"/>
        </w:rPr>
      </w:pPr>
    </w:p>
    <w:p w:rsidR="00221C6F" w:rsidRPr="00013C4E" w:rsidRDefault="00221C6F">
      <w:pPr>
        <w:rPr>
          <w:i/>
          <w:iCs/>
          <w:sz w:val="18"/>
          <w:szCs w:val="18"/>
        </w:rPr>
      </w:pPr>
    </w:p>
    <w:p w:rsidR="00221C6F" w:rsidRPr="00013C4E" w:rsidRDefault="00221C6F">
      <w:pPr>
        <w:shd w:val="clear" w:color="auto" w:fill="C6D9F1"/>
        <w:jc w:val="center"/>
        <w:rPr>
          <w:b/>
          <w:bCs/>
          <w:i/>
          <w:iCs/>
          <w:sz w:val="28"/>
          <w:szCs w:val="28"/>
        </w:rPr>
      </w:pPr>
      <w:r w:rsidRPr="00013C4E">
        <w:rPr>
          <w:b/>
          <w:bCs/>
          <w:i/>
          <w:iCs/>
          <w:sz w:val="28"/>
          <w:szCs w:val="28"/>
        </w:rPr>
        <w:lastRenderedPageBreak/>
        <w:t xml:space="preserve">  УСЛОВИ ЗА УЧЕШЋЕ У ПОСТУПКУ ЈАВНЕ НАБАВКЕ ИЗ ЧЛ. 75. </w:t>
      </w:r>
      <w:r w:rsidR="00DA5033" w:rsidRPr="00013C4E">
        <w:rPr>
          <w:b/>
          <w:bCs/>
          <w:i/>
          <w:iCs/>
          <w:sz w:val="28"/>
          <w:szCs w:val="28"/>
        </w:rPr>
        <w:t xml:space="preserve"> </w:t>
      </w:r>
      <w:r w:rsidR="00DA5033" w:rsidRPr="00013C4E">
        <w:rPr>
          <w:b/>
          <w:bCs/>
          <w:i/>
          <w:iCs/>
          <w:sz w:val="28"/>
          <w:szCs w:val="28"/>
          <w:lang w:val="sr-Cyrl-CS"/>
        </w:rPr>
        <w:t xml:space="preserve">И 76. </w:t>
      </w:r>
      <w:r w:rsidRPr="00013C4E">
        <w:rPr>
          <w:b/>
          <w:bCs/>
          <w:i/>
          <w:iCs/>
          <w:sz w:val="28"/>
          <w:szCs w:val="28"/>
        </w:rPr>
        <w:t>ЗАКОНА И УПУТСТВО КАКО СЕ ДОКАЗУЈЕ ИСПУЊЕНОСТ ТИХ УСЛОВА</w:t>
      </w:r>
    </w:p>
    <w:p w:rsidR="007A43A6" w:rsidRPr="00013C4E" w:rsidRDefault="007A43A6">
      <w:pPr>
        <w:shd w:val="clear" w:color="auto" w:fill="C6D9F1"/>
        <w:jc w:val="center"/>
        <w:rPr>
          <w:b/>
          <w:bCs/>
          <w:i/>
          <w:iCs/>
          <w:sz w:val="28"/>
          <w:szCs w:val="28"/>
        </w:rPr>
      </w:pPr>
    </w:p>
    <w:p w:rsidR="00221C6F" w:rsidRPr="00013C4E" w:rsidRDefault="00221C6F">
      <w:pPr>
        <w:jc w:val="both"/>
        <w:rPr>
          <w:b/>
          <w:bCs/>
          <w:i/>
          <w:iCs/>
          <w:sz w:val="28"/>
          <w:szCs w:val="28"/>
        </w:rPr>
      </w:pPr>
    </w:p>
    <w:p w:rsidR="00221C6F" w:rsidRPr="00013C4E" w:rsidRDefault="00221C6F">
      <w:pPr>
        <w:pStyle w:val="ListParagraph"/>
        <w:numPr>
          <w:ilvl w:val="0"/>
          <w:numId w:val="3"/>
        </w:numPr>
        <w:shd w:val="clear" w:color="auto" w:fill="C6D9F1"/>
        <w:jc w:val="center"/>
        <w:rPr>
          <w:b/>
          <w:bCs/>
          <w:i/>
          <w:iCs/>
        </w:rPr>
      </w:pPr>
      <w:r w:rsidRPr="00013C4E">
        <w:rPr>
          <w:b/>
          <w:bCs/>
          <w:i/>
          <w:iCs/>
        </w:rPr>
        <w:t>УСЛОВИ ЗА УЧЕШЋЕ У ПОСТУПКУ ЈАВНЕ НАБАВКЕ ИЗ ЧЛ. 75. ЗАКОНА</w:t>
      </w:r>
    </w:p>
    <w:p w:rsidR="00221C6F" w:rsidRPr="00013C4E" w:rsidRDefault="00221C6F">
      <w:pPr>
        <w:pStyle w:val="ListParagraph"/>
        <w:jc w:val="both"/>
        <w:rPr>
          <w:b/>
          <w:bCs/>
          <w:i/>
          <w:iCs/>
        </w:rPr>
      </w:pPr>
    </w:p>
    <w:p w:rsidR="00221C6F" w:rsidRPr="00013C4E" w:rsidRDefault="00221C6F">
      <w:pPr>
        <w:pStyle w:val="ListParagraph"/>
        <w:numPr>
          <w:ilvl w:val="1"/>
          <w:numId w:val="3"/>
        </w:numPr>
        <w:jc w:val="both"/>
        <w:rPr>
          <w:iCs/>
        </w:rPr>
      </w:pPr>
      <w:r w:rsidRPr="00013C4E">
        <w:rPr>
          <w:iCs/>
        </w:rPr>
        <w:t xml:space="preserve">Право на учешће у поступку предметне јавне набавке има понуђач који испуњава </w:t>
      </w:r>
      <w:r w:rsidRPr="00013C4E">
        <w:rPr>
          <w:b/>
          <w:iCs/>
        </w:rPr>
        <w:t>обавезне услове</w:t>
      </w:r>
      <w:r w:rsidRPr="00013C4E">
        <w:rPr>
          <w:iCs/>
        </w:rPr>
        <w:t xml:space="preserve"> за учешће у поступку јавне набавке дефинисане чл. 75. Закона, и то:</w:t>
      </w:r>
    </w:p>
    <w:p w:rsidR="00221C6F" w:rsidRPr="00013C4E" w:rsidRDefault="00221C6F">
      <w:pPr>
        <w:pStyle w:val="ListParagraph"/>
        <w:numPr>
          <w:ilvl w:val="0"/>
          <w:numId w:val="5"/>
        </w:numPr>
        <w:jc w:val="both"/>
      </w:pPr>
      <w:r w:rsidRPr="00013C4E">
        <w:rPr>
          <w:iCs/>
        </w:rPr>
        <w:t>Да је регистрован код надлежног органа, односно уписан у одговарајући регистар</w:t>
      </w:r>
      <w:r w:rsidRPr="00013C4E">
        <w:rPr>
          <w:iCs/>
          <w:lang w:val="sr-Cyrl-CS"/>
        </w:rPr>
        <w:t xml:space="preserve"> </w:t>
      </w:r>
      <w:r w:rsidRPr="00013C4E">
        <w:rPr>
          <w:i/>
          <w:iCs/>
          <w:lang w:val="sr-Cyrl-CS"/>
        </w:rPr>
        <w:t>(чл. 75. ст. 1. тач. 1) Закона);</w:t>
      </w:r>
    </w:p>
    <w:p w:rsidR="00221C6F" w:rsidRPr="00013C4E" w:rsidRDefault="00221C6F">
      <w:pPr>
        <w:pStyle w:val="ListParagraph"/>
        <w:numPr>
          <w:ilvl w:val="0"/>
          <w:numId w:val="5"/>
        </w:numPr>
        <w:jc w:val="both"/>
      </w:pPr>
      <w:r w:rsidRPr="00013C4E">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013C4E">
        <w:rPr>
          <w:lang w:val="sr-Cyrl-CS"/>
        </w:rPr>
        <w:t xml:space="preserve"> </w:t>
      </w:r>
      <w:r w:rsidRPr="00013C4E">
        <w:rPr>
          <w:i/>
          <w:iCs/>
          <w:lang w:val="sr-Cyrl-CS"/>
        </w:rPr>
        <w:t>(чл. 75. ст. 1. тач. 2) Закона);</w:t>
      </w:r>
    </w:p>
    <w:p w:rsidR="00221C6F" w:rsidRPr="00013C4E" w:rsidRDefault="00221C6F">
      <w:pPr>
        <w:pStyle w:val="ListParagraph"/>
        <w:numPr>
          <w:ilvl w:val="0"/>
          <w:numId w:val="5"/>
        </w:numPr>
        <w:jc w:val="both"/>
      </w:pPr>
      <w:r w:rsidRPr="00013C4E">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13C4E">
        <w:rPr>
          <w:i/>
          <w:iCs/>
          <w:lang w:val="sr-Cyrl-CS"/>
        </w:rPr>
        <w:t>(чл. 75. ст. 1. тач. 4) Закона);</w:t>
      </w:r>
    </w:p>
    <w:p w:rsidR="00221C6F" w:rsidRPr="00013C4E" w:rsidRDefault="00221C6F">
      <w:pPr>
        <w:pStyle w:val="ListParagraph"/>
        <w:ind w:left="1440"/>
        <w:jc w:val="both"/>
      </w:pPr>
    </w:p>
    <w:p w:rsidR="00221C6F" w:rsidRPr="00013C4E" w:rsidRDefault="00221C6F">
      <w:pPr>
        <w:pStyle w:val="ListParagraph"/>
        <w:numPr>
          <w:ilvl w:val="0"/>
          <w:numId w:val="5"/>
        </w:numPr>
        <w:jc w:val="both"/>
      </w:pPr>
      <w:r w:rsidRPr="00013C4E">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6B208D" w:rsidRPr="00013C4E">
        <w:t xml:space="preserve">ине, као и да </w:t>
      </w:r>
      <w:r w:rsidR="006B208D" w:rsidRPr="00013C4E">
        <w:rPr>
          <w:lang w:val="sr-Cyrl-CS"/>
        </w:rPr>
        <w:t>немају забрану обављања делатности која је на снази у време подношења понуде</w:t>
      </w:r>
      <w:r w:rsidRPr="00013C4E">
        <w:rPr>
          <w:lang w:val="sr-Cyrl-CS"/>
        </w:rPr>
        <w:t xml:space="preserve"> </w:t>
      </w:r>
      <w:r w:rsidRPr="00013C4E">
        <w:rPr>
          <w:i/>
          <w:iCs/>
          <w:lang w:val="sr-Cyrl-CS"/>
        </w:rPr>
        <w:t>(чл. 75. ст. 2. Закона).</w:t>
      </w:r>
    </w:p>
    <w:p w:rsidR="00221C6F" w:rsidRPr="00013C4E" w:rsidRDefault="00221C6F">
      <w:pPr>
        <w:pStyle w:val="ListParagraph"/>
        <w:ind w:left="1350"/>
        <w:jc w:val="both"/>
      </w:pPr>
    </w:p>
    <w:p w:rsidR="006654F9" w:rsidRPr="00546805" w:rsidRDefault="006654F9">
      <w:pPr>
        <w:pStyle w:val="ListParagraph"/>
        <w:numPr>
          <w:ilvl w:val="1"/>
          <w:numId w:val="3"/>
        </w:numPr>
        <w:jc w:val="both"/>
        <w:rPr>
          <w:b/>
        </w:rPr>
      </w:pPr>
      <w:r w:rsidRPr="00546805">
        <w:rPr>
          <w:b/>
          <w:lang w:val="sr-Cyrl-CS"/>
        </w:rPr>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w:t>
      </w:r>
    </w:p>
    <w:p w:rsidR="00343786" w:rsidRPr="00343786" w:rsidRDefault="00041515" w:rsidP="006654F9">
      <w:pPr>
        <w:pStyle w:val="ListParagraph"/>
        <w:numPr>
          <w:ilvl w:val="0"/>
          <w:numId w:val="16"/>
        </w:numPr>
        <w:jc w:val="both"/>
      </w:pPr>
      <w:r>
        <w:rPr>
          <w:lang w:val="sr-Cyrl-CS"/>
        </w:rPr>
        <w:t xml:space="preserve">Да понуђач није био неликвидан </w:t>
      </w:r>
      <w:r w:rsidR="00343786">
        <w:rPr>
          <w:lang w:val="sr-Cyrl-CS"/>
        </w:rPr>
        <w:t>6 месеци пре објављивања позива за подношење понуда на Порталу ЈН</w:t>
      </w:r>
      <w:r w:rsidR="001414AE">
        <w:t>.</w:t>
      </w:r>
    </w:p>
    <w:p w:rsidR="006654F9" w:rsidRPr="001414AE" w:rsidRDefault="001414AE" w:rsidP="00343786">
      <w:pPr>
        <w:pStyle w:val="ListParagraph"/>
        <w:ind w:left="1440"/>
        <w:jc w:val="both"/>
        <w:rPr>
          <w:color w:val="FF0000"/>
        </w:rPr>
      </w:pPr>
      <w:r>
        <w:t xml:space="preserve"> </w:t>
      </w:r>
    </w:p>
    <w:p w:rsidR="00DD6BAE" w:rsidRPr="001414AE" w:rsidRDefault="00DD6BAE" w:rsidP="00DD6BAE">
      <w:pPr>
        <w:pStyle w:val="ListParagraph"/>
        <w:numPr>
          <w:ilvl w:val="0"/>
          <w:numId w:val="16"/>
        </w:numPr>
        <w:rPr>
          <w:rFonts w:eastAsia="Calibri"/>
          <w:b/>
          <w:lang w:val="sr-Cyrl-CS"/>
        </w:rPr>
      </w:pPr>
      <w:r w:rsidRPr="001414AE">
        <w:rPr>
          <w:rFonts w:eastAsia="Calibri"/>
          <w:b/>
          <w:lang w:val="sr-Cyrl-RS"/>
        </w:rPr>
        <w:t xml:space="preserve">Да понуђач располаже важећим сертификатом система менаџмента који је усаглашен  са захтевом стандард </w:t>
      </w:r>
      <w:r w:rsidRPr="001414AE">
        <w:rPr>
          <w:rFonts w:eastAsia="Calibri"/>
          <w:b/>
        </w:rPr>
        <w:t xml:space="preserve">ISO 9001 </w:t>
      </w:r>
      <w:r w:rsidRPr="001414AE">
        <w:rPr>
          <w:rFonts w:eastAsia="Calibri"/>
          <w:b/>
          <w:lang w:val="sr-Cyrl-RS"/>
        </w:rPr>
        <w:t xml:space="preserve">и важећим сертификатом </w:t>
      </w:r>
      <w:r w:rsidRPr="001414AE">
        <w:rPr>
          <w:rFonts w:eastAsia="Calibri"/>
          <w:b/>
        </w:rPr>
        <w:t xml:space="preserve">ISO </w:t>
      </w:r>
      <w:r w:rsidRPr="001414AE">
        <w:rPr>
          <w:rFonts w:eastAsia="Calibri"/>
          <w:b/>
          <w:lang w:val="sr-Cyrl-RS"/>
        </w:rPr>
        <w:t xml:space="preserve"> 14001:2004, који дефинише захтеве за управљање животном средином </w:t>
      </w:r>
    </w:p>
    <w:p w:rsidR="00546805" w:rsidRDefault="00DD6BAE" w:rsidP="002A72D3">
      <w:pPr>
        <w:tabs>
          <w:tab w:val="left" w:pos="1872"/>
        </w:tabs>
        <w:ind w:left="1350"/>
        <w:rPr>
          <w:b/>
          <w:color w:val="000000" w:themeColor="text1"/>
          <w:lang w:val="sr-Cyrl-CS"/>
        </w:rPr>
      </w:pPr>
      <w:r w:rsidRPr="001414AE">
        <w:rPr>
          <w:rFonts w:eastAsia="Calibri"/>
          <w:b/>
          <w:lang w:val="sr-Cyrl-RS"/>
        </w:rPr>
        <w:t>Понуђач је дужан да уз понуду достави безбедоносне и техничке листове за понуђене хемијске производе и копије етикете производа</w:t>
      </w:r>
      <w:r w:rsidR="00546805" w:rsidRPr="001414AE">
        <w:rPr>
          <w:rFonts w:eastAsia="Calibri"/>
          <w:b/>
        </w:rPr>
        <w:t>.</w:t>
      </w:r>
      <w:r w:rsidR="0060503F" w:rsidRPr="001414AE">
        <w:rPr>
          <w:b/>
          <w:color w:val="000000" w:themeColor="text1"/>
          <w:lang w:val="sr-Cyrl-CS"/>
        </w:rPr>
        <w:t xml:space="preserve"> </w:t>
      </w:r>
    </w:p>
    <w:p w:rsidR="00DA5033" w:rsidRPr="001414AE" w:rsidRDefault="005C2129" w:rsidP="001414AE">
      <w:pPr>
        <w:tabs>
          <w:tab w:val="left" w:pos="1872"/>
        </w:tabs>
        <w:ind w:left="-90" w:firstLine="90"/>
        <w:rPr>
          <w:rFonts w:ascii="Georgia" w:hAnsi="Georgia" w:cs="Arial"/>
          <w:color w:val="FF0000"/>
          <w:lang w:val="sr-Cyrl-RS"/>
        </w:rPr>
      </w:pPr>
      <w:r>
        <w:rPr>
          <w:rFonts w:ascii="Georgia" w:hAnsi="Georgia" w:cs="Arial"/>
          <w:color w:val="FF0000"/>
        </w:rPr>
        <w:t xml:space="preserve"> </w:t>
      </w:r>
      <w:r w:rsidR="0060503F" w:rsidRPr="001414AE">
        <w:rPr>
          <w:b/>
          <w:color w:val="000000" w:themeColor="text1"/>
          <w:lang w:val="sr-Cyrl-CS"/>
        </w:rPr>
        <w:t xml:space="preserve"> </w:t>
      </w:r>
    </w:p>
    <w:p w:rsidR="00221C6F" w:rsidRPr="00013C4E" w:rsidRDefault="00221C6F">
      <w:pPr>
        <w:pStyle w:val="ListParagraph"/>
        <w:numPr>
          <w:ilvl w:val="1"/>
          <w:numId w:val="3"/>
        </w:numPr>
        <w:jc w:val="both"/>
      </w:pPr>
      <w:r w:rsidRPr="00013C4E">
        <w:rPr>
          <w:bCs/>
          <w:iCs/>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w:t>
      </w:r>
      <w:r w:rsidR="002D43A9" w:rsidRPr="00013C4E">
        <w:rPr>
          <w:bCs/>
          <w:iCs/>
        </w:rPr>
        <w:t>.</w:t>
      </w:r>
    </w:p>
    <w:p w:rsidR="00221C6F" w:rsidRPr="00013C4E" w:rsidRDefault="00221C6F">
      <w:pPr>
        <w:pStyle w:val="ListParagraph"/>
        <w:numPr>
          <w:ilvl w:val="1"/>
          <w:numId w:val="3"/>
        </w:numPr>
        <w:jc w:val="both"/>
        <w:rPr>
          <w:bCs/>
          <w:iCs/>
        </w:rPr>
      </w:pPr>
      <w:r w:rsidRPr="00013C4E">
        <w:rPr>
          <w:bCs/>
          <w:iCs/>
        </w:rPr>
        <w:t>Уколико понуду подноси група понуђача, сваки понуђач из групе понуђача, мора да испуни обавезне услове из члана 75. став 1. тач. 1) до 4) Закона</w:t>
      </w:r>
      <w:r w:rsidR="002D43A9" w:rsidRPr="00013C4E">
        <w:rPr>
          <w:bCs/>
          <w:iCs/>
        </w:rPr>
        <w:t>.</w:t>
      </w:r>
      <w:r w:rsidRPr="00013C4E">
        <w:rPr>
          <w:bCs/>
          <w:iCs/>
        </w:rPr>
        <w:t xml:space="preserve"> </w:t>
      </w:r>
    </w:p>
    <w:p w:rsidR="001378A9" w:rsidRPr="00013C4E" w:rsidRDefault="001378A9" w:rsidP="00187B7C">
      <w:pPr>
        <w:pStyle w:val="ListParagraph"/>
        <w:ind w:left="1350"/>
        <w:jc w:val="both"/>
        <w:rPr>
          <w:bCs/>
          <w:iCs/>
          <w:color w:val="FF0000"/>
        </w:rPr>
      </w:pPr>
    </w:p>
    <w:p w:rsidR="00281ADA" w:rsidRPr="00013C4E" w:rsidRDefault="00281ADA" w:rsidP="002312A9">
      <w:pPr>
        <w:jc w:val="both"/>
        <w:rPr>
          <w:bCs/>
          <w:iCs/>
          <w:color w:val="FF0000"/>
        </w:rPr>
      </w:pPr>
    </w:p>
    <w:p w:rsidR="002312A9" w:rsidRPr="00013C4E" w:rsidRDefault="002312A9" w:rsidP="002312A9">
      <w:pPr>
        <w:jc w:val="both"/>
        <w:rPr>
          <w:b/>
          <w:bCs/>
          <w:i/>
          <w:iCs/>
        </w:rPr>
      </w:pPr>
    </w:p>
    <w:p w:rsidR="007A43A6" w:rsidRPr="00013C4E" w:rsidRDefault="00221C6F" w:rsidP="007A43A6">
      <w:pPr>
        <w:pStyle w:val="ListParagraph"/>
        <w:numPr>
          <w:ilvl w:val="0"/>
          <w:numId w:val="3"/>
        </w:numPr>
        <w:shd w:val="clear" w:color="auto" w:fill="C6D9F1"/>
        <w:ind w:left="360"/>
        <w:jc w:val="center"/>
        <w:rPr>
          <w:bCs/>
          <w:i/>
          <w:iCs/>
          <w:color w:val="C00000"/>
        </w:rPr>
      </w:pPr>
      <w:r w:rsidRPr="00013C4E">
        <w:rPr>
          <w:b/>
          <w:bCs/>
          <w:i/>
          <w:iCs/>
        </w:rPr>
        <w:t>УПУТСТВО КАКО СЕ ДОКАЗУЈЕ ИСПУЊЕНОСТ УСЛОВА</w:t>
      </w:r>
    </w:p>
    <w:p w:rsidR="007A43A6" w:rsidRPr="00013C4E" w:rsidRDefault="007A43A6" w:rsidP="007A43A6">
      <w:pPr>
        <w:pStyle w:val="ListParagraph"/>
        <w:shd w:val="clear" w:color="auto" w:fill="C6D9F1"/>
        <w:ind w:left="0"/>
        <w:rPr>
          <w:bCs/>
          <w:i/>
          <w:iCs/>
          <w:color w:val="C00000"/>
        </w:rPr>
      </w:pPr>
    </w:p>
    <w:p w:rsidR="00C672CF" w:rsidRPr="00013C4E" w:rsidRDefault="00C672CF">
      <w:pPr>
        <w:pStyle w:val="ListParagraph"/>
        <w:jc w:val="both"/>
        <w:rPr>
          <w:bCs/>
          <w:i/>
          <w:iCs/>
          <w:color w:val="C00000"/>
        </w:rPr>
      </w:pPr>
    </w:p>
    <w:p w:rsidR="00221C6F" w:rsidRPr="00013C4E" w:rsidRDefault="00221C6F">
      <w:pPr>
        <w:pStyle w:val="ListParagraph"/>
        <w:jc w:val="both"/>
        <w:rPr>
          <w:lang w:val="sr-Cyrl-CS"/>
        </w:rPr>
      </w:pPr>
      <w:r w:rsidRPr="00013C4E">
        <w:t xml:space="preserve">Испуњеност </w:t>
      </w:r>
      <w:r w:rsidRPr="00013C4E">
        <w:rPr>
          <w:b/>
        </w:rPr>
        <w:t xml:space="preserve">обавезних </w:t>
      </w:r>
      <w:r w:rsidR="00CB5E2F" w:rsidRPr="00013C4E">
        <w:rPr>
          <w:b/>
          <w:lang w:val="sr-Cyrl-CS"/>
        </w:rPr>
        <w:t>и додатних</w:t>
      </w:r>
      <w:r w:rsidR="0006009A" w:rsidRPr="00013C4E">
        <w:rPr>
          <w:b/>
        </w:rPr>
        <w:t xml:space="preserve"> </w:t>
      </w:r>
      <w:r w:rsidRPr="00013C4E">
        <w:rPr>
          <w:b/>
        </w:rPr>
        <w:t xml:space="preserve">услова </w:t>
      </w:r>
      <w:r w:rsidRPr="00013C4E">
        <w:t xml:space="preserve">за учешће у поступку предметне јавне набавке, </w:t>
      </w:r>
      <w:r w:rsidRPr="00013C4E">
        <w:rPr>
          <w:lang w:val="sr-Cyrl-CS"/>
        </w:rPr>
        <w:t xml:space="preserve">у складу са чл. 77. став 4. Закона, </w:t>
      </w:r>
      <w:r w:rsidRPr="00013C4E">
        <w:t xml:space="preserve">понуђач доказује достављањем </w:t>
      </w:r>
      <w:r w:rsidRPr="00013C4E">
        <w:rPr>
          <w:b/>
        </w:rPr>
        <w:t>Изјаве</w:t>
      </w:r>
      <w:r w:rsidRPr="00013C4E">
        <w:t xml:space="preserve"> </w:t>
      </w:r>
      <w:r w:rsidRPr="00013C4E">
        <w:rPr>
          <w:color w:val="auto"/>
          <w:lang w:val="sr-Cyrl-CS"/>
        </w:rPr>
        <w:t>(</w:t>
      </w:r>
      <w:r w:rsidRPr="00013C4E">
        <w:rPr>
          <w:i/>
          <w:color w:val="auto"/>
          <w:lang w:val="sr-Cyrl-CS"/>
        </w:rPr>
        <w:t>Образац изјаве</w:t>
      </w:r>
      <w:r w:rsidR="001378A9" w:rsidRPr="00013C4E">
        <w:rPr>
          <w:i/>
          <w:color w:val="auto"/>
          <w:lang w:val="sr-Cyrl-CS"/>
        </w:rPr>
        <w:t xml:space="preserve"> понуђача</w:t>
      </w:r>
      <w:r w:rsidRPr="00013C4E">
        <w:rPr>
          <w:i/>
          <w:color w:val="auto"/>
          <w:lang w:val="sr-Cyrl-CS"/>
        </w:rPr>
        <w:t xml:space="preserve"> дат је у </w:t>
      </w:r>
      <w:r w:rsidR="002D43A9" w:rsidRPr="00013C4E">
        <w:rPr>
          <w:i/>
          <w:color w:val="auto"/>
          <w:lang w:val="sr-Cyrl-CS"/>
        </w:rPr>
        <w:t>овој документацији</w:t>
      </w:r>
      <w:r w:rsidRPr="00013C4E">
        <w:rPr>
          <w:i/>
          <w:color w:val="auto"/>
          <w:lang w:val="sr-Cyrl-CS"/>
        </w:rPr>
        <w:t>.</w:t>
      </w:r>
      <w:r w:rsidRPr="00013C4E">
        <w:rPr>
          <w:color w:val="auto"/>
          <w:lang w:val="sr-Cyrl-CS"/>
        </w:rPr>
        <w:t>),</w:t>
      </w:r>
      <w:r w:rsidRPr="00013C4E">
        <w:rPr>
          <w:color w:val="FF0000"/>
          <w:lang w:val="sr-Cyrl-CS"/>
        </w:rPr>
        <w:t xml:space="preserve"> </w:t>
      </w:r>
      <w:r w:rsidRPr="00013C4E">
        <w:t>којом под пуном материјалном и кривичном одговорношћу потврђује да испуњава услове за учешће у поступку јавне набавке из чл. 75. Закона, дефинисане</w:t>
      </w:r>
      <w:r w:rsidR="00D44EBB" w:rsidRPr="00013C4E">
        <w:t xml:space="preserve"> овом конкурсном документацијом.</w:t>
      </w:r>
    </w:p>
    <w:p w:rsidR="00221C6F" w:rsidRPr="00013C4E" w:rsidRDefault="00221C6F">
      <w:pPr>
        <w:pStyle w:val="ListParagraph"/>
        <w:jc w:val="both"/>
        <w:rPr>
          <w:lang w:val="sr-Cyrl-CS"/>
        </w:rPr>
      </w:pPr>
    </w:p>
    <w:p w:rsidR="00221C6F" w:rsidRPr="00013C4E" w:rsidRDefault="00221C6F">
      <w:pPr>
        <w:pStyle w:val="ListParagraph"/>
        <w:jc w:val="both"/>
        <w:rPr>
          <w:bCs/>
          <w:iCs/>
          <w:lang w:val="sr-Cyrl-CS"/>
        </w:rPr>
      </w:pPr>
      <w:r w:rsidRPr="00013C4E">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221C6F" w:rsidRPr="00013C4E" w:rsidRDefault="00221C6F">
      <w:pPr>
        <w:pStyle w:val="ListParagraph"/>
        <w:jc w:val="both"/>
        <w:rPr>
          <w:bCs/>
          <w:iCs/>
          <w:lang w:val="sr-Cyrl-CS"/>
        </w:rPr>
      </w:pPr>
    </w:p>
    <w:p w:rsidR="00221C6F" w:rsidRPr="00013C4E" w:rsidRDefault="00221C6F">
      <w:pPr>
        <w:pStyle w:val="ListParagraph"/>
        <w:jc w:val="both"/>
        <w:rPr>
          <w:bCs/>
          <w:iCs/>
          <w:lang w:val="sr-Cyrl-CS"/>
        </w:rPr>
      </w:pPr>
      <w:r w:rsidRPr="00013C4E">
        <w:rPr>
          <w:b/>
          <w:bCs/>
          <w:iCs/>
          <w:color w:val="auto"/>
          <w:u w:val="single"/>
        </w:rPr>
        <w:t>Уколико понуду подноси група понуђача</w:t>
      </w:r>
      <w:r w:rsidRPr="00013C4E">
        <w:rPr>
          <w:bCs/>
          <w:iCs/>
          <w:color w:val="auto"/>
        </w:rPr>
        <w:t xml:space="preserve">, </w:t>
      </w:r>
      <w:r w:rsidR="00BB0389" w:rsidRPr="00013C4E">
        <w:rPr>
          <w:bCs/>
          <w:iCs/>
          <w:color w:val="auto"/>
        </w:rPr>
        <w:t>Изјава мора бити потписана од стране овлашћеног лица сваког</w:t>
      </w:r>
      <w:r w:rsidRPr="00013C4E">
        <w:rPr>
          <w:bCs/>
          <w:iCs/>
          <w:color w:val="auto"/>
        </w:rPr>
        <w:t xml:space="preserve"> понуђач</w:t>
      </w:r>
      <w:r w:rsidR="00BB0389" w:rsidRPr="00013C4E">
        <w:rPr>
          <w:bCs/>
          <w:iCs/>
          <w:color w:val="auto"/>
        </w:rPr>
        <w:t>а</w:t>
      </w:r>
      <w:r w:rsidRPr="00013C4E">
        <w:rPr>
          <w:bCs/>
          <w:iCs/>
          <w:color w:val="auto"/>
        </w:rPr>
        <w:t xml:space="preserve"> </w:t>
      </w:r>
      <w:r w:rsidR="00BB0389" w:rsidRPr="00013C4E">
        <w:rPr>
          <w:bCs/>
          <w:iCs/>
          <w:color w:val="auto"/>
        </w:rPr>
        <w:t xml:space="preserve">из групе понуђача и оверена печатом. </w:t>
      </w:r>
    </w:p>
    <w:p w:rsidR="00221C6F" w:rsidRPr="00013C4E" w:rsidRDefault="00221C6F">
      <w:pPr>
        <w:pStyle w:val="ListParagraph"/>
        <w:jc w:val="both"/>
        <w:rPr>
          <w:bCs/>
          <w:iCs/>
          <w:lang w:val="sr-Cyrl-CS"/>
        </w:rPr>
      </w:pPr>
      <w:r w:rsidRPr="00013C4E">
        <w:rPr>
          <w:b/>
          <w:bCs/>
          <w:iCs/>
          <w:u w:val="single"/>
        </w:rPr>
        <w:t>Уколико понуђач подноси понуду са подизвођачем</w:t>
      </w:r>
      <w:r w:rsidRPr="00013C4E">
        <w:rPr>
          <w:bCs/>
          <w:iCs/>
        </w:rPr>
        <w:t xml:space="preserve">, понуђач је дужан да достави Изјаву подизвођача </w:t>
      </w:r>
      <w:r w:rsidRPr="00013C4E">
        <w:rPr>
          <w:color w:val="auto"/>
          <w:lang w:val="sr-Cyrl-CS"/>
        </w:rPr>
        <w:t>(</w:t>
      </w:r>
      <w:r w:rsidRPr="00013C4E">
        <w:rPr>
          <w:i/>
          <w:color w:val="auto"/>
          <w:lang w:val="sr-Cyrl-CS"/>
        </w:rPr>
        <w:t>Образац изјав</w:t>
      </w:r>
      <w:r w:rsidRPr="00013C4E">
        <w:rPr>
          <w:i/>
          <w:color w:val="auto"/>
        </w:rPr>
        <w:t xml:space="preserve">е </w:t>
      </w:r>
      <w:r w:rsidR="001F3AD0" w:rsidRPr="00013C4E">
        <w:rPr>
          <w:i/>
          <w:color w:val="auto"/>
        </w:rPr>
        <w:t>подизвођача</w:t>
      </w:r>
      <w:r w:rsidR="001378A9" w:rsidRPr="00013C4E">
        <w:rPr>
          <w:i/>
          <w:color w:val="auto"/>
        </w:rPr>
        <w:t xml:space="preserve"> </w:t>
      </w:r>
      <w:r w:rsidRPr="00013C4E">
        <w:rPr>
          <w:i/>
          <w:color w:val="auto"/>
        </w:rPr>
        <w:t>дат је у</w:t>
      </w:r>
      <w:r w:rsidR="0099785A" w:rsidRPr="00013C4E">
        <w:rPr>
          <w:i/>
          <w:color w:val="auto"/>
        </w:rPr>
        <w:t xml:space="preserve"> </w:t>
      </w:r>
      <w:r w:rsidR="002D43A9" w:rsidRPr="00013C4E">
        <w:rPr>
          <w:i/>
          <w:color w:val="auto"/>
          <w:lang w:val="sr-Cyrl-CS"/>
        </w:rPr>
        <w:t>овој документацији</w:t>
      </w:r>
      <w:r w:rsidR="0099785A" w:rsidRPr="00013C4E">
        <w:rPr>
          <w:i/>
          <w:color w:val="auto"/>
          <w:lang w:val="sr-Cyrl-CS"/>
        </w:rPr>
        <w:t>.</w:t>
      </w:r>
      <w:r w:rsidRPr="00013C4E">
        <w:rPr>
          <w:color w:val="auto"/>
          <w:lang w:val="sr-Cyrl-CS"/>
        </w:rPr>
        <w:t>),</w:t>
      </w:r>
      <w:r w:rsidRPr="00013C4E">
        <w:rPr>
          <w:bCs/>
          <w:iCs/>
        </w:rPr>
        <w:t xml:space="preserve"> потписану од стране овлашћеног лица подизвођача и оверену печатом. </w:t>
      </w:r>
    </w:p>
    <w:p w:rsidR="00221C6F" w:rsidRPr="00013C4E" w:rsidRDefault="00221C6F">
      <w:pPr>
        <w:pStyle w:val="ListParagraph"/>
        <w:jc w:val="both"/>
        <w:rPr>
          <w:bCs/>
          <w:iCs/>
          <w:lang w:val="sr-Cyrl-CS"/>
        </w:rPr>
      </w:pPr>
    </w:p>
    <w:p w:rsidR="00221C6F" w:rsidRPr="00013C4E" w:rsidRDefault="00221C6F">
      <w:pPr>
        <w:pStyle w:val="ListParagraph"/>
        <w:jc w:val="both"/>
        <w:rPr>
          <w:bCs/>
          <w:iCs/>
          <w:lang w:val="sr-Cyrl-CS"/>
        </w:rPr>
      </w:pPr>
      <w:r w:rsidRPr="00013C4E">
        <w:rPr>
          <w:bCs/>
          <w:iCs/>
        </w:rPr>
        <w:t xml:space="preserve">Наручилац може пре доношења одлуке о додели уговора да </w:t>
      </w:r>
      <w:r w:rsidRPr="00013C4E">
        <w:rPr>
          <w:bCs/>
          <w:iCs/>
          <w:lang w:val="sr-Cyrl-CS"/>
        </w:rPr>
        <w:t xml:space="preserve">тражи </w:t>
      </w:r>
      <w:r w:rsidRPr="00013C4E">
        <w:rPr>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21C6F" w:rsidRPr="00013C4E" w:rsidRDefault="00221C6F">
      <w:pPr>
        <w:pStyle w:val="ListParagraph"/>
        <w:jc w:val="both"/>
        <w:rPr>
          <w:bCs/>
          <w:iCs/>
          <w:lang w:val="sr-Cyrl-CS"/>
        </w:rPr>
      </w:pPr>
    </w:p>
    <w:p w:rsidR="00221C6F" w:rsidRPr="00EB3037" w:rsidRDefault="00221C6F" w:rsidP="00EB3037">
      <w:pPr>
        <w:pStyle w:val="ListParagraph"/>
        <w:jc w:val="both"/>
        <w:rPr>
          <w:color w:val="FF0000"/>
        </w:rPr>
      </w:pPr>
      <w:r w:rsidRPr="00013C4E">
        <w:rPr>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7E5165" w:rsidRPr="00EB3037" w:rsidRDefault="00221C6F" w:rsidP="00EB3037">
      <w:pPr>
        <w:pStyle w:val="ListParagraph"/>
        <w:jc w:val="both"/>
        <w:rPr>
          <w:color w:val="auto"/>
        </w:rPr>
      </w:pPr>
      <w:r w:rsidRPr="00013C4E">
        <w:rPr>
          <w:color w:val="auto"/>
        </w:rPr>
        <w:t>Понуђач није дужан да доставља на увид доказе који су јавно доступни на интернет страницама надлежних органа.</w:t>
      </w:r>
    </w:p>
    <w:p w:rsidR="007E5165" w:rsidRPr="00013C4E" w:rsidRDefault="007E5165">
      <w:pPr>
        <w:pStyle w:val="ListParagraph"/>
        <w:jc w:val="both"/>
        <w:rPr>
          <w:color w:val="auto"/>
          <w:lang w:val="sr-Cyrl-RS"/>
        </w:rPr>
      </w:pPr>
      <w:r w:rsidRPr="00013C4E">
        <w:rPr>
          <w:color w:val="auto"/>
          <w:lang w:val="sr-Cyrl-RS"/>
        </w:rPr>
        <w:t xml:space="preserve">Понуђачи који су регистровани у регистру који води Агенција за привредне регистре не морају да доставе доказ из члана 75. став 1. тачка 1) до 4), који су јавно доступни на интернет страници Агенције за привредне регистре-Регистар понуђача већ достављају Изјаву да је уписан у јавни регистар понуђача са фотокопијом решења о упису понуђача у регистар понуђача или фотокопија Извода о регистрованим подацима из регистра понуђача АПР-а.  </w:t>
      </w:r>
    </w:p>
    <w:p w:rsidR="00343786" w:rsidRDefault="00343786"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Default="001414AE" w:rsidP="001414AE">
      <w:pPr>
        <w:jc w:val="both"/>
        <w:rPr>
          <w:color w:val="auto"/>
        </w:rPr>
      </w:pPr>
    </w:p>
    <w:p w:rsidR="001414AE" w:rsidRPr="001414AE" w:rsidRDefault="001414AE" w:rsidP="001414AE">
      <w:pPr>
        <w:jc w:val="both"/>
        <w:rPr>
          <w:color w:val="auto"/>
        </w:rPr>
      </w:pPr>
    </w:p>
    <w:p w:rsidR="00041515" w:rsidRPr="002F2FF4" w:rsidRDefault="00041515" w:rsidP="00041515">
      <w:pPr>
        <w:spacing w:line="240" w:lineRule="auto"/>
        <w:ind w:left="851" w:hanging="6"/>
        <w:contextualSpacing/>
        <w:jc w:val="both"/>
        <w:rPr>
          <w:rFonts w:eastAsia="Times New Roman"/>
          <w:i/>
          <w:u w:val="single"/>
          <w:lang w:val="sr-Cyrl-CS"/>
        </w:rPr>
      </w:pPr>
      <w:r w:rsidRPr="002F2FF4">
        <w:rPr>
          <w:rFonts w:eastAsia="Times New Roman"/>
          <w:b/>
          <w:i/>
          <w:u w:val="single"/>
          <w:lang w:val="sr-Cyrl-CS"/>
        </w:rPr>
        <w:lastRenderedPageBreak/>
        <w:t>Доказ</w:t>
      </w:r>
      <w:r w:rsidRPr="002F2FF4">
        <w:rPr>
          <w:rFonts w:eastAsia="Times New Roman"/>
          <w:i/>
          <w:u w:val="single"/>
          <w:lang w:val="sr-Cyrl-CS"/>
        </w:rPr>
        <w:t xml:space="preserve"> за чл. 75 став 1 тачка 4.обавезни услов:</w:t>
      </w:r>
    </w:p>
    <w:p w:rsidR="00041515" w:rsidRPr="002F2FF4" w:rsidRDefault="00041515" w:rsidP="00041515">
      <w:pPr>
        <w:spacing w:line="240" w:lineRule="auto"/>
        <w:ind w:left="1080" w:hanging="6"/>
        <w:contextualSpacing/>
        <w:jc w:val="both"/>
        <w:rPr>
          <w:rFonts w:eastAsia="Times New Roman"/>
        </w:rPr>
      </w:pPr>
      <w:r w:rsidRPr="002F2FF4">
        <w:rPr>
          <w:rFonts w:eastAsia="Times New Roman"/>
          <w:lang w:val="sr-Cyrl-CS"/>
        </w:rPr>
        <w:t xml:space="preserve">1. Уверење Пореске управе министарства финансија да је измирио доспеле порезе и доприносе и </w:t>
      </w:r>
    </w:p>
    <w:p w:rsidR="00041515" w:rsidRPr="002F2FF4" w:rsidRDefault="00041515" w:rsidP="00041515">
      <w:pPr>
        <w:spacing w:line="240" w:lineRule="auto"/>
        <w:ind w:left="1080" w:hanging="6"/>
        <w:contextualSpacing/>
        <w:jc w:val="both"/>
        <w:rPr>
          <w:rFonts w:eastAsia="Times New Roman"/>
          <w:lang w:val="sr-Cyrl-CS"/>
        </w:rPr>
      </w:pPr>
      <w:r w:rsidRPr="002F2FF4">
        <w:rPr>
          <w:rFonts w:eastAsia="Times New Roman"/>
          <w:lang w:val="sr-Cyrl-CS"/>
        </w:rPr>
        <w:t>2. Уверења надлежне локалне самоуправе да је измирио обавезе по основу изворних локалних јавних прихода.</w:t>
      </w:r>
    </w:p>
    <w:p w:rsidR="00041515" w:rsidRPr="002F2FF4" w:rsidRDefault="00041515" w:rsidP="00041515">
      <w:pPr>
        <w:spacing w:line="240" w:lineRule="auto"/>
        <w:ind w:left="1080" w:hanging="6"/>
        <w:contextualSpacing/>
        <w:jc w:val="both"/>
        <w:rPr>
          <w:rFonts w:eastAsia="Times New Roman"/>
          <w:b/>
          <w:i/>
          <w:lang w:val="sr-Cyrl-CS"/>
        </w:rPr>
      </w:pPr>
      <w:r w:rsidRPr="002F2FF4">
        <w:rPr>
          <w:rFonts w:eastAsia="Times New Roman"/>
          <w:b/>
          <w:i/>
          <w:lang w:val="sr-Cyrl-CS"/>
        </w:rPr>
        <w:t xml:space="preserve">Овај доказ достављају сви понуђачи било да су правна лица или предузетници.    </w:t>
      </w:r>
    </w:p>
    <w:p w:rsidR="00041515" w:rsidRPr="002F2FF4" w:rsidRDefault="00041515" w:rsidP="00041515">
      <w:pPr>
        <w:spacing w:line="240" w:lineRule="auto"/>
        <w:ind w:left="1080" w:hanging="6"/>
        <w:contextualSpacing/>
        <w:jc w:val="both"/>
        <w:rPr>
          <w:rFonts w:eastAsia="Times New Roman"/>
          <w:b/>
          <w:i/>
          <w:lang w:val="sr-Cyrl-CS"/>
        </w:rPr>
      </w:pPr>
      <w:r w:rsidRPr="002F2FF4">
        <w:rPr>
          <w:rFonts w:eastAsia="Times New Roman"/>
          <w:b/>
          <w:i/>
          <w:lang w:val="sr-Cyrl-CS"/>
        </w:rPr>
        <w:t xml:space="preserve">             Доказ не може бити старији од два месеца пре отварања понуде. </w:t>
      </w:r>
    </w:p>
    <w:p w:rsidR="00041515" w:rsidRPr="002F2FF4" w:rsidRDefault="00041515" w:rsidP="00041515">
      <w:pPr>
        <w:spacing w:line="240" w:lineRule="auto"/>
        <w:ind w:left="851" w:hanging="6"/>
        <w:contextualSpacing/>
        <w:jc w:val="both"/>
        <w:rPr>
          <w:rFonts w:eastAsia="Times New Roman"/>
          <w:i/>
          <w:u w:val="single"/>
          <w:lang w:val="sr-Cyrl-CS"/>
        </w:rPr>
      </w:pPr>
      <w:r w:rsidRPr="002F2FF4">
        <w:rPr>
          <w:rFonts w:eastAsia="Times New Roman"/>
          <w:b/>
          <w:i/>
          <w:u w:val="single"/>
          <w:lang w:val="sr-Cyrl-CS"/>
        </w:rPr>
        <w:t>Доказ</w:t>
      </w:r>
      <w:r w:rsidRPr="002F2FF4">
        <w:rPr>
          <w:rFonts w:eastAsia="Times New Roman"/>
          <w:i/>
          <w:u w:val="single"/>
          <w:lang w:val="sr-Cyrl-CS"/>
        </w:rPr>
        <w:t xml:space="preserve"> за чл. 75 став </w:t>
      </w:r>
      <w:r w:rsidRPr="002F2FF4">
        <w:rPr>
          <w:rFonts w:eastAsia="Times New Roman"/>
          <w:i/>
          <w:u w:val="single"/>
        </w:rPr>
        <w:t xml:space="preserve">2 </w:t>
      </w:r>
      <w:r w:rsidRPr="002F2FF4">
        <w:rPr>
          <w:rFonts w:eastAsia="Times New Roman"/>
          <w:i/>
          <w:u w:val="single"/>
          <w:lang w:val="sr-Cyrl-CS"/>
        </w:rPr>
        <w:t>обавезни услов:</w:t>
      </w:r>
    </w:p>
    <w:p w:rsidR="00041515" w:rsidRPr="002F2FF4" w:rsidRDefault="00041515" w:rsidP="00041515">
      <w:pPr>
        <w:spacing w:line="240" w:lineRule="auto"/>
        <w:ind w:left="1134"/>
        <w:contextualSpacing/>
        <w:jc w:val="both"/>
        <w:rPr>
          <w:rFonts w:eastAsia="Times New Roman"/>
          <w:lang w:val="sr-Cyrl-CS"/>
        </w:rPr>
      </w:pPr>
      <w:r w:rsidRPr="002F2FF4">
        <w:rPr>
          <w:rFonts w:eastAsia="Times New Roman"/>
        </w:rPr>
        <w:t>-</w:t>
      </w:r>
      <w:r w:rsidRPr="002F2FF4">
        <w:rPr>
          <w:rFonts w:eastAsia="Times New Roman"/>
          <w:b/>
          <w:i/>
          <w:lang w:val="sr-Cyrl-CS"/>
        </w:rPr>
        <w:t>Изјава</w:t>
      </w:r>
      <w:r w:rsidRPr="002F2FF4">
        <w:rPr>
          <w:rFonts w:eastAsia="Times New Roman"/>
          <w:lang w:val="sr-Cyrl-CS"/>
        </w:rPr>
        <w:t xml:space="preserve"> о поштовању обавеза које произилазе из важећих прописа о заштити на раду, запошљавању и  условима  рада,  заштити животне средине и да нема забрану  </w:t>
      </w:r>
    </w:p>
    <w:p w:rsidR="00041515" w:rsidRDefault="00041515" w:rsidP="00041515">
      <w:pPr>
        <w:spacing w:line="240" w:lineRule="auto"/>
        <w:ind w:left="1134"/>
        <w:contextualSpacing/>
        <w:jc w:val="both"/>
        <w:rPr>
          <w:rFonts w:eastAsia="Times New Roman"/>
          <w:lang w:val="sr-Cyrl-CS"/>
        </w:rPr>
      </w:pPr>
      <w:r w:rsidRPr="002F2FF4">
        <w:rPr>
          <w:rFonts w:eastAsia="Times New Roman"/>
          <w:lang w:val="sr-Cyrl-CS"/>
        </w:rPr>
        <w:t>обављање делатности која је на снази у време подношења понуде.</w:t>
      </w:r>
    </w:p>
    <w:p w:rsidR="002A72D3" w:rsidRDefault="002A72D3" w:rsidP="00041515">
      <w:pPr>
        <w:spacing w:line="240" w:lineRule="auto"/>
        <w:ind w:left="1134"/>
        <w:contextualSpacing/>
        <w:jc w:val="both"/>
        <w:rPr>
          <w:b/>
          <w:lang w:val="sr-Cyrl-CS"/>
        </w:rPr>
      </w:pPr>
    </w:p>
    <w:p w:rsidR="002A72D3" w:rsidRPr="007D4CDB" w:rsidRDefault="00287424" w:rsidP="002A72D3">
      <w:pPr>
        <w:autoSpaceDE w:val="0"/>
        <w:ind w:left="314" w:firstLine="394"/>
        <w:jc w:val="both"/>
      </w:pPr>
      <w:r>
        <w:rPr>
          <w:lang w:val="sr-Cyrl-RS"/>
        </w:rPr>
        <w:t>-</w:t>
      </w:r>
      <w:r w:rsidR="002A72D3" w:rsidRPr="007D4CDB">
        <w:t>Услов -да располаже неопходним  финансијским и пословним капацитетом  и то:</w:t>
      </w:r>
    </w:p>
    <w:p w:rsidR="009902D0" w:rsidRPr="001414AE" w:rsidRDefault="009902D0" w:rsidP="00EB2D45">
      <w:pPr>
        <w:ind w:left="314"/>
        <w:jc w:val="both"/>
      </w:pPr>
      <w:r>
        <w:rPr>
          <w:lang w:val="sr-Cyrl-CS"/>
        </w:rPr>
        <w:t>-д</w:t>
      </w:r>
      <w:r w:rsidRPr="009902D0">
        <w:rPr>
          <w:lang w:val="sr-Cyrl-CS"/>
        </w:rPr>
        <w:t>а понуђач није био неликвидан 6 месеци пре објављивања позива за подношење понуда на Порталу ЈН</w:t>
      </w:r>
    </w:p>
    <w:p w:rsidR="009902D0" w:rsidRPr="00EB2D45" w:rsidRDefault="002A72D3" w:rsidP="00BC6D59">
      <w:pPr>
        <w:spacing w:line="240" w:lineRule="auto"/>
        <w:ind w:left="314"/>
        <w:contextualSpacing/>
        <w:jc w:val="both"/>
        <w:rPr>
          <w:b/>
          <w:color w:val="auto"/>
        </w:rPr>
      </w:pPr>
      <w:r w:rsidRPr="00EB2D45">
        <w:rPr>
          <w:b/>
          <w:color w:val="auto"/>
          <w:lang w:val="sr-Cyrl-CS"/>
        </w:rPr>
        <w:t xml:space="preserve">Доказ </w:t>
      </w:r>
      <w:r w:rsidR="009902D0" w:rsidRPr="00EB2D45">
        <w:rPr>
          <w:b/>
          <w:color w:val="auto"/>
          <w:lang w:val="sr-Cyrl-CS"/>
        </w:rPr>
        <w:t xml:space="preserve"> :</w:t>
      </w:r>
      <w:r w:rsidR="00EB2D45" w:rsidRPr="00EB2D45">
        <w:rPr>
          <w:b/>
          <w:color w:val="auto"/>
          <w:lang w:val="sr-Cyrl-CS"/>
        </w:rPr>
        <w:t xml:space="preserve"> Потврда НБС - Дирекција за регистре и принудну наплату - Одељење за регистре и бонитет (Потврда о броју дана неликвидности) у неовереној фотокопији. https://www.nbs.rs/internet/cirilica/67/zahtev_pl.html </w:t>
      </w:r>
      <w:r w:rsidR="00EB2D45" w:rsidRPr="00EB2D45">
        <w:rPr>
          <w:b/>
          <w:color w:val="auto"/>
        </w:rPr>
        <w:t xml:space="preserve"> </w:t>
      </w:r>
    </w:p>
    <w:p w:rsidR="002A72D3" w:rsidRPr="00EB2D45" w:rsidRDefault="009902D0" w:rsidP="00BC6D59">
      <w:pPr>
        <w:spacing w:line="240" w:lineRule="auto"/>
        <w:ind w:left="314"/>
        <w:contextualSpacing/>
        <w:jc w:val="both"/>
        <w:rPr>
          <w:rFonts w:eastAsia="Times New Roman"/>
          <w:color w:val="auto"/>
          <w:lang w:val="sr-Cyrl-CS"/>
        </w:rPr>
      </w:pPr>
      <w:r w:rsidRPr="00EB2D45">
        <w:rPr>
          <w:b/>
          <w:color w:val="auto"/>
          <w:lang w:val="sr-Cyrl-CS"/>
        </w:rPr>
        <w:t xml:space="preserve">Овај доказ треба самостално да испуни понуђач у случају ако понуду подноси самостално или са подизвођачем, а у случају да понуду подноси група понуђача овај доказ треба да испуне појединачно сваки члан групе понуђача   </w:t>
      </w:r>
    </w:p>
    <w:p w:rsidR="009902D0" w:rsidRPr="00EB2D45" w:rsidRDefault="009902D0" w:rsidP="00BC6D59">
      <w:pPr>
        <w:ind w:left="314"/>
        <w:jc w:val="both"/>
        <w:rPr>
          <w:rFonts w:eastAsia="Calibri"/>
          <w:b/>
          <w:color w:val="auto"/>
          <w:lang w:val="sr-Cyrl-CS"/>
        </w:rPr>
      </w:pPr>
      <w:r w:rsidRPr="00EB2D45">
        <w:rPr>
          <w:rFonts w:eastAsia="Times New Roman"/>
          <w:b/>
          <w:color w:val="auto"/>
          <w:lang w:val="sr-Cyrl-RS"/>
        </w:rPr>
        <w:t>-</w:t>
      </w:r>
      <w:r w:rsidRPr="00EB2D45">
        <w:rPr>
          <w:rFonts w:eastAsia="Calibri"/>
          <w:b/>
          <w:color w:val="auto"/>
          <w:lang w:val="sr-Cyrl-RS"/>
        </w:rPr>
        <w:t xml:space="preserve"> Да понуђач располаже важећим сертификатом система менаџмента који је усаглашен  са захтевом стандард </w:t>
      </w:r>
      <w:r w:rsidRPr="00EB2D45">
        <w:rPr>
          <w:rFonts w:eastAsia="Calibri"/>
          <w:b/>
          <w:color w:val="auto"/>
        </w:rPr>
        <w:t xml:space="preserve">ISO 9001 </w:t>
      </w:r>
      <w:r w:rsidRPr="00EB2D45">
        <w:rPr>
          <w:rFonts w:eastAsia="Calibri"/>
          <w:b/>
          <w:color w:val="auto"/>
          <w:lang w:val="sr-Cyrl-RS"/>
        </w:rPr>
        <w:t xml:space="preserve">и важећим сертификатом </w:t>
      </w:r>
      <w:r w:rsidRPr="00EB2D45">
        <w:rPr>
          <w:rFonts w:eastAsia="Calibri"/>
          <w:b/>
          <w:color w:val="auto"/>
        </w:rPr>
        <w:t xml:space="preserve">ISO </w:t>
      </w:r>
      <w:r w:rsidRPr="00EB2D45">
        <w:rPr>
          <w:rFonts w:eastAsia="Calibri"/>
          <w:b/>
          <w:color w:val="auto"/>
          <w:lang w:val="sr-Cyrl-RS"/>
        </w:rPr>
        <w:t xml:space="preserve"> 14001:2004, који дефинише захтеве за управљање животном средином </w:t>
      </w:r>
    </w:p>
    <w:p w:rsidR="00BC6D59" w:rsidRPr="00EB2D45" w:rsidRDefault="00287424" w:rsidP="00BC6D59">
      <w:pPr>
        <w:tabs>
          <w:tab w:val="left" w:pos="1872"/>
        </w:tabs>
        <w:ind w:left="314"/>
        <w:jc w:val="both"/>
        <w:rPr>
          <w:rFonts w:ascii="Georgia" w:hAnsi="Georgia" w:cs="Arial"/>
          <w:color w:val="auto"/>
          <w:lang w:val="sr-Cyrl-RS"/>
        </w:rPr>
      </w:pPr>
      <w:r w:rsidRPr="00EB2D45">
        <w:rPr>
          <w:rFonts w:ascii="Georgia" w:hAnsi="Georgia" w:cs="Arial"/>
          <w:color w:val="auto"/>
          <w:lang w:val="sr-Cyrl-RS"/>
        </w:rPr>
        <w:t xml:space="preserve">  </w:t>
      </w:r>
      <w:r w:rsidR="002746EB" w:rsidRPr="00EB2D45">
        <w:rPr>
          <w:rFonts w:ascii="Georgia" w:hAnsi="Georgia" w:cs="Arial"/>
          <w:color w:val="auto"/>
          <w:lang w:val="sr-Cyrl-RS"/>
        </w:rPr>
        <w:t>Доказ:</w:t>
      </w:r>
    </w:p>
    <w:p w:rsidR="002746EB" w:rsidRDefault="005C2129" w:rsidP="00BC6D59">
      <w:pPr>
        <w:tabs>
          <w:tab w:val="left" w:pos="1872"/>
        </w:tabs>
        <w:ind w:left="314"/>
        <w:jc w:val="both"/>
        <w:rPr>
          <w:rFonts w:eastAsia="Times New Roman"/>
          <w:lang w:val="sr-Cyrl-CS"/>
        </w:rPr>
      </w:pPr>
      <w:r>
        <w:rPr>
          <w:rFonts w:eastAsia="Times New Roman"/>
          <w:b/>
          <w:i/>
        </w:rPr>
        <w:t>-</w:t>
      </w:r>
      <w:r w:rsidR="00041515">
        <w:rPr>
          <w:rFonts w:eastAsia="Times New Roman"/>
          <w:b/>
          <w:i/>
          <w:lang w:val="sr-Cyrl-CS"/>
        </w:rPr>
        <w:t xml:space="preserve">Фотокопија </w:t>
      </w:r>
      <w:r w:rsidR="00041515" w:rsidRPr="008D747C">
        <w:rPr>
          <w:rFonts w:eastAsia="Times New Roman"/>
          <w:lang w:val="sr-Cyrl-CS"/>
        </w:rPr>
        <w:t>важећих сертификатана</w:t>
      </w:r>
      <w:r w:rsidR="00041515">
        <w:rPr>
          <w:rFonts w:eastAsia="Times New Roman"/>
          <w:lang w:val="sr-Cyrl-CS"/>
        </w:rPr>
        <w:t xml:space="preserve"> </w:t>
      </w:r>
      <w:r w:rsidR="00041515" w:rsidRPr="00B57338">
        <w:rPr>
          <w:rFonts w:eastAsia="Times New Roman"/>
          <w:lang w:val="sr-Cyrl-CS"/>
        </w:rPr>
        <w:t>(</w:t>
      </w:r>
      <w:r w:rsidR="00041515" w:rsidRPr="00B57338">
        <w:t xml:space="preserve">ISO </w:t>
      </w:r>
      <w:r w:rsidR="00041515" w:rsidRPr="00B57338">
        <w:rPr>
          <w:lang w:val="sr-Cyrl-RS"/>
        </w:rPr>
        <w:t xml:space="preserve">9001 и </w:t>
      </w:r>
      <w:r w:rsidR="00041515" w:rsidRPr="00B57338">
        <w:t>ISO</w:t>
      </w:r>
      <w:r w:rsidR="00041515" w:rsidRPr="00B57338">
        <w:rPr>
          <w:lang w:val="sr-Cyrl-RS"/>
        </w:rPr>
        <w:t xml:space="preserve"> 14</w:t>
      </w:r>
      <w:r w:rsidR="00041515" w:rsidRPr="00B57338">
        <w:t>001</w:t>
      </w:r>
      <w:r w:rsidR="00041515" w:rsidRPr="00B57338">
        <w:rPr>
          <w:lang w:val="sr-Cyrl-RS"/>
        </w:rPr>
        <w:t>:2004)</w:t>
      </w:r>
      <w:r w:rsidR="00041515" w:rsidRPr="008D747C">
        <w:rPr>
          <w:rFonts w:eastAsia="Times New Roman"/>
          <w:lang w:val="sr-Cyrl-CS"/>
        </w:rPr>
        <w:t xml:space="preserve"> </w:t>
      </w:r>
      <w:r w:rsidR="00041515">
        <w:rPr>
          <w:rFonts w:eastAsia="Times New Roman"/>
          <w:lang w:val="sr-Cyrl-CS"/>
        </w:rPr>
        <w:t xml:space="preserve">на </w:t>
      </w:r>
      <w:r w:rsidR="00041515" w:rsidRPr="008D747C">
        <w:rPr>
          <w:rFonts w:eastAsia="Times New Roman"/>
          <w:lang w:val="sr-Cyrl-CS"/>
        </w:rPr>
        <w:t>српском језику или одговарајућих СРПС</w:t>
      </w:r>
      <w:r w:rsidR="002746EB">
        <w:rPr>
          <w:rFonts w:eastAsia="Times New Roman"/>
          <w:lang w:val="sr-Cyrl-CS"/>
        </w:rPr>
        <w:t xml:space="preserve"> сертификата</w:t>
      </w:r>
    </w:p>
    <w:p w:rsidR="00041515" w:rsidRPr="002746EB" w:rsidRDefault="00BC6D59" w:rsidP="00BC6D59">
      <w:pPr>
        <w:tabs>
          <w:tab w:val="left" w:pos="1872"/>
        </w:tabs>
        <w:ind w:left="-90" w:firstLine="90"/>
        <w:jc w:val="both"/>
        <w:rPr>
          <w:rFonts w:ascii="Georgia" w:hAnsi="Georgia" w:cs="Arial"/>
          <w:color w:val="FF0000"/>
          <w:lang w:val="sr-Cyrl-RS"/>
        </w:rPr>
      </w:pPr>
      <w:r>
        <w:rPr>
          <w:rFonts w:eastAsia="Times New Roman"/>
          <w:lang w:val="sr-Cyrl-CS"/>
        </w:rPr>
        <w:t xml:space="preserve">    </w:t>
      </w:r>
      <w:r w:rsidR="002746EB">
        <w:rPr>
          <w:rFonts w:eastAsia="Times New Roman"/>
          <w:lang w:val="sr-Cyrl-CS"/>
        </w:rPr>
        <w:t>-</w:t>
      </w:r>
      <w:r w:rsidR="00041515" w:rsidRPr="003A5C03">
        <w:rPr>
          <w:b/>
          <w:i/>
        </w:rPr>
        <w:t xml:space="preserve"> </w:t>
      </w:r>
      <w:r w:rsidR="00041515" w:rsidRPr="003A5C03">
        <w:rPr>
          <w:rFonts w:eastAsia="Times New Roman"/>
          <w:b/>
          <w:i/>
          <w:lang w:val="sr-Cyrl-RS"/>
        </w:rPr>
        <w:t xml:space="preserve"> Фотокопије</w:t>
      </w:r>
      <w:r w:rsidR="00041515">
        <w:rPr>
          <w:rFonts w:eastAsia="Times New Roman"/>
          <w:b/>
          <w:lang w:val="sr-Cyrl-RS"/>
        </w:rPr>
        <w:t xml:space="preserve"> </w:t>
      </w:r>
      <w:r w:rsidR="00041515" w:rsidRPr="003A5C03">
        <w:rPr>
          <w:rFonts w:eastAsia="Times New Roman"/>
          <w:bCs/>
          <w:lang w:val="sr-Cyrl-RS"/>
        </w:rPr>
        <w:t>безбедносних  и техничких  листова</w:t>
      </w:r>
      <w:r w:rsidR="00041515">
        <w:rPr>
          <w:rFonts w:eastAsia="Times New Roman"/>
          <w:b/>
          <w:bCs/>
          <w:i/>
          <w:lang w:val="sr-Cyrl-RS"/>
        </w:rPr>
        <w:t xml:space="preserve"> </w:t>
      </w:r>
      <w:r w:rsidR="00041515" w:rsidRPr="002F2FF4">
        <w:rPr>
          <w:rFonts w:eastAsia="Times New Roman"/>
          <w:bCs/>
          <w:lang w:val="sr-Cyrl-RS"/>
        </w:rPr>
        <w:t xml:space="preserve"> за  понуђене хемијске </w:t>
      </w:r>
      <w:r w:rsidR="00041515">
        <w:rPr>
          <w:rFonts w:eastAsia="Times New Roman"/>
          <w:bCs/>
          <w:lang w:val="sr-Cyrl-RS"/>
        </w:rPr>
        <w:t xml:space="preserve"> </w:t>
      </w:r>
    </w:p>
    <w:p w:rsidR="00041515" w:rsidRDefault="002746EB" w:rsidP="00BC6D59">
      <w:pPr>
        <w:autoSpaceDE w:val="0"/>
        <w:autoSpaceDN w:val="0"/>
        <w:adjustRightInd w:val="0"/>
        <w:spacing w:line="240" w:lineRule="auto"/>
        <w:jc w:val="both"/>
        <w:rPr>
          <w:rFonts w:eastAsia="Times New Roman"/>
          <w:bCs/>
          <w:lang w:val="sr-Cyrl-RS"/>
        </w:rPr>
      </w:pPr>
      <w:r>
        <w:rPr>
          <w:rFonts w:eastAsia="Times New Roman"/>
          <w:bCs/>
          <w:lang w:val="sr-Cyrl-RS"/>
        </w:rPr>
        <w:t xml:space="preserve">     </w:t>
      </w:r>
      <w:r w:rsidR="00041515" w:rsidRPr="002F2FF4">
        <w:rPr>
          <w:rFonts w:eastAsia="Times New Roman"/>
          <w:bCs/>
          <w:lang w:val="sr-Cyrl-RS"/>
        </w:rPr>
        <w:t>производе и копије етикете производа.</w:t>
      </w:r>
    </w:p>
    <w:p w:rsidR="00041515" w:rsidRPr="002746EB" w:rsidRDefault="00041515" w:rsidP="002746EB">
      <w:pPr>
        <w:tabs>
          <w:tab w:val="left" w:pos="1872"/>
        </w:tabs>
        <w:ind w:left="1350"/>
        <w:rPr>
          <w:b/>
          <w:color w:val="FF0000"/>
          <w:lang w:val="sr-Cyrl-CS"/>
        </w:rPr>
      </w:pPr>
    </w:p>
    <w:p w:rsidR="00221C6F" w:rsidRPr="00013C4E" w:rsidRDefault="00C672CF" w:rsidP="0060503F">
      <w:pPr>
        <w:jc w:val="both"/>
        <w:rPr>
          <w:rFonts w:eastAsia="TimesNewRomanPSMT"/>
          <w:bCs/>
        </w:rPr>
      </w:pPr>
      <w:r w:rsidRPr="00013C4E">
        <w:rPr>
          <w:color w:val="auto"/>
        </w:rPr>
        <w:t>Понуђач је дужан</w:t>
      </w:r>
      <w:r w:rsidRPr="00013C4E">
        <w:rPr>
          <w:rFonts w:eastAsia="TimesNewRomanPSMT"/>
          <w:bCs/>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20555" w:rsidRPr="00013C4E" w:rsidRDefault="00080559" w:rsidP="0060503F">
      <w:pPr>
        <w:jc w:val="both"/>
        <w:rPr>
          <w:bCs/>
          <w:lang w:val="ru-RU"/>
        </w:rPr>
      </w:pPr>
      <w:r w:rsidRPr="00013C4E">
        <w:rPr>
          <w:bCs/>
          <w:lang w:val="ru-RU"/>
        </w:rPr>
        <w:t>Уколико се понуђач определи да се испуњеност свих или појединих услова не доказује изјавом, понуђач испуњеност обавезних услова доказује на следећи начин:</w:t>
      </w:r>
    </w:p>
    <w:p w:rsidR="00BC2F87" w:rsidRPr="00013C4E" w:rsidRDefault="00080559" w:rsidP="0060503F">
      <w:pPr>
        <w:pStyle w:val="ListParagraph"/>
        <w:numPr>
          <w:ilvl w:val="0"/>
          <w:numId w:val="29"/>
        </w:numPr>
        <w:jc w:val="both"/>
        <w:rPr>
          <w:bCs/>
          <w:lang w:val="ru-RU"/>
        </w:rPr>
      </w:pPr>
      <w:r w:rsidRPr="00013C4E">
        <w:rPr>
          <w:bCs/>
          <w:lang w:val="ru-RU"/>
        </w:rPr>
        <w:t xml:space="preserve">Услов из чл. 75. ст. 1. тач. 1) Закона – </w:t>
      </w:r>
      <w:r w:rsidRPr="00013C4E">
        <w:rPr>
          <w:b/>
          <w:bCs/>
          <w:lang w:val="ru-RU"/>
        </w:rPr>
        <w:t>Доказ</w:t>
      </w:r>
      <w:r w:rsidRPr="00013C4E">
        <w:rPr>
          <w:bCs/>
          <w:lang w:val="ru-RU"/>
        </w:rPr>
        <w:t xml:space="preserve">:Извод из регистра Агенције </w:t>
      </w:r>
    </w:p>
    <w:p w:rsidR="00080559" w:rsidRPr="00013C4E" w:rsidRDefault="00080559" w:rsidP="0060503F">
      <w:pPr>
        <w:jc w:val="both"/>
        <w:rPr>
          <w:bCs/>
          <w:lang w:val="ru-RU"/>
        </w:rPr>
      </w:pPr>
      <w:r w:rsidRPr="00013C4E">
        <w:rPr>
          <w:bCs/>
          <w:lang w:val="ru-RU"/>
        </w:rPr>
        <w:t>за привредне регистре, односно извод из регистра надлежног Привредног суда</w:t>
      </w:r>
    </w:p>
    <w:p w:rsidR="00BC2F87" w:rsidRPr="00013C4E" w:rsidRDefault="00080559" w:rsidP="0060503F">
      <w:pPr>
        <w:pStyle w:val="ListParagraph"/>
        <w:numPr>
          <w:ilvl w:val="0"/>
          <w:numId w:val="29"/>
        </w:numPr>
        <w:jc w:val="both"/>
        <w:rPr>
          <w:b/>
          <w:bCs/>
          <w:u w:val="single"/>
          <w:lang w:val="ru-RU"/>
        </w:rPr>
      </w:pPr>
      <w:r w:rsidRPr="00013C4E">
        <w:rPr>
          <w:bCs/>
          <w:lang w:val="ru-RU"/>
        </w:rPr>
        <w:t>Услов из чл. 75. ст. 1. тач.2) Закона –</w:t>
      </w:r>
      <w:r w:rsidRPr="00013C4E">
        <w:rPr>
          <w:b/>
          <w:bCs/>
          <w:lang w:val="ru-RU"/>
        </w:rPr>
        <w:t>Доказ:</w:t>
      </w:r>
      <w:r w:rsidRPr="00013C4E">
        <w:rPr>
          <w:bCs/>
          <w:u w:val="single"/>
          <w:lang w:val="ru-RU"/>
        </w:rPr>
        <w:t>Правна лица:1</w:t>
      </w:r>
      <w:r w:rsidRPr="00013C4E">
        <w:rPr>
          <w:bCs/>
          <w:lang w:val="ru-RU"/>
        </w:rPr>
        <w:t xml:space="preserve">)Извод из </w:t>
      </w:r>
    </w:p>
    <w:p w:rsidR="00D712E5" w:rsidRPr="00013C4E" w:rsidRDefault="00080559" w:rsidP="0060503F">
      <w:pPr>
        <w:jc w:val="both"/>
        <w:rPr>
          <w:b/>
          <w:bCs/>
          <w:u w:val="single"/>
          <w:lang w:val="ru-RU"/>
        </w:rPr>
      </w:pPr>
      <w:r w:rsidRPr="00013C4E">
        <w:rPr>
          <w:bCs/>
          <w:lang w:val="ru-RU"/>
        </w:rPr>
        <w:t>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кривично дело преваре.</w:t>
      </w:r>
      <w:r w:rsidRPr="00013C4E">
        <w:rPr>
          <w:bCs/>
          <w:u w:val="single"/>
          <w:lang w:val="ru-RU"/>
        </w:rPr>
        <w:t>Напомена</w:t>
      </w:r>
      <w:r w:rsidRPr="00013C4E">
        <w:rPr>
          <w:bCs/>
          <w:lang w:val="ru-RU"/>
        </w:rPr>
        <w:t>:Уколико уверење Основног суд</w:t>
      </w:r>
      <w:r w:rsidR="003E5407" w:rsidRPr="00013C4E">
        <w:rPr>
          <w:bCs/>
          <w:lang w:val="ru-RU"/>
        </w:rPr>
        <w:t xml:space="preserve">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3E5407" w:rsidRPr="00013C4E">
        <w:rPr>
          <w:b/>
          <w:bCs/>
          <w:u w:val="single"/>
          <w:lang w:val="ru-RU"/>
        </w:rPr>
        <w:lastRenderedPageBreak/>
        <w:t xml:space="preserve">И </w:t>
      </w:r>
      <w:r w:rsidR="003E5407" w:rsidRPr="00013C4E">
        <w:rPr>
          <w:b/>
          <w:bCs/>
          <w:lang w:val="ru-RU"/>
        </w:rPr>
        <w:t xml:space="preserve">УВЕРЕЊЕ ВИШЕГ СУДА </w:t>
      </w:r>
      <w:r w:rsidR="003E5407" w:rsidRPr="00013C4E">
        <w:rPr>
          <w:bCs/>
          <w:lang w:val="ru-RU"/>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доказ за сваког од њих.</w:t>
      </w:r>
      <w:r w:rsidR="003E5407" w:rsidRPr="00013C4E">
        <w:rPr>
          <w:bCs/>
          <w:u w:val="single"/>
          <w:lang w:val="ru-RU"/>
        </w:rPr>
        <w:t>Предузетници и физичка лица:</w:t>
      </w:r>
      <w:r w:rsidR="003E5407" w:rsidRPr="00013C4E">
        <w:rPr>
          <w:bCs/>
          <w:lang w:val="ru-RU"/>
        </w:rPr>
        <w:t>Извод из казнене евиденције, односно уверење надлежне полицијске управе МУП-а, којим се потврђује</w:t>
      </w:r>
      <w:r w:rsidR="00D712E5" w:rsidRPr="00013C4E">
        <w:rPr>
          <w:bCs/>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712E5" w:rsidRPr="00013C4E" w:rsidRDefault="00D712E5" w:rsidP="0060503F">
      <w:pPr>
        <w:pStyle w:val="ListParagraph"/>
        <w:jc w:val="both"/>
        <w:rPr>
          <w:b/>
          <w:bCs/>
          <w:lang w:val="ru-RU"/>
        </w:rPr>
      </w:pPr>
      <w:r w:rsidRPr="00013C4E">
        <w:rPr>
          <w:b/>
          <w:bCs/>
          <w:lang w:val="ru-RU"/>
        </w:rPr>
        <w:t xml:space="preserve">Доказ не може бити старији од </w:t>
      </w:r>
      <w:r w:rsidR="00BC2F87" w:rsidRPr="00013C4E">
        <w:rPr>
          <w:b/>
          <w:bCs/>
          <w:lang w:val="ru-RU"/>
        </w:rPr>
        <w:t>два месеца пре отварања понуда;</w:t>
      </w:r>
    </w:p>
    <w:p w:rsidR="00BC2F87" w:rsidRPr="00013C4E" w:rsidRDefault="00D712E5" w:rsidP="0060503F">
      <w:pPr>
        <w:pStyle w:val="ListParagraph"/>
        <w:numPr>
          <w:ilvl w:val="0"/>
          <w:numId w:val="29"/>
        </w:numPr>
        <w:jc w:val="both"/>
        <w:rPr>
          <w:b/>
          <w:bCs/>
          <w:u w:val="single"/>
          <w:lang w:val="ru-RU"/>
        </w:rPr>
      </w:pPr>
      <w:r w:rsidRPr="00013C4E">
        <w:rPr>
          <w:bCs/>
          <w:lang w:val="ru-RU"/>
        </w:rPr>
        <w:t xml:space="preserve">Услов из чл. 75. ст. 1. тач. 4) Закона </w:t>
      </w:r>
      <w:r w:rsidR="00E321F3" w:rsidRPr="00013C4E">
        <w:rPr>
          <w:bCs/>
          <w:lang w:val="ru-RU"/>
        </w:rPr>
        <w:t>–</w:t>
      </w:r>
      <w:r w:rsidRPr="00013C4E">
        <w:rPr>
          <w:bCs/>
          <w:lang w:val="ru-RU"/>
        </w:rPr>
        <w:t xml:space="preserve"> Доказ</w:t>
      </w:r>
      <w:r w:rsidR="00E321F3" w:rsidRPr="00013C4E">
        <w:rPr>
          <w:bCs/>
          <w:lang w:val="ru-RU"/>
        </w:rPr>
        <w:t xml:space="preserve">: Уверење Пореске управе </w:t>
      </w:r>
    </w:p>
    <w:p w:rsidR="00D712E5" w:rsidRPr="00013C4E" w:rsidRDefault="00E321F3" w:rsidP="0060503F">
      <w:pPr>
        <w:jc w:val="both"/>
        <w:rPr>
          <w:b/>
          <w:bCs/>
          <w:u w:val="single"/>
          <w:lang w:val="ru-RU"/>
        </w:rPr>
      </w:pPr>
      <w:r w:rsidRPr="00013C4E">
        <w:rPr>
          <w:bCs/>
          <w:lang w:val="ru-RU"/>
        </w:rPr>
        <w:t>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321F3" w:rsidRPr="00013C4E" w:rsidRDefault="00E321F3" w:rsidP="0060503F">
      <w:pPr>
        <w:pStyle w:val="ListParagraph"/>
        <w:jc w:val="both"/>
        <w:rPr>
          <w:b/>
          <w:bCs/>
          <w:lang w:val="ru-RU"/>
        </w:rPr>
      </w:pPr>
      <w:r w:rsidRPr="00013C4E">
        <w:rPr>
          <w:b/>
          <w:bCs/>
          <w:lang w:val="ru-RU"/>
        </w:rPr>
        <w:t xml:space="preserve">Доказ не може бити старији од </w:t>
      </w:r>
      <w:r w:rsidR="00BC2F87" w:rsidRPr="00013C4E">
        <w:rPr>
          <w:b/>
          <w:bCs/>
          <w:lang w:val="ru-RU"/>
        </w:rPr>
        <w:t>два месеца пре отварања понуда;</w:t>
      </w:r>
    </w:p>
    <w:p w:rsidR="00E321F3" w:rsidRPr="00013C4E" w:rsidRDefault="00E321F3" w:rsidP="0060503F">
      <w:pPr>
        <w:pStyle w:val="ListParagraph"/>
        <w:numPr>
          <w:ilvl w:val="0"/>
          <w:numId w:val="29"/>
        </w:numPr>
        <w:jc w:val="both"/>
        <w:rPr>
          <w:b/>
          <w:bCs/>
          <w:u w:val="single"/>
          <w:lang w:val="ru-RU"/>
        </w:rPr>
      </w:pPr>
      <w:r w:rsidRPr="00013C4E">
        <w:rPr>
          <w:bCs/>
          <w:lang w:val="ru-RU"/>
        </w:rPr>
        <w:t>Да има важећу дозволу надлежног органа за обављање делатности која је предмет јавне набавке (чл.75. ст. 1. тач. 5) Закона)</w:t>
      </w:r>
      <w:r w:rsidR="00186A81" w:rsidRPr="00013C4E">
        <w:rPr>
          <w:bCs/>
          <w:lang w:val="ru-RU"/>
        </w:rPr>
        <w:t>-за предметну јавну набавку није предвиђена таква дозвола.</w:t>
      </w:r>
    </w:p>
    <w:p w:rsidR="00A3721A" w:rsidRPr="00013C4E" w:rsidRDefault="00A3721A" w:rsidP="00BC2F87">
      <w:pPr>
        <w:rPr>
          <w:b/>
          <w:bCs/>
          <w:u w:val="single"/>
          <w:lang w:val="ru-RU"/>
        </w:rPr>
      </w:pPr>
    </w:p>
    <w:p w:rsidR="00BC2F87" w:rsidRDefault="00BC2F87"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A8372E" w:rsidRDefault="00A8372E" w:rsidP="00BC2F87">
      <w:pPr>
        <w:rPr>
          <w:b/>
          <w:bCs/>
          <w:lang w:val="ru-RU"/>
        </w:rPr>
      </w:pPr>
    </w:p>
    <w:p w:rsidR="00EB3037" w:rsidRDefault="00EB3037" w:rsidP="00BC2F87">
      <w:pPr>
        <w:rPr>
          <w:b/>
          <w:bCs/>
          <w:lang w:val="ru-RU"/>
        </w:rPr>
      </w:pPr>
    </w:p>
    <w:p w:rsidR="00EB3037" w:rsidRDefault="00EB3037" w:rsidP="00BC2F87">
      <w:pPr>
        <w:rPr>
          <w:b/>
          <w:bCs/>
          <w:lang w:val="ru-RU"/>
        </w:rPr>
      </w:pPr>
    </w:p>
    <w:p w:rsidR="00343786" w:rsidRDefault="00343786" w:rsidP="00BC2F87">
      <w:pPr>
        <w:rPr>
          <w:b/>
          <w:bCs/>
          <w:lang w:val="ru-RU"/>
        </w:rPr>
      </w:pPr>
    </w:p>
    <w:p w:rsidR="00343786" w:rsidRDefault="00343786" w:rsidP="00BC2F87">
      <w:pPr>
        <w:rPr>
          <w:b/>
          <w:bCs/>
          <w:lang w:val="ru-RU"/>
        </w:rPr>
      </w:pPr>
    </w:p>
    <w:p w:rsidR="00343786" w:rsidRDefault="00343786" w:rsidP="00BC2F87">
      <w:pPr>
        <w:rPr>
          <w:b/>
          <w:bCs/>
          <w:lang w:val="ru-RU"/>
        </w:rPr>
      </w:pPr>
    </w:p>
    <w:p w:rsidR="00343786" w:rsidRDefault="00343786" w:rsidP="00BC2F87">
      <w:pPr>
        <w:rPr>
          <w:b/>
          <w:bCs/>
          <w:lang w:val="ru-RU"/>
        </w:rPr>
      </w:pPr>
    </w:p>
    <w:p w:rsidR="00A8372E" w:rsidRPr="00013C4E" w:rsidRDefault="00A8372E" w:rsidP="00BC2F87">
      <w:pPr>
        <w:rPr>
          <w:b/>
          <w:bCs/>
          <w:lang w:val="ru-RU"/>
        </w:rPr>
      </w:pPr>
    </w:p>
    <w:p w:rsidR="00221C6F" w:rsidRPr="00013C4E" w:rsidRDefault="00221C6F" w:rsidP="00881288">
      <w:pPr>
        <w:pStyle w:val="ListParagraph"/>
        <w:numPr>
          <w:ilvl w:val="0"/>
          <w:numId w:val="3"/>
        </w:numPr>
        <w:shd w:val="clear" w:color="auto" w:fill="C6D9F1"/>
        <w:ind w:left="-180"/>
        <w:jc w:val="center"/>
        <w:rPr>
          <w:b/>
          <w:bCs/>
          <w:i/>
          <w:iCs/>
          <w:lang w:val="sr-Cyrl-CS"/>
        </w:rPr>
      </w:pPr>
      <w:r w:rsidRPr="00013C4E">
        <w:rPr>
          <w:b/>
          <w:bCs/>
          <w:i/>
          <w:iCs/>
        </w:rPr>
        <w:lastRenderedPageBreak/>
        <w:t>ОБРАЗАЦ ИЗЈАВЕ О ИСПУЊАВАЊУ УСЛОВА ИЗ ЧЛ. 75.</w:t>
      </w:r>
      <w:r w:rsidR="009565E6" w:rsidRPr="00013C4E">
        <w:rPr>
          <w:b/>
          <w:bCs/>
          <w:i/>
          <w:iCs/>
          <w:lang w:val="sr-Cyrl-CS"/>
        </w:rPr>
        <w:t xml:space="preserve"> И 76.</w:t>
      </w:r>
      <w:r w:rsidRPr="00013C4E">
        <w:rPr>
          <w:b/>
          <w:bCs/>
          <w:i/>
          <w:iCs/>
        </w:rPr>
        <w:t xml:space="preserve">  ЗАКОНА</w:t>
      </w:r>
    </w:p>
    <w:p w:rsidR="00221C6F" w:rsidRPr="00013C4E" w:rsidRDefault="00221C6F">
      <w:pPr>
        <w:pStyle w:val="ListParagraph"/>
        <w:shd w:val="clear" w:color="auto" w:fill="C6D9F1"/>
        <w:ind w:left="360"/>
        <w:jc w:val="center"/>
        <w:rPr>
          <w:bCs/>
          <w:iCs/>
        </w:rPr>
      </w:pPr>
    </w:p>
    <w:p w:rsidR="00221C6F" w:rsidRPr="00013C4E" w:rsidRDefault="00221C6F">
      <w:pPr>
        <w:jc w:val="center"/>
        <w:rPr>
          <w:b/>
          <w:bCs/>
        </w:rPr>
      </w:pPr>
    </w:p>
    <w:p w:rsidR="00221C6F" w:rsidRPr="00013C4E" w:rsidRDefault="00221C6F">
      <w:pPr>
        <w:jc w:val="center"/>
        <w:rPr>
          <w:b/>
          <w:bCs/>
        </w:rPr>
      </w:pPr>
      <w:r w:rsidRPr="00013C4E">
        <w:rPr>
          <w:b/>
          <w:bCs/>
        </w:rPr>
        <w:t xml:space="preserve">ИЗЈАВА </w:t>
      </w:r>
      <w:r w:rsidR="008E29E7" w:rsidRPr="00013C4E">
        <w:rPr>
          <w:b/>
          <w:bCs/>
        </w:rPr>
        <w:t>ПОНУЂАЧА</w:t>
      </w:r>
    </w:p>
    <w:p w:rsidR="00221C6F" w:rsidRPr="00013C4E" w:rsidRDefault="00221C6F">
      <w:pPr>
        <w:jc w:val="center"/>
        <w:rPr>
          <w:b/>
          <w:bCs/>
        </w:rPr>
      </w:pPr>
      <w:r w:rsidRPr="00013C4E">
        <w:rPr>
          <w:b/>
          <w:bCs/>
        </w:rPr>
        <w:t>О ИСПУЊАВАЊУ УСЛОВА ИЗ ЧЛ. 75.</w:t>
      </w:r>
      <w:r w:rsidR="009565E6" w:rsidRPr="00013C4E">
        <w:rPr>
          <w:b/>
          <w:bCs/>
          <w:lang w:val="sr-Cyrl-CS"/>
        </w:rPr>
        <w:t xml:space="preserve"> И 76.</w:t>
      </w:r>
      <w:r w:rsidRPr="00013C4E">
        <w:rPr>
          <w:b/>
          <w:bCs/>
        </w:rPr>
        <w:t xml:space="preserve"> ЗАКОНА У ПОСТУПКУ ЈАВНЕ</w:t>
      </w:r>
    </w:p>
    <w:p w:rsidR="00221C6F" w:rsidRPr="00013C4E" w:rsidRDefault="00221C6F">
      <w:pPr>
        <w:jc w:val="center"/>
        <w:rPr>
          <w:b/>
          <w:bCs/>
        </w:rPr>
      </w:pPr>
      <w:r w:rsidRPr="00013C4E">
        <w:rPr>
          <w:b/>
          <w:bCs/>
        </w:rPr>
        <w:t>НАБАВКЕ МАЛЕ ВРЕДНОСТИ</w:t>
      </w:r>
    </w:p>
    <w:p w:rsidR="00221C6F" w:rsidRPr="00013C4E" w:rsidRDefault="00221C6F">
      <w:pPr>
        <w:jc w:val="center"/>
        <w:rPr>
          <w:b/>
          <w:bCs/>
        </w:rPr>
      </w:pPr>
    </w:p>
    <w:p w:rsidR="00221C6F" w:rsidRPr="00013C4E" w:rsidRDefault="00221C6F">
      <w:pPr>
        <w:jc w:val="center"/>
        <w:rPr>
          <w:b/>
          <w:bCs/>
        </w:rPr>
      </w:pPr>
    </w:p>
    <w:p w:rsidR="00221C6F" w:rsidRPr="00013C4E" w:rsidRDefault="00221C6F">
      <w:pPr>
        <w:jc w:val="both"/>
      </w:pPr>
      <w:r w:rsidRPr="00013C4E">
        <w:t xml:space="preserve">У складу са чланом 77. став 4. Закона, под пуном материјалном и кривичном одговорношћу, </w:t>
      </w:r>
      <w:r w:rsidRPr="00013C4E">
        <w:rPr>
          <w:lang w:val="sr-Cyrl-CS"/>
        </w:rPr>
        <w:t xml:space="preserve">као заступник понуђача, </w:t>
      </w:r>
      <w:r w:rsidRPr="00013C4E">
        <w:t>дајем следећу</w:t>
      </w:r>
    </w:p>
    <w:p w:rsidR="00221C6F" w:rsidRPr="00013C4E" w:rsidRDefault="00221C6F">
      <w:pPr>
        <w:jc w:val="both"/>
      </w:pPr>
      <w:r w:rsidRPr="00013C4E">
        <w:tab/>
      </w:r>
      <w:r w:rsidRPr="00013C4E">
        <w:tab/>
      </w:r>
      <w:r w:rsidRPr="00013C4E">
        <w:tab/>
      </w:r>
      <w:r w:rsidRPr="00013C4E">
        <w:tab/>
      </w:r>
    </w:p>
    <w:p w:rsidR="00221C6F" w:rsidRPr="00013C4E" w:rsidRDefault="00221C6F">
      <w:pPr>
        <w:jc w:val="both"/>
      </w:pPr>
    </w:p>
    <w:p w:rsidR="00221C6F" w:rsidRPr="00013C4E" w:rsidRDefault="00221C6F">
      <w:pPr>
        <w:jc w:val="center"/>
        <w:rPr>
          <w:b/>
        </w:rPr>
      </w:pPr>
      <w:r w:rsidRPr="00013C4E">
        <w:rPr>
          <w:b/>
        </w:rPr>
        <w:t>И З Ј А В У</w:t>
      </w:r>
    </w:p>
    <w:p w:rsidR="00221C6F" w:rsidRPr="00013C4E" w:rsidRDefault="00221C6F">
      <w:pPr>
        <w:jc w:val="center"/>
      </w:pPr>
    </w:p>
    <w:p w:rsidR="00221C6F" w:rsidRPr="00013C4E" w:rsidRDefault="00221C6F">
      <w:pPr>
        <w:jc w:val="both"/>
        <w:rPr>
          <w:iCs/>
          <w:lang w:val="sr-Cyrl-CS"/>
        </w:rPr>
      </w:pPr>
      <w:r w:rsidRPr="00013C4E">
        <w:rPr>
          <w:lang w:val="sr-Cyrl-CS"/>
        </w:rPr>
        <w:t>П</w:t>
      </w:r>
      <w:r w:rsidRPr="00013C4E">
        <w:t>онуђач</w:t>
      </w:r>
      <w:r w:rsidR="008E29E7" w:rsidRPr="00013C4E">
        <w:t xml:space="preserve"> </w:t>
      </w:r>
      <w:r w:rsidR="008E29E7" w:rsidRPr="00013C4E">
        <w:rPr>
          <w:i/>
        </w:rPr>
        <w:t xml:space="preserve"> ________</w:t>
      </w:r>
      <w:r w:rsidR="00C548CE" w:rsidRPr="00013C4E">
        <w:rPr>
          <w:i/>
        </w:rPr>
        <w:t>_____________________________________</w:t>
      </w:r>
      <w:r w:rsidR="000B526C" w:rsidRPr="00013C4E">
        <w:rPr>
          <w:i/>
          <w:lang w:val="sr-Cyrl-CS"/>
        </w:rPr>
        <w:t xml:space="preserve"> </w:t>
      </w:r>
      <w:r w:rsidRPr="00013C4E">
        <w:rPr>
          <w:i/>
        </w:rPr>
        <w:t xml:space="preserve"> </w:t>
      </w:r>
      <w:r w:rsidRPr="00013C4E">
        <w:t>у поступку јавне набавке</w:t>
      </w:r>
      <w:r w:rsidR="00934B91" w:rsidRPr="00013C4E">
        <w:rPr>
          <w:lang w:val="sr-Cyrl-CS"/>
        </w:rPr>
        <w:t xml:space="preserve"> </w:t>
      </w:r>
      <w:r w:rsidR="00573F69" w:rsidRPr="00013C4E">
        <w:rPr>
          <w:lang w:val="sr-Cyrl-CS"/>
        </w:rPr>
        <w:t>добара – хемијска средства за чишћење и остали материјал за одржавање хигијене</w:t>
      </w:r>
      <w:r w:rsidR="00F70375" w:rsidRPr="00013C4E">
        <w:rPr>
          <w:lang w:val="sr-Cyrl-CS"/>
        </w:rPr>
        <w:t xml:space="preserve"> </w:t>
      </w:r>
      <w:r w:rsidRPr="00013C4E">
        <w:rPr>
          <w:lang w:val="sr-Cyrl-CS"/>
        </w:rPr>
        <w:t>б</w:t>
      </w:r>
      <w:r w:rsidRPr="00013C4E">
        <w:t xml:space="preserve">рој </w:t>
      </w:r>
      <w:r w:rsidR="00580B06" w:rsidRPr="00013C4E">
        <w:rPr>
          <w:lang w:val="sr-Cyrl-CS"/>
        </w:rPr>
        <w:t>0</w:t>
      </w:r>
      <w:r w:rsidR="00343786">
        <w:rPr>
          <w:lang w:val="sr-Cyrl-CS"/>
        </w:rPr>
        <w:t>5</w:t>
      </w:r>
      <w:r w:rsidR="006C49FF" w:rsidRPr="00013C4E">
        <w:rPr>
          <w:lang w:val="sr-Cyrl-CS"/>
        </w:rPr>
        <w:t>/20</w:t>
      </w:r>
      <w:r w:rsidR="00970367" w:rsidRPr="00013C4E">
        <w:rPr>
          <w:lang w:val="sr-Cyrl-CS"/>
        </w:rPr>
        <w:t>20</w:t>
      </w:r>
      <w:r w:rsidRPr="00013C4E">
        <w:rPr>
          <w:i/>
          <w:iCs/>
        </w:rPr>
        <w:t xml:space="preserve"> </w:t>
      </w:r>
      <w:r w:rsidR="000B526C" w:rsidRPr="00013C4E">
        <w:rPr>
          <w:i/>
          <w:iCs/>
          <w:lang w:val="sr-Cyrl-CS"/>
        </w:rPr>
        <w:t xml:space="preserve">, </w:t>
      </w:r>
      <w:r w:rsidRPr="00013C4E">
        <w:t>испуњава све услове из чл. 75.</w:t>
      </w:r>
      <w:r w:rsidR="009565E6" w:rsidRPr="00013C4E">
        <w:rPr>
          <w:lang w:val="sr-Cyrl-CS"/>
        </w:rPr>
        <w:t xml:space="preserve"> и 76.</w:t>
      </w:r>
      <w:r w:rsidRPr="00013C4E">
        <w:t xml:space="preserve"> Закона, односно услове дефинисане конкурсном документацијом</w:t>
      </w:r>
      <w:r w:rsidRPr="00013C4E">
        <w:rPr>
          <w:lang w:val="ru-RU"/>
        </w:rPr>
        <w:t xml:space="preserve"> </w:t>
      </w:r>
      <w:r w:rsidRPr="00013C4E">
        <w:t>за предметну јавну набавку</w:t>
      </w:r>
      <w:r w:rsidRPr="00013C4E">
        <w:rPr>
          <w:lang w:val="sr-Cyrl-CS"/>
        </w:rPr>
        <w:t>,</w:t>
      </w:r>
      <w:r w:rsidRPr="00013C4E">
        <w:t xml:space="preserve"> и то:</w:t>
      </w:r>
    </w:p>
    <w:p w:rsidR="00221C6F" w:rsidRPr="00013C4E" w:rsidRDefault="00221C6F">
      <w:pPr>
        <w:pStyle w:val="ListParagraph"/>
        <w:numPr>
          <w:ilvl w:val="0"/>
          <w:numId w:val="4"/>
        </w:numPr>
        <w:jc w:val="both"/>
        <w:rPr>
          <w:iCs/>
          <w:lang w:val="sr-Cyrl-CS"/>
        </w:rPr>
      </w:pPr>
      <w:r w:rsidRPr="00013C4E">
        <w:rPr>
          <w:iCs/>
          <w:lang w:val="sr-Cyrl-CS"/>
        </w:rPr>
        <w:t>Понуђач је р</w:t>
      </w:r>
      <w:r w:rsidRPr="00013C4E">
        <w:rPr>
          <w:iCs/>
        </w:rPr>
        <w:t>егистрован код надлежног органа, односно уписан у одговарајући регистар;</w:t>
      </w:r>
    </w:p>
    <w:p w:rsidR="00221C6F" w:rsidRPr="00013C4E" w:rsidRDefault="00221C6F">
      <w:pPr>
        <w:pStyle w:val="ListParagraph"/>
        <w:numPr>
          <w:ilvl w:val="0"/>
          <w:numId w:val="4"/>
        </w:numPr>
        <w:jc w:val="both"/>
        <w:rPr>
          <w:bCs/>
          <w:iCs/>
          <w:lang w:val="sr-Cyrl-CS"/>
        </w:rPr>
      </w:pPr>
      <w:r w:rsidRPr="00013C4E">
        <w:rPr>
          <w:iCs/>
          <w:lang w:val="sr-Cyrl-CS"/>
        </w:rPr>
        <w:t xml:space="preserve">Понуђач и његов </w:t>
      </w:r>
      <w:r w:rsidRPr="00013C4E">
        <w:rPr>
          <w:iCs/>
        </w:rPr>
        <w:t xml:space="preserve">законски </w:t>
      </w:r>
      <w:r w:rsidRPr="00013C4E">
        <w:t>заступник нис</w:t>
      </w:r>
      <w:r w:rsidRPr="00013C4E">
        <w:rPr>
          <w:lang w:val="sr-Cyrl-CS"/>
        </w:rPr>
        <w:t>у</w:t>
      </w:r>
      <w:r w:rsidRPr="00013C4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13C4E">
        <w:rPr>
          <w:lang w:val="sr-Cyrl-CS"/>
        </w:rPr>
        <w:t>к</w:t>
      </w:r>
      <w:r w:rsidRPr="00013C4E">
        <w:t>ривично дело преваре;</w:t>
      </w:r>
    </w:p>
    <w:p w:rsidR="00221C6F" w:rsidRPr="00013C4E" w:rsidRDefault="00221C6F">
      <w:pPr>
        <w:pStyle w:val="ListParagraph"/>
        <w:numPr>
          <w:ilvl w:val="0"/>
          <w:numId w:val="4"/>
        </w:numPr>
        <w:jc w:val="both"/>
        <w:rPr>
          <w:color w:val="auto"/>
          <w:lang w:val="sr-Cyrl-CS"/>
        </w:rPr>
      </w:pPr>
      <w:r w:rsidRPr="00013C4E">
        <w:rPr>
          <w:bCs/>
          <w:iCs/>
          <w:lang w:val="sr-Cyrl-CS"/>
        </w:rPr>
        <w:t>Понуђач</w:t>
      </w:r>
      <w:r w:rsidR="008E29E7" w:rsidRPr="00013C4E">
        <w:rPr>
          <w:bCs/>
          <w:iCs/>
          <w:lang w:val="sr-Cyrl-CS"/>
        </w:rPr>
        <w:t xml:space="preserve"> </w:t>
      </w:r>
      <w:r w:rsidRPr="00013C4E">
        <w:rPr>
          <w:bCs/>
          <w:iCs/>
          <w:lang w:val="sr-Cyrl-CS"/>
        </w:rPr>
        <w:t>је и</w:t>
      </w:r>
      <w:r w:rsidRPr="00013C4E">
        <w:rPr>
          <w:bCs/>
          <w:iCs/>
        </w:rPr>
        <w:t xml:space="preserve">змирио </w:t>
      </w:r>
      <w:r w:rsidRPr="00013C4E">
        <w:t>доспеле порезе, доприносе и друге јавне дажбине у складу са прописима Републике Србије</w:t>
      </w:r>
      <w:r w:rsidRPr="00013C4E">
        <w:rPr>
          <w:i/>
        </w:rPr>
        <w:t>;</w:t>
      </w:r>
    </w:p>
    <w:p w:rsidR="00221C6F" w:rsidRPr="00013C4E" w:rsidRDefault="00221C6F">
      <w:pPr>
        <w:pStyle w:val="ListParagraph"/>
        <w:numPr>
          <w:ilvl w:val="0"/>
          <w:numId w:val="4"/>
        </w:numPr>
        <w:jc w:val="both"/>
        <w:rPr>
          <w:iCs/>
        </w:rPr>
      </w:pPr>
      <w:r w:rsidRPr="00013C4E">
        <w:rPr>
          <w:color w:val="auto"/>
          <w:lang w:val="sr-Cyrl-CS"/>
        </w:rPr>
        <w:t>Понуђач је п</w:t>
      </w:r>
      <w:r w:rsidRPr="00013C4E">
        <w:rPr>
          <w:color w:val="auto"/>
        </w:rPr>
        <w:t>оштовао обавезе које произлазе из важећих прописа о заштити на раду, запошљавању и условима рада, заштити</w:t>
      </w:r>
      <w:r w:rsidR="00E127D8" w:rsidRPr="00013C4E">
        <w:rPr>
          <w:color w:val="auto"/>
        </w:rPr>
        <w:t xml:space="preserve"> животне средине и </w:t>
      </w:r>
      <w:r w:rsidR="00E127D8" w:rsidRPr="00013C4E">
        <w:rPr>
          <w:color w:val="auto"/>
          <w:lang w:val="sr-Cyrl-CS"/>
        </w:rPr>
        <w:t>нема забрану обављања делатности која је на снази у време подношења понуде</w:t>
      </w:r>
      <w:r w:rsidRPr="00013C4E">
        <w:rPr>
          <w:color w:val="auto"/>
        </w:rPr>
        <w:t>;</w:t>
      </w:r>
    </w:p>
    <w:p w:rsidR="009565E6" w:rsidRPr="00013C4E" w:rsidRDefault="009565E6">
      <w:pPr>
        <w:pStyle w:val="ListParagraph"/>
        <w:numPr>
          <w:ilvl w:val="0"/>
          <w:numId w:val="4"/>
        </w:numPr>
        <w:jc w:val="both"/>
        <w:rPr>
          <w:iCs/>
        </w:rPr>
      </w:pPr>
      <w:r w:rsidRPr="00013C4E">
        <w:rPr>
          <w:color w:val="auto"/>
          <w:lang w:val="sr-Cyrl-CS"/>
        </w:rPr>
        <w:t>Понуђач није у поступку стечаја или ликвидације, односно претходног стечајног поступка.</w:t>
      </w:r>
    </w:p>
    <w:p w:rsidR="00221C6F" w:rsidRPr="00013C4E" w:rsidRDefault="00221C6F">
      <w:pPr>
        <w:jc w:val="both"/>
        <w:rPr>
          <w:i/>
          <w:lang w:val="sr-Cyrl-CS"/>
        </w:rPr>
      </w:pPr>
    </w:p>
    <w:p w:rsidR="00221C6F" w:rsidRPr="00013C4E" w:rsidRDefault="00221C6F">
      <w:pPr>
        <w:jc w:val="both"/>
        <w:rPr>
          <w:i/>
          <w:lang w:val="sr-Cyrl-CS"/>
        </w:rPr>
      </w:pPr>
    </w:p>
    <w:p w:rsidR="00221C6F" w:rsidRPr="00013C4E" w:rsidRDefault="00221C6F">
      <w:r w:rsidRPr="00013C4E">
        <w:t>Место:_____________                                                            Понуђач</w:t>
      </w:r>
      <w:r w:rsidR="00C672CF" w:rsidRPr="00013C4E">
        <w:t>:</w:t>
      </w:r>
    </w:p>
    <w:p w:rsidR="00221C6F" w:rsidRPr="00013C4E" w:rsidRDefault="00221C6F">
      <w:pPr>
        <w:rPr>
          <w:b/>
          <w:bCs/>
          <w:i/>
          <w:color w:val="auto"/>
        </w:rPr>
      </w:pPr>
      <w:r w:rsidRPr="00013C4E">
        <w:t xml:space="preserve">Датум:_____________                         М.П.                     _____________________                                                        </w:t>
      </w:r>
    </w:p>
    <w:p w:rsidR="00221C6F" w:rsidRPr="00013C4E" w:rsidRDefault="00221C6F">
      <w:pPr>
        <w:pStyle w:val="BodyText2"/>
        <w:spacing w:line="100" w:lineRule="atLeast"/>
        <w:jc w:val="both"/>
        <w:rPr>
          <w:b/>
          <w:bCs/>
          <w:i/>
          <w:color w:val="auto"/>
        </w:rPr>
      </w:pPr>
    </w:p>
    <w:p w:rsidR="0015104E" w:rsidRPr="00013C4E" w:rsidRDefault="0015104E" w:rsidP="0015104E">
      <w:pPr>
        <w:pStyle w:val="ListParagraph"/>
        <w:ind w:left="0"/>
        <w:jc w:val="both"/>
        <w:rPr>
          <w:bCs/>
          <w:i/>
          <w:iCs/>
          <w:color w:val="auto"/>
        </w:rPr>
      </w:pPr>
      <w:r w:rsidRPr="00013C4E">
        <w:rPr>
          <w:b/>
          <w:bCs/>
          <w:i/>
          <w:color w:val="auto"/>
        </w:rPr>
        <w:t>Напомена:</w:t>
      </w:r>
      <w:r w:rsidRPr="00013C4E">
        <w:rPr>
          <w:bCs/>
          <w:i/>
          <w:color w:val="auto"/>
        </w:rPr>
        <w:t xml:space="preserve"> </w:t>
      </w:r>
      <w:r w:rsidRPr="00013C4E">
        <w:rPr>
          <w:b/>
          <w:bCs/>
          <w:i/>
          <w:iCs/>
          <w:color w:val="auto"/>
          <w:u w:val="single"/>
        </w:rPr>
        <w:t>Уколико понуду подноси група понуђача,</w:t>
      </w:r>
      <w:r w:rsidRPr="00013C4E">
        <w:rPr>
          <w:bCs/>
          <w:i/>
          <w:iCs/>
          <w:color w:val="auto"/>
        </w:rPr>
        <w:t xml:space="preserve"> Изјава мора бити потписана од стране овлашћеног лица сваког понуђача из групе понуђача и оверена печатом. </w:t>
      </w:r>
    </w:p>
    <w:p w:rsidR="008E29E7" w:rsidRPr="00013C4E" w:rsidRDefault="008E29E7" w:rsidP="0015104E">
      <w:pPr>
        <w:pStyle w:val="ListParagraph"/>
        <w:ind w:left="0"/>
        <w:jc w:val="both"/>
        <w:rPr>
          <w:bCs/>
          <w:i/>
          <w:iCs/>
          <w:color w:val="FF0000"/>
        </w:rPr>
      </w:pPr>
    </w:p>
    <w:p w:rsidR="008E29E7" w:rsidRPr="00013C4E" w:rsidRDefault="008E29E7" w:rsidP="0015104E">
      <w:pPr>
        <w:pStyle w:val="ListParagraph"/>
        <w:ind w:left="0"/>
        <w:jc w:val="both"/>
        <w:rPr>
          <w:bCs/>
          <w:i/>
          <w:iCs/>
          <w:color w:val="FF0000"/>
          <w:lang w:val="sr-Cyrl-CS"/>
        </w:rPr>
      </w:pPr>
    </w:p>
    <w:p w:rsidR="000B526C" w:rsidRPr="00013C4E" w:rsidRDefault="000B526C" w:rsidP="0015104E">
      <w:pPr>
        <w:pStyle w:val="ListParagraph"/>
        <w:ind w:left="0"/>
        <w:jc w:val="both"/>
        <w:rPr>
          <w:bCs/>
          <w:i/>
          <w:iCs/>
          <w:color w:val="FF0000"/>
          <w:lang w:val="sr-Cyrl-CS"/>
        </w:rPr>
      </w:pPr>
    </w:p>
    <w:p w:rsidR="000B526C" w:rsidRPr="00013C4E" w:rsidRDefault="000B526C" w:rsidP="0015104E">
      <w:pPr>
        <w:pStyle w:val="ListParagraph"/>
        <w:ind w:left="0"/>
        <w:jc w:val="both"/>
        <w:rPr>
          <w:bCs/>
          <w:i/>
          <w:iCs/>
          <w:color w:val="FF0000"/>
          <w:lang w:val="sr-Cyrl-CS"/>
        </w:rPr>
      </w:pPr>
    </w:p>
    <w:p w:rsidR="000B526C" w:rsidRDefault="000B526C" w:rsidP="0015104E">
      <w:pPr>
        <w:pStyle w:val="ListParagraph"/>
        <w:ind w:left="0"/>
        <w:jc w:val="both"/>
        <w:rPr>
          <w:bCs/>
          <w:i/>
          <w:iCs/>
          <w:color w:val="FF0000"/>
          <w:lang w:val="sr-Cyrl-CS"/>
        </w:rPr>
      </w:pPr>
    </w:p>
    <w:p w:rsidR="0052652D" w:rsidRDefault="0052652D" w:rsidP="0015104E">
      <w:pPr>
        <w:pStyle w:val="ListParagraph"/>
        <w:ind w:left="0"/>
        <w:jc w:val="both"/>
        <w:rPr>
          <w:bCs/>
          <w:i/>
          <w:iCs/>
          <w:color w:val="FF0000"/>
          <w:lang w:val="sr-Cyrl-CS"/>
        </w:rPr>
      </w:pPr>
    </w:p>
    <w:p w:rsidR="0052652D" w:rsidRDefault="0052652D" w:rsidP="0015104E">
      <w:pPr>
        <w:pStyle w:val="ListParagraph"/>
        <w:ind w:left="0"/>
        <w:jc w:val="both"/>
        <w:rPr>
          <w:bCs/>
          <w:i/>
          <w:iCs/>
          <w:color w:val="FF0000"/>
          <w:lang w:val="sr-Cyrl-CS"/>
        </w:rPr>
      </w:pPr>
    </w:p>
    <w:p w:rsidR="0052652D" w:rsidRDefault="0052652D" w:rsidP="0015104E">
      <w:pPr>
        <w:pStyle w:val="ListParagraph"/>
        <w:ind w:left="0"/>
        <w:jc w:val="both"/>
        <w:rPr>
          <w:bCs/>
          <w:i/>
          <w:iCs/>
          <w:color w:val="FF0000"/>
          <w:lang w:val="sr-Cyrl-CS"/>
        </w:rPr>
      </w:pPr>
    </w:p>
    <w:p w:rsidR="008E29E7" w:rsidRPr="00013C4E" w:rsidRDefault="008E29E7" w:rsidP="0015104E">
      <w:pPr>
        <w:pStyle w:val="ListParagraph"/>
        <w:ind w:left="0"/>
        <w:jc w:val="both"/>
        <w:rPr>
          <w:bCs/>
          <w:i/>
          <w:iCs/>
          <w:color w:val="FF0000"/>
        </w:rPr>
      </w:pPr>
    </w:p>
    <w:p w:rsidR="000D735A" w:rsidRPr="00013C4E" w:rsidRDefault="000D735A" w:rsidP="000D735A">
      <w:pPr>
        <w:jc w:val="center"/>
        <w:rPr>
          <w:b/>
          <w:bCs/>
        </w:rPr>
      </w:pPr>
    </w:p>
    <w:p w:rsidR="000D735A" w:rsidRPr="00013C4E" w:rsidRDefault="000D735A" w:rsidP="000D735A">
      <w:pPr>
        <w:jc w:val="center"/>
        <w:rPr>
          <w:b/>
          <w:bCs/>
        </w:rPr>
      </w:pPr>
      <w:r w:rsidRPr="00013C4E">
        <w:rPr>
          <w:b/>
          <w:bCs/>
        </w:rPr>
        <w:t>ИЗЈАВА ПОДИЗВОЂАЧА</w:t>
      </w:r>
    </w:p>
    <w:p w:rsidR="000D735A" w:rsidRPr="00013C4E" w:rsidRDefault="000D735A" w:rsidP="000D735A">
      <w:pPr>
        <w:jc w:val="center"/>
        <w:rPr>
          <w:b/>
          <w:bCs/>
        </w:rPr>
      </w:pPr>
      <w:r w:rsidRPr="00013C4E">
        <w:rPr>
          <w:b/>
          <w:bCs/>
        </w:rPr>
        <w:t xml:space="preserve">О ИСПУЊАВАЊУ УСЛОВА ИЗ ЧЛ. 75. </w:t>
      </w:r>
      <w:r w:rsidR="00CB0542" w:rsidRPr="00013C4E">
        <w:rPr>
          <w:b/>
          <w:bCs/>
          <w:lang w:val="sr-Cyrl-CS"/>
        </w:rPr>
        <w:t>И 76.</w:t>
      </w:r>
      <w:r w:rsidRPr="00013C4E">
        <w:rPr>
          <w:b/>
          <w:bCs/>
        </w:rPr>
        <w:t>ЗАКОНА У ПОСТУПКУ ЈАВНЕ</w:t>
      </w:r>
    </w:p>
    <w:p w:rsidR="000D735A" w:rsidRPr="00013C4E" w:rsidRDefault="000D735A" w:rsidP="000D735A">
      <w:pPr>
        <w:jc w:val="center"/>
        <w:rPr>
          <w:b/>
          <w:bCs/>
        </w:rPr>
      </w:pPr>
      <w:r w:rsidRPr="00013C4E">
        <w:rPr>
          <w:b/>
          <w:bCs/>
        </w:rPr>
        <w:t>НАБАВКЕ МАЛЕ ВРЕДНОСТИ</w:t>
      </w:r>
    </w:p>
    <w:p w:rsidR="000D735A" w:rsidRPr="00013C4E" w:rsidRDefault="000D735A" w:rsidP="000D735A">
      <w:pPr>
        <w:jc w:val="center"/>
        <w:rPr>
          <w:b/>
          <w:bCs/>
        </w:rPr>
      </w:pPr>
    </w:p>
    <w:p w:rsidR="000D735A" w:rsidRPr="00013C4E" w:rsidRDefault="000D735A" w:rsidP="000D735A">
      <w:pPr>
        <w:jc w:val="center"/>
        <w:rPr>
          <w:b/>
          <w:bCs/>
        </w:rPr>
      </w:pPr>
    </w:p>
    <w:p w:rsidR="000D735A" w:rsidRPr="00013C4E" w:rsidRDefault="000D735A" w:rsidP="000D735A">
      <w:pPr>
        <w:jc w:val="both"/>
      </w:pPr>
      <w:r w:rsidRPr="00013C4E">
        <w:t xml:space="preserve">У складу са чланом 77. став 4. Закона, под пуном материјалном и кривичном одговорношћу, </w:t>
      </w:r>
      <w:r w:rsidRPr="00013C4E">
        <w:rPr>
          <w:lang w:val="sr-Cyrl-CS"/>
        </w:rPr>
        <w:t xml:space="preserve">као заступник подизвођача, </w:t>
      </w:r>
      <w:r w:rsidRPr="00013C4E">
        <w:t>дајем следећу</w:t>
      </w:r>
    </w:p>
    <w:p w:rsidR="000D735A" w:rsidRPr="00013C4E" w:rsidRDefault="000D735A" w:rsidP="000D735A">
      <w:pPr>
        <w:jc w:val="both"/>
      </w:pPr>
      <w:r w:rsidRPr="00013C4E">
        <w:tab/>
      </w:r>
      <w:r w:rsidRPr="00013C4E">
        <w:tab/>
      </w:r>
      <w:r w:rsidRPr="00013C4E">
        <w:tab/>
      </w:r>
      <w:r w:rsidRPr="00013C4E">
        <w:tab/>
      </w:r>
    </w:p>
    <w:p w:rsidR="000D735A" w:rsidRPr="00013C4E" w:rsidRDefault="000D735A" w:rsidP="000D735A">
      <w:pPr>
        <w:jc w:val="both"/>
      </w:pPr>
    </w:p>
    <w:p w:rsidR="000D735A" w:rsidRPr="00013C4E" w:rsidRDefault="000D735A" w:rsidP="000D735A">
      <w:pPr>
        <w:jc w:val="center"/>
        <w:rPr>
          <w:b/>
        </w:rPr>
      </w:pPr>
      <w:r w:rsidRPr="00013C4E">
        <w:rPr>
          <w:b/>
        </w:rPr>
        <w:t>И З Ј А В У</w:t>
      </w:r>
    </w:p>
    <w:p w:rsidR="000D735A" w:rsidRPr="00013C4E" w:rsidRDefault="000D735A" w:rsidP="000D735A">
      <w:pPr>
        <w:jc w:val="center"/>
      </w:pPr>
    </w:p>
    <w:p w:rsidR="000D735A" w:rsidRPr="00013C4E" w:rsidRDefault="000D735A" w:rsidP="000D735A">
      <w:pPr>
        <w:jc w:val="both"/>
        <w:rPr>
          <w:highlight w:val="yellow"/>
          <w:lang w:val="sr-Cyrl-CS"/>
        </w:rPr>
      </w:pPr>
      <w:r w:rsidRPr="00013C4E">
        <w:t>Подизвођач</w:t>
      </w:r>
      <w:r w:rsidRPr="00013C4E">
        <w:rPr>
          <w:i/>
        </w:rPr>
        <w:t>_____________________________________</w:t>
      </w:r>
      <w:r w:rsidR="00C672CF" w:rsidRPr="00013C4E">
        <w:t>_______</w:t>
      </w:r>
      <w:r w:rsidR="000B526C" w:rsidRPr="00013C4E">
        <w:rPr>
          <w:lang w:val="sr-Cyrl-CS"/>
        </w:rPr>
        <w:t xml:space="preserve"> </w:t>
      </w:r>
      <w:r w:rsidRPr="00013C4E">
        <w:rPr>
          <w:i/>
        </w:rPr>
        <w:t xml:space="preserve"> </w:t>
      </w:r>
      <w:r w:rsidR="001D36CB" w:rsidRPr="00013C4E">
        <w:t>у поступку јавне набавке</w:t>
      </w:r>
      <w:r w:rsidR="001D36CB" w:rsidRPr="00013C4E">
        <w:rPr>
          <w:lang w:val="sr-Cyrl-CS"/>
        </w:rPr>
        <w:t xml:space="preserve"> </w:t>
      </w:r>
      <w:r w:rsidR="00573F69" w:rsidRPr="00013C4E">
        <w:rPr>
          <w:lang w:val="sr-Cyrl-CS"/>
        </w:rPr>
        <w:t>добара – хемијска средства за чишћење и остали материјал за одржавање хигијене</w:t>
      </w:r>
      <w:r w:rsidR="000B526C" w:rsidRPr="00013C4E">
        <w:rPr>
          <w:lang w:val="sr-Cyrl-CS"/>
        </w:rPr>
        <w:t xml:space="preserve"> </w:t>
      </w:r>
      <w:r w:rsidRPr="00013C4E">
        <w:rPr>
          <w:lang w:val="sr-Cyrl-CS"/>
        </w:rPr>
        <w:t>б</w:t>
      </w:r>
      <w:r w:rsidRPr="00013C4E">
        <w:t xml:space="preserve">рој </w:t>
      </w:r>
      <w:r w:rsidR="003D3332" w:rsidRPr="0052652D">
        <w:rPr>
          <w:lang w:val="sr-Cyrl-RS"/>
        </w:rPr>
        <w:t>0</w:t>
      </w:r>
      <w:r w:rsidR="00343786">
        <w:rPr>
          <w:lang w:val="sr-Cyrl-RS"/>
        </w:rPr>
        <w:t>5</w:t>
      </w:r>
      <w:r w:rsidR="006C49FF" w:rsidRPr="0052652D">
        <w:rPr>
          <w:lang w:val="sr-Cyrl-CS"/>
        </w:rPr>
        <w:t>/20</w:t>
      </w:r>
      <w:r w:rsidR="0060503F" w:rsidRPr="0052652D">
        <w:rPr>
          <w:lang w:val="sr-Cyrl-CS"/>
        </w:rPr>
        <w:t>20</w:t>
      </w:r>
      <w:r w:rsidRPr="00013C4E">
        <w:rPr>
          <w:i/>
          <w:iCs/>
        </w:rPr>
        <w:t xml:space="preserve"> </w:t>
      </w:r>
      <w:r w:rsidRPr="00013C4E">
        <w:t>испуњава све услове из чл. 75.</w:t>
      </w:r>
      <w:r w:rsidR="00CB0542" w:rsidRPr="00013C4E">
        <w:rPr>
          <w:lang w:val="sr-Cyrl-CS"/>
        </w:rPr>
        <w:t xml:space="preserve"> и 76.</w:t>
      </w:r>
      <w:r w:rsidRPr="00013C4E">
        <w:t xml:space="preserve"> Закона, односно услове дефинисане конкурсном документацијом</w:t>
      </w:r>
      <w:r w:rsidRPr="00013C4E">
        <w:rPr>
          <w:lang w:val="ru-RU"/>
        </w:rPr>
        <w:t xml:space="preserve"> </w:t>
      </w:r>
      <w:r w:rsidRPr="00013C4E">
        <w:t>за предметну јавну набавку</w:t>
      </w:r>
      <w:r w:rsidRPr="00013C4E">
        <w:rPr>
          <w:lang w:val="sr-Cyrl-CS"/>
        </w:rPr>
        <w:t>,</w:t>
      </w:r>
      <w:r w:rsidRPr="00013C4E">
        <w:t xml:space="preserve"> и то:</w:t>
      </w:r>
    </w:p>
    <w:p w:rsidR="000D735A" w:rsidRPr="00013C4E" w:rsidRDefault="000D735A" w:rsidP="000D735A">
      <w:pPr>
        <w:pStyle w:val="ListParagraph"/>
        <w:numPr>
          <w:ilvl w:val="0"/>
          <w:numId w:val="12"/>
        </w:numPr>
        <w:jc w:val="both"/>
        <w:rPr>
          <w:iCs/>
          <w:lang w:val="sr-Cyrl-CS"/>
        </w:rPr>
      </w:pPr>
      <w:r w:rsidRPr="00013C4E">
        <w:rPr>
          <w:iCs/>
          <w:lang w:val="sr-Cyrl-CS"/>
        </w:rPr>
        <w:t>Подизвођач је р</w:t>
      </w:r>
      <w:r w:rsidRPr="00013C4E">
        <w:rPr>
          <w:iCs/>
        </w:rPr>
        <w:t>егистрован код надлежног органа, односно уписан у одговарајући регистар;</w:t>
      </w:r>
    </w:p>
    <w:p w:rsidR="000D735A" w:rsidRPr="00013C4E" w:rsidRDefault="000D735A" w:rsidP="000D735A">
      <w:pPr>
        <w:pStyle w:val="ListParagraph"/>
        <w:numPr>
          <w:ilvl w:val="0"/>
          <w:numId w:val="12"/>
        </w:numPr>
        <w:jc w:val="both"/>
        <w:rPr>
          <w:bCs/>
          <w:iCs/>
          <w:lang w:val="sr-Cyrl-CS"/>
        </w:rPr>
      </w:pPr>
      <w:r w:rsidRPr="00013C4E">
        <w:rPr>
          <w:iCs/>
          <w:lang w:val="sr-Cyrl-CS"/>
        </w:rPr>
        <w:t>П</w:t>
      </w:r>
      <w:r w:rsidRPr="00013C4E">
        <w:rPr>
          <w:lang w:val="sr-Cyrl-CS"/>
        </w:rPr>
        <w:t>одизвођач</w:t>
      </w:r>
      <w:r w:rsidRPr="00013C4E">
        <w:rPr>
          <w:iCs/>
          <w:lang w:val="sr-Cyrl-CS"/>
        </w:rPr>
        <w:t xml:space="preserve"> и његов </w:t>
      </w:r>
      <w:r w:rsidRPr="00013C4E">
        <w:rPr>
          <w:iCs/>
        </w:rPr>
        <w:t xml:space="preserve">законски </w:t>
      </w:r>
      <w:r w:rsidRPr="00013C4E">
        <w:t>заступник нис</w:t>
      </w:r>
      <w:r w:rsidRPr="00013C4E">
        <w:rPr>
          <w:lang w:val="sr-Cyrl-CS"/>
        </w:rPr>
        <w:t>у</w:t>
      </w:r>
      <w:r w:rsidRPr="00013C4E">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sidRPr="00013C4E">
        <w:rPr>
          <w:lang w:val="sr-Cyrl-CS"/>
        </w:rPr>
        <w:t>к</w:t>
      </w:r>
      <w:r w:rsidRPr="00013C4E">
        <w:t>ривично дело преваре;</w:t>
      </w:r>
    </w:p>
    <w:p w:rsidR="000D735A" w:rsidRPr="00013C4E" w:rsidRDefault="000D735A" w:rsidP="000D735A">
      <w:pPr>
        <w:pStyle w:val="ListParagraph"/>
        <w:numPr>
          <w:ilvl w:val="0"/>
          <w:numId w:val="12"/>
        </w:numPr>
        <w:jc w:val="both"/>
        <w:rPr>
          <w:color w:val="auto"/>
          <w:lang w:val="sr-Cyrl-CS"/>
        </w:rPr>
      </w:pPr>
      <w:r w:rsidRPr="00013C4E">
        <w:rPr>
          <w:bCs/>
          <w:iCs/>
          <w:lang w:val="sr-Cyrl-CS"/>
        </w:rPr>
        <w:t>Подизвођач је и</w:t>
      </w:r>
      <w:r w:rsidRPr="00013C4E">
        <w:rPr>
          <w:bCs/>
          <w:iCs/>
        </w:rPr>
        <w:t xml:space="preserve">змирио </w:t>
      </w:r>
      <w:r w:rsidRPr="00013C4E">
        <w:t>доспеле порезе, доприносе и друге јавне дажбине у складу са прописима Републике Србије</w:t>
      </w:r>
      <w:r w:rsidR="00CB0542" w:rsidRPr="00013C4E">
        <w:rPr>
          <w:i/>
          <w:lang w:val="sr-Cyrl-CS"/>
        </w:rPr>
        <w:t>;</w:t>
      </w:r>
    </w:p>
    <w:p w:rsidR="00CB0542" w:rsidRPr="00013C4E" w:rsidRDefault="00CB0542" w:rsidP="000D735A">
      <w:pPr>
        <w:pStyle w:val="ListParagraph"/>
        <w:numPr>
          <w:ilvl w:val="0"/>
          <w:numId w:val="12"/>
        </w:numPr>
        <w:jc w:val="both"/>
        <w:rPr>
          <w:color w:val="auto"/>
          <w:lang w:val="sr-Cyrl-CS"/>
        </w:rPr>
      </w:pPr>
      <w:r w:rsidRPr="00013C4E">
        <w:rPr>
          <w:lang w:val="sr-Cyrl-CS"/>
        </w:rPr>
        <w:t>Подизвођач није у поступку стечаја или ликвидације, односн</w:t>
      </w:r>
      <w:r w:rsidR="00CD17F4" w:rsidRPr="00013C4E">
        <w:rPr>
          <w:lang w:val="sr-Cyrl-CS"/>
        </w:rPr>
        <w:t>о претходног стечајног поступка</w:t>
      </w:r>
    </w:p>
    <w:p w:rsidR="00CD17F4" w:rsidRPr="00013C4E" w:rsidRDefault="00CD17F4" w:rsidP="00CD17F4">
      <w:pPr>
        <w:pStyle w:val="ListParagraph"/>
        <w:ind w:left="1440"/>
        <w:jc w:val="both"/>
        <w:rPr>
          <w:color w:val="auto"/>
          <w:lang w:val="sr-Cyrl-CS"/>
        </w:rPr>
      </w:pPr>
    </w:p>
    <w:p w:rsidR="000D735A" w:rsidRPr="00013C4E" w:rsidRDefault="000D735A" w:rsidP="000D735A">
      <w:pPr>
        <w:jc w:val="both"/>
        <w:rPr>
          <w:i/>
          <w:lang w:val="sr-Cyrl-CS"/>
        </w:rPr>
      </w:pPr>
    </w:p>
    <w:p w:rsidR="000D735A" w:rsidRPr="00013C4E" w:rsidRDefault="000D735A" w:rsidP="000D735A">
      <w:pPr>
        <w:jc w:val="both"/>
        <w:rPr>
          <w:i/>
          <w:lang w:val="sr-Cyrl-CS"/>
        </w:rPr>
      </w:pPr>
    </w:p>
    <w:p w:rsidR="000D735A" w:rsidRPr="00013C4E" w:rsidRDefault="000D735A" w:rsidP="000D735A">
      <w:r w:rsidRPr="00013C4E">
        <w:t>Место:_____________                                                            П</w:t>
      </w:r>
      <w:r w:rsidRPr="00013C4E">
        <w:rPr>
          <w:i/>
        </w:rPr>
        <w:t>одизвођач</w:t>
      </w:r>
      <w:r w:rsidRPr="00013C4E">
        <w:t>:</w:t>
      </w:r>
    </w:p>
    <w:p w:rsidR="000D735A" w:rsidRPr="00013C4E" w:rsidRDefault="000D735A" w:rsidP="000D735A">
      <w:pPr>
        <w:rPr>
          <w:b/>
          <w:bCs/>
          <w:i/>
          <w:color w:val="auto"/>
        </w:rPr>
      </w:pPr>
      <w:r w:rsidRPr="00013C4E">
        <w:t xml:space="preserve">Датум:_____________                         М.П.                     _____________________                                                        </w:t>
      </w:r>
    </w:p>
    <w:p w:rsidR="000D735A" w:rsidRPr="00013C4E" w:rsidRDefault="000D735A" w:rsidP="000D735A">
      <w:pPr>
        <w:pStyle w:val="BodyText2"/>
        <w:spacing w:line="100" w:lineRule="atLeast"/>
        <w:jc w:val="both"/>
        <w:rPr>
          <w:b/>
          <w:bCs/>
          <w:i/>
          <w:color w:val="auto"/>
        </w:rPr>
      </w:pPr>
    </w:p>
    <w:p w:rsidR="000D735A" w:rsidRPr="00013C4E" w:rsidRDefault="000D735A" w:rsidP="000D735A">
      <w:pPr>
        <w:pStyle w:val="ListParagraph"/>
        <w:ind w:left="0"/>
        <w:jc w:val="both"/>
        <w:rPr>
          <w:bCs/>
          <w:i/>
          <w:iCs/>
          <w:color w:val="auto"/>
          <w:lang w:val="sr-Cyrl-CS"/>
        </w:rPr>
      </w:pPr>
      <w:r w:rsidRPr="00013C4E">
        <w:rPr>
          <w:b/>
          <w:bCs/>
          <w:i/>
          <w:iCs/>
          <w:color w:val="auto"/>
          <w:u w:val="single"/>
        </w:rPr>
        <w:t>Уколико понуђач подноси понуду са подизвођачем</w:t>
      </w:r>
      <w:r w:rsidRPr="00013C4E">
        <w:rPr>
          <w:bCs/>
          <w:i/>
          <w:iCs/>
          <w:color w:val="auto"/>
        </w:rPr>
        <w:t xml:space="preserve">, Изјава мора бити потписана од стране овлашћеног лица подизвођача и оверена печатом. </w:t>
      </w:r>
    </w:p>
    <w:p w:rsidR="000D735A" w:rsidRPr="00013C4E" w:rsidRDefault="000D735A" w:rsidP="000D735A">
      <w:pPr>
        <w:pStyle w:val="BodyText2"/>
        <w:spacing w:line="100" w:lineRule="atLeast"/>
        <w:jc w:val="both"/>
        <w:rPr>
          <w:b/>
          <w:bCs/>
          <w:i/>
          <w:color w:val="auto"/>
        </w:rPr>
      </w:pPr>
    </w:p>
    <w:p w:rsidR="000D735A" w:rsidRPr="00013C4E" w:rsidRDefault="000D735A" w:rsidP="000D735A">
      <w:pPr>
        <w:pStyle w:val="BodyText2"/>
        <w:spacing w:line="100" w:lineRule="atLeast"/>
        <w:jc w:val="both"/>
        <w:rPr>
          <w:b/>
          <w:bCs/>
          <w:i/>
          <w:color w:val="auto"/>
        </w:rPr>
      </w:pPr>
    </w:p>
    <w:p w:rsidR="000D735A" w:rsidRPr="00013C4E" w:rsidRDefault="000D735A" w:rsidP="000D735A">
      <w:pPr>
        <w:pStyle w:val="BodyText2"/>
        <w:spacing w:line="100" w:lineRule="atLeast"/>
        <w:jc w:val="both"/>
        <w:rPr>
          <w:b/>
          <w:bCs/>
          <w:i/>
          <w:color w:val="auto"/>
        </w:rPr>
      </w:pPr>
    </w:p>
    <w:p w:rsidR="006C14DA" w:rsidRPr="00013C4E" w:rsidRDefault="006C14DA" w:rsidP="000D735A">
      <w:pPr>
        <w:pStyle w:val="BodyText2"/>
        <w:spacing w:line="100" w:lineRule="atLeast"/>
        <w:jc w:val="both"/>
        <w:rPr>
          <w:b/>
          <w:bCs/>
          <w:i/>
          <w:color w:val="auto"/>
          <w:lang w:val="ru-RU"/>
        </w:rPr>
      </w:pPr>
    </w:p>
    <w:p w:rsidR="00233F40" w:rsidRPr="00013C4E" w:rsidRDefault="00233F40">
      <w:pPr>
        <w:pStyle w:val="BodyText2"/>
        <w:spacing w:line="100" w:lineRule="atLeast"/>
        <w:jc w:val="both"/>
        <w:rPr>
          <w:b/>
          <w:bCs/>
          <w:i/>
          <w:color w:val="auto"/>
          <w:lang w:val="sr-Cyrl-CS"/>
        </w:rPr>
      </w:pPr>
    </w:p>
    <w:p w:rsidR="00F62FFE" w:rsidRDefault="00F62FFE">
      <w:pPr>
        <w:pStyle w:val="BodyText2"/>
        <w:spacing w:line="100" w:lineRule="atLeast"/>
        <w:jc w:val="both"/>
        <w:rPr>
          <w:b/>
          <w:bCs/>
          <w:i/>
          <w:color w:val="auto"/>
          <w:lang w:val="sr-Cyrl-CS"/>
        </w:rPr>
      </w:pPr>
    </w:p>
    <w:p w:rsidR="00343786" w:rsidRDefault="00343786">
      <w:pPr>
        <w:pStyle w:val="BodyText2"/>
        <w:spacing w:line="100" w:lineRule="atLeast"/>
        <w:jc w:val="both"/>
        <w:rPr>
          <w:b/>
          <w:bCs/>
          <w:i/>
          <w:color w:val="auto"/>
          <w:lang w:val="sr-Cyrl-CS"/>
        </w:rPr>
      </w:pPr>
    </w:p>
    <w:p w:rsidR="00343786" w:rsidRDefault="00343786">
      <w:pPr>
        <w:pStyle w:val="BodyText2"/>
        <w:spacing w:line="100" w:lineRule="atLeast"/>
        <w:jc w:val="both"/>
        <w:rPr>
          <w:b/>
          <w:bCs/>
          <w:i/>
          <w:color w:val="auto"/>
          <w:lang w:val="sr-Cyrl-CS"/>
        </w:rPr>
      </w:pPr>
    </w:p>
    <w:p w:rsidR="00EB3037" w:rsidRPr="00013C4E" w:rsidRDefault="00EB3037">
      <w:pPr>
        <w:pStyle w:val="BodyText2"/>
        <w:spacing w:line="100" w:lineRule="atLeast"/>
        <w:jc w:val="both"/>
        <w:rPr>
          <w:b/>
          <w:bCs/>
          <w:i/>
          <w:color w:val="auto"/>
          <w:lang w:val="sr-Cyrl-CS"/>
        </w:rPr>
      </w:pPr>
    </w:p>
    <w:p w:rsidR="00221C6F" w:rsidRPr="00013C4E" w:rsidRDefault="00221C6F" w:rsidP="003C4CAC">
      <w:pPr>
        <w:numPr>
          <w:ilvl w:val="0"/>
          <w:numId w:val="3"/>
        </w:numPr>
        <w:shd w:val="clear" w:color="auto" w:fill="C6D9F1"/>
        <w:jc w:val="center"/>
        <w:rPr>
          <w:b/>
          <w:bCs/>
          <w:i/>
          <w:iCs/>
          <w:sz w:val="28"/>
          <w:szCs w:val="28"/>
        </w:rPr>
      </w:pPr>
      <w:r w:rsidRPr="00013C4E">
        <w:rPr>
          <w:b/>
          <w:bCs/>
          <w:i/>
          <w:iCs/>
          <w:sz w:val="28"/>
          <w:szCs w:val="28"/>
        </w:rPr>
        <w:lastRenderedPageBreak/>
        <w:t>УПУТСТВО ПОНУЂАЧИМА КАКО ДА САЧИНЕ ПОНУДУ</w:t>
      </w:r>
    </w:p>
    <w:p w:rsidR="00221C6F" w:rsidRPr="00013C4E" w:rsidRDefault="00221C6F">
      <w:pPr>
        <w:jc w:val="both"/>
        <w:rPr>
          <w:b/>
          <w:bCs/>
          <w:i/>
          <w:iCs/>
          <w:sz w:val="28"/>
          <w:szCs w:val="28"/>
          <w:lang w:val="sr-Cyrl-RS"/>
        </w:rPr>
      </w:pPr>
    </w:p>
    <w:p w:rsidR="00221C6F" w:rsidRPr="00013C4E" w:rsidRDefault="00221C6F">
      <w:pPr>
        <w:jc w:val="both"/>
        <w:rPr>
          <w:b/>
          <w:bCs/>
          <w:i/>
          <w:iCs/>
        </w:rPr>
      </w:pPr>
      <w:r w:rsidRPr="00013C4E">
        <w:rPr>
          <w:b/>
          <w:bCs/>
          <w:i/>
          <w:iCs/>
        </w:rPr>
        <w:t>1. ПОДАЦИ О ЈЕЗИКУ НА КОЈЕМ ПОНУДА МОРА ДА БУДЕ САСТАВЉЕНА</w:t>
      </w:r>
    </w:p>
    <w:p w:rsidR="00221C6F" w:rsidRPr="00013C4E" w:rsidRDefault="00221C6F">
      <w:pPr>
        <w:jc w:val="both"/>
        <w:rPr>
          <w:b/>
          <w:bCs/>
          <w:i/>
          <w:iCs/>
        </w:rPr>
      </w:pPr>
    </w:p>
    <w:p w:rsidR="00221C6F" w:rsidRPr="00013C4E" w:rsidRDefault="00221C6F">
      <w:pPr>
        <w:jc w:val="both"/>
        <w:rPr>
          <w:b/>
          <w:bCs/>
          <w:i/>
          <w:iCs/>
        </w:rPr>
      </w:pPr>
      <w:r w:rsidRPr="00013C4E">
        <w:t>Понуђач подноси понуду на српском језику.</w:t>
      </w:r>
    </w:p>
    <w:p w:rsidR="00221C6F" w:rsidRPr="00013C4E" w:rsidRDefault="00221C6F">
      <w:pPr>
        <w:jc w:val="both"/>
        <w:rPr>
          <w:b/>
          <w:bCs/>
          <w:i/>
          <w:iCs/>
        </w:rPr>
      </w:pPr>
    </w:p>
    <w:p w:rsidR="00221C6F" w:rsidRPr="00013C4E" w:rsidRDefault="00221C6F">
      <w:pPr>
        <w:jc w:val="both"/>
        <w:rPr>
          <w:rFonts w:eastAsia="TimesNewRomanPSMT"/>
          <w:bCs/>
        </w:rPr>
      </w:pPr>
      <w:r w:rsidRPr="00013C4E">
        <w:rPr>
          <w:b/>
          <w:bCs/>
          <w:i/>
          <w:iCs/>
        </w:rPr>
        <w:t>2. НАЧИН НА КОЈИ ПОНУДА МОРА ДА БУДЕ САЧИЊЕНА</w:t>
      </w:r>
    </w:p>
    <w:p w:rsidR="00221C6F" w:rsidRPr="00013C4E" w:rsidRDefault="00221C6F">
      <w:pPr>
        <w:jc w:val="both"/>
        <w:rPr>
          <w:rFonts w:eastAsia="TimesNewRomanPSMT"/>
          <w:bCs/>
        </w:rPr>
      </w:pPr>
      <w:r w:rsidRPr="00013C4E">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221C6F" w:rsidRPr="00013C4E" w:rsidRDefault="00221C6F">
      <w:pPr>
        <w:jc w:val="both"/>
        <w:rPr>
          <w:rFonts w:eastAsia="TimesNewRomanPSMT"/>
          <w:bCs/>
        </w:rPr>
      </w:pPr>
      <w:r w:rsidRPr="00013C4E">
        <w:rPr>
          <w:rFonts w:eastAsia="TimesNewRomanPSMT"/>
          <w:bCs/>
        </w:rPr>
        <w:t>На полеђини коверте или на кутији навести назив</w:t>
      </w:r>
      <w:r w:rsidRPr="00013C4E">
        <w:rPr>
          <w:rFonts w:eastAsia="TimesNewRomanPSMT"/>
          <w:bCs/>
          <w:lang w:val="sr-Cyrl-CS"/>
        </w:rPr>
        <w:t xml:space="preserve"> и адресу</w:t>
      </w:r>
      <w:r w:rsidRPr="00013C4E">
        <w:rPr>
          <w:rFonts w:eastAsia="TimesNewRomanPSMT"/>
          <w:bCs/>
        </w:rPr>
        <w:t xml:space="preserve"> понуђача. </w:t>
      </w:r>
    </w:p>
    <w:p w:rsidR="00221C6F" w:rsidRPr="00013C4E" w:rsidRDefault="00221C6F">
      <w:pPr>
        <w:jc w:val="both"/>
        <w:rPr>
          <w:rFonts w:eastAsia="TimesNewRomanPSMT"/>
          <w:bCs/>
        </w:rPr>
      </w:pPr>
      <w:r w:rsidRPr="00013C4E">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885F68" w:rsidRPr="00013C4E" w:rsidRDefault="00221C6F" w:rsidP="00885F68">
      <w:pPr>
        <w:autoSpaceDE w:val="0"/>
        <w:autoSpaceDN w:val="0"/>
        <w:adjustRightInd w:val="0"/>
        <w:spacing w:line="240" w:lineRule="auto"/>
        <w:jc w:val="both"/>
        <w:rPr>
          <w:b/>
          <w:i/>
          <w:iCs/>
          <w:color w:val="FF0000"/>
        </w:rPr>
      </w:pPr>
      <w:r w:rsidRPr="00013C4E">
        <w:rPr>
          <w:rFonts w:eastAsia="TimesNewRomanPSMT"/>
          <w:bCs/>
        </w:rPr>
        <w:t xml:space="preserve">Понуду доставити на адресу: </w:t>
      </w:r>
      <w:r w:rsidR="008574DE" w:rsidRPr="00013C4E">
        <w:rPr>
          <w:rFonts w:eastAsia="TimesNewRomanPSMT"/>
          <w:b/>
          <w:bCs/>
          <w:lang w:val="sr-Cyrl-CS"/>
        </w:rPr>
        <w:t>Дом ученика средњих школа ''Младост'', Буцекова бр.2., 18220 Алексинац</w:t>
      </w:r>
      <w:r w:rsidR="0006009A" w:rsidRPr="00013C4E">
        <w:rPr>
          <w:rFonts w:eastAsia="TimesNewRomanPSMT"/>
          <w:bCs/>
          <w:lang w:val="sr-Cyrl-CS"/>
        </w:rPr>
        <w:t xml:space="preserve">, </w:t>
      </w:r>
      <w:r w:rsidRPr="00013C4E">
        <w:rPr>
          <w:rFonts w:eastAsia="TimesNewRomanPSMT"/>
          <w:bCs/>
        </w:rPr>
        <w:t xml:space="preserve">са назнаком: </w:t>
      </w:r>
      <w:r w:rsidR="00AA025D" w:rsidRPr="00013C4E">
        <w:rPr>
          <w:rFonts w:eastAsia="TimesNewRomanPS-BoldMT"/>
          <w:b/>
          <w:bCs/>
        </w:rPr>
        <w:t>,,Понуда за</w:t>
      </w:r>
      <w:r w:rsidRPr="00013C4E">
        <w:rPr>
          <w:rFonts w:eastAsia="TimesNewRomanPS-BoldMT"/>
          <w:b/>
          <w:bCs/>
        </w:rPr>
        <w:t xml:space="preserve"> јавну набавку</w:t>
      </w:r>
      <w:r w:rsidRPr="00013C4E">
        <w:t xml:space="preserve"> </w:t>
      </w:r>
      <w:r w:rsidR="0006009A" w:rsidRPr="00013C4E">
        <w:rPr>
          <w:b/>
          <w:lang w:val="sr-Cyrl-CS"/>
        </w:rPr>
        <w:t xml:space="preserve">добара </w:t>
      </w:r>
      <w:r w:rsidRPr="00013C4E">
        <w:rPr>
          <w:b/>
        </w:rPr>
        <w:t>–</w:t>
      </w:r>
      <w:r w:rsidRPr="00013C4E">
        <w:t xml:space="preserve"> </w:t>
      </w:r>
      <w:r w:rsidRPr="00013C4E">
        <w:rPr>
          <w:rFonts w:eastAsia="TimesNewRomanPS-BoldMT"/>
          <w:b/>
          <w:bCs/>
          <w:color w:val="002060"/>
        </w:rPr>
        <w:t xml:space="preserve"> </w:t>
      </w:r>
      <w:r w:rsidR="008B2FEF" w:rsidRPr="00013C4E">
        <w:rPr>
          <w:rFonts w:eastAsia="TimesNewRomanPS-BoldMT"/>
          <w:b/>
          <w:bCs/>
          <w:color w:val="002060"/>
          <w:lang w:val="sr-Cyrl-CS"/>
        </w:rPr>
        <w:t>хемијска средст</w:t>
      </w:r>
      <w:r w:rsidR="00360A11" w:rsidRPr="00013C4E">
        <w:rPr>
          <w:rFonts w:eastAsia="TimesNewRomanPS-BoldMT"/>
          <w:b/>
          <w:bCs/>
          <w:color w:val="002060"/>
          <w:lang w:val="sr-Cyrl-CS"/>
        </w:rPr>
        <w:t>ва за чишћење и остали материјал за одржавање хигијене</w:t>
      </w:r>
      <w:r w:rsidR="004C29D0" w:rsidRPr="00013C4E">
        <w:rPr>
          <w:rFonts w:eastAsia="TimesNewRomanPS-BoldMT"/>
          <w:b/>
          <w:bCs/>
          <w:color w:val="002060"/>
          <w:lang w:val="sr-Latn-CS"/>
        </w:rPr>
        <w:t>(</w:t>
      </w:r>
      <w:r w:rsidR="004C29D0" w:rsidRPr="00013C4E">
        <w:rPr>
          <w:rFonts w:eastAsia="TimesNewRomanPS-BoldMT"/>
          <w:b/>
          <w:bCs/>
          <w:color w:val="002060"/>
          <w:lang w:val="sr-Cyrl-CS"/>
        </w:rPr>
        <w:t>назначити број партије)</w:t>
      </w:r>
      <w:r w:rsidR="0006009A" w:rsidRPr="00013C4E">
        <w:rPr>
          <w:rFonts w:eastAsia="TimesNewRomanPS-BoldMT"/>
          <w:b/>
          <w:bCs/>
          <w:color w:val="002060"/>
          <w:lang w:val="sr-Cyrl-CS"/>
        </w:rPr>
        <w:t>,</w:t>
      </w:r>
      <w:r w:rsidRPr="00013C4E">
        <w:rPr>
          <w:rFonts w:eastAsia="TimesNewRomanPS-BoldMT"/>
          <w:b/>
          <w:bCs/>
          <w:color w:val="002060"/>
        </w:rPr>
        <w:t xml:space="preserve"> </w:t>
      </w:r>
      <w:r w:rsidRPr="00013C4E">
        <w:rPr>
          <w:rFonts w:eastAsia="TimesNewRomanPS-BoldMT"/>
          <w:b/>
          <w:bCs/>
        </w:rPr>
        <w:t>ЈН</w:t>
      </w:r>
      <w:r w:rsidR="008574DE" w:rsidRPr="00013C4E">
        <w:rPr>
          <w:rFonts w:eastAsia="TimesNewRomanPS-BoldMT"/>
          <w:b/>
          <w:bCs/>
          <w:lang w:val="sr-Cyrl-CS"/>
        </w:rPr>
        <w:t>МВ</w:t>
      </w:r>
      <w:r w:rsidRPr="00013C4E">
        <w:rPr>
          <w:rFonts w:eastAsia="TimesNewRomanPS-BoldMT"/>
          <w:b/>
          <w:bCs/>
        </w:rPr>
        <w:t xml:space="preserve"> бр</w:t>
      </w:r>
      <w:r w:rsidR="00905AF6" w:rsidRPr="00013C4E">
        <w:rPr>
          <w:rFonts w:eastAsia="TimesNewRomanPS-BoldMT"/>
          <w:b/>
          <w:bCs/>
          <w:lang w:val="sr-Cyrl-CS"/>
        </w:rPr>
        <w:t xml:space="preserve">. </w:t>
      </w:r>
      <w:r w:rsidR="00905AF6" w:rsidRPr="00281ADA">
        <w:rPr>
          <w:rFonts w:eastAsia="TimesNewRomanPS-BoldMT"/>
          <w:b/>
          <w:bCs/>
          <w:lang w:val="sr-Cyrl-CS"/>
        </w:rPr>
        <w:t>0</w:t>
      </w:r>
      <w:r w:rsidR="00343786">
        <w:rPr>
          <w:rFonts w:eastAsia="TimesNewRomanPS-BoldMT"/>
          <w:b/>
          <w:bCs/>
          <w:lang w:val="sr-Cyrl-CS"/>
        </w:rPr>
        <w:t>5</w:t>
      </w:r>
      <w:r w:rsidR="00360A11" w:rsidRPr="00281ADA">
        <w:rPr>
          <w:rFonts w:eastAsia="TimesNewRomanPS-BoldMT"/>
          <w:b/>
          <w:bCs/>
        </w:rPr>
        <w:t>/20</w:t>
      </w:r>
      <w:r w:rsidR="0061542B" w:rsidRPr="00281ADA">
        <w:rPr>
          <w:rFonts w:eastAsia="TimesNewRomanPS-BoldMT"/>
          <w:b/>
          <w:bCs/>
        </w:rPr>
        <w:t xml:space="preserve"> </w:t>
      </w:r>
      <w:r w:rsidRPr="00013C4E">
        <w:rPr>
          <w:i/>
          <w:iCs/>
        </w:rPr>
        <w:t xml:space="preserve"> </w:t>
      </w:r>
      <w:r w:rsidRPr="00013C4E">
        <w:rPr>
          <w:rFonts w:eastAsia="TimesNewRomanPSMT"/>
          <w:b/>
          <w:bCs/>
        </w:rPr>
        <w:t xml:space="preserve">- </w:t>
      </w:r>
      <w:r w:rsidRPr="00013C4E">
        <w:rPr>
          <w:rFonts w:eastAsia="TimesNewRomanPS-BoldMT"/>
          <w:b/>
          <w:bCs/>
        </w:rPr>
        <w:t>НЕ ОТВАРАТИ”</w:t>
      </w:r>
      <w:r w:rsidR="00885F68" w:rsidRPr="00013C4E">
        <w:rPr>
          <w:rFonts w:eastAsia="TimesNewRomanPS-BoldMT"/>
          <w:b/>
          <w:bCs/>
        </w:rPr>
        <w:t>.</w:t>
      </w:r>
      <w:r w:rsidR="00885F68" w:rsidRPr="00013C4E">
        <w:rPr>
          <w:color w:val="FF0000"/>
        </w:rPr>
        <w:t xml:space="preserve"> </w:t>
      </w:r>
      <w:r w:rsidR="00885F68" w:rsidRPr="00013C4E">
        <w:rPr>
          <w:color w:val="auto"/>
        </w:rPr>
        <w:t>Понуда се сматра благовременом уколико је п</w:t>
      </w:r>
      <w:r w:rsidR="009B04FD" w:rsidRPr="00013C4E">
        <w:rPr>
          <w:color w:val="auto"/>
        </w:rPr>
        <w:t>римљена</w:t>
      </w:r>
      <w:r w:rsidR="009B04FD" w:rsidRPr="00013C4E">
        <w:rPr>
          <w:color w:val="auto"/>
          <w:lang w:val="sr-Cyrl-CS"/>
        </w:rPr>
        <w:t xml:space="preserve"> код</w:t>
      </w:r>
      <w:r w:rsidR="00885F68" w:rsidRPr="00013C4E">
        <w:rPr>
          <w:color w:val="auto"/>
        </w:rPr>
        <w:t xml:space="preserve"> наручиоца </w:t>
      </w:r>
      <w:r w:rsidR="00885F68" w:rsidRPr="00013C4E">
        <w:rPr>
          <w:b/>
          <w:color w:val="auto"/>
        </w:rPr>
        <w:t xml:space="preserve">до </w:t>
      </w:r>
      <w:r w:rsidR="00BC6D59" w:rsidRPr="00E216D0">
        <w:rPr>
          <w:b/>
          <w:color w:val="auto"/>
          <w:lang w:val="sr-Cyrl-RS"/>
        </w:rPr>
        <w:t>03</w:t>
      </w:r>
      <w:r w:rsidR="002D6136" w:rsidRPr="00E216D0">
        <w:rPr>
          <w:b/>
          <w:color w:val="auto"/>
          <w:lang w:val="sr-Cyrl-CS"/>
        </w:rPr>
        <w:t>.</w:t>
      </w:r>
      <w:r w:rsidR="00F94496" w:rsidRPr="00E216D0">
        <w:rPr>
          <w:b/>
          <w:color w:val="auto"/>
          <w:lang w:val="sr-Latn-CS"/>
        </w:rPr>
        <w:t>0</w:t>
      </w:r>
      <w:r w:rsidR="00BC6D59" w:rsidRPr="00E216D0">
        <w:rPr>
          <w:b/>
          <w:color w:val="auto"/>
          <w:lang w:val="sr-Cyrl-RS"/>
        </w:rPr>
        <w:t>7</w:t>
      </w:r>
      <w:r w:rsidR="006C49FF" w:rsidRPr="00E216D0">
        <w:rPr>
          <w:b/>
          <w:color w:val="auto"/>
          <w:lang w:val="sr-Cyrl-CS"/>
        </w:rPr>
        <w:t>.20</w:t>
      </w:r>
      <w:r w:rsidR="00281ADA" w:rsidRPr="00E216D0">
        <w:rPr>
          <w:b/>
          <w:color w:val="auto"/>
          <w:lang w:val="sr-Cyrl-CS"/>
        </w:rPr>
        <w:t>20</w:t>
      </w:r>
      <w:r w:rsidR="00967A21" w:rsidRPr="00E216D0">
        <w:rPr>
          <w:b/>
          <w:color w:val="auto"/>
          <w:lang w:val="sr-Cyrl-CS"/>
        </w:rPr>
        <w:t>.године,</w:t>
      </w:r>
      <w:r w:rsidR="00885F68" w:rsidRPr="00E216D0">
        <w:rPr>
          <w:b/>
          <w:color w:val="auto"/>
        </w:rPr>
        <w:t xml:space="preserve"> до </w:t>
      </w:r>
      <w:r w:rsidR="00967A21" w:rsidRPr="00E216D0">
        <w:rPr>
          <w:b/>
          <w:color w:val="auto"/>
          <w:lang w:val="sr-Cyrl-CS"/>
        </w:rPr>
        <w:t>1</w:t>
      </w:r>
      <w:r w:rsidR="00BC6D59" w:rsidRPr="00E216D0">
        <w:rPr>
          <w:b/>
          <w:color w:val="auto"/>
          <w:lang w:val="sr-Cyrl-CS"/>
        </w:rPr>
        <w:t>2,00</w:t>
      </w:r>
      <w:r w:rsidR="00885F68" w:rsidRPr="00E216D0">
        <w:rPr>
          <w:b/>
          <w:color w:val="auto"/>
        </w:rPr>
        <w:t xml:space="preserve"> часова</w:t>
      </w:r>
      <w:r w:rsidR="00561D16" w:rsidRPr="00E216D0">
        <w:rPr>
          <w:b/>
          <w:color w:val="auto"/>
        </w:rPr>
        <w:t>.</w:t>
      </w:r>
      <w:r w:rsidR="00EB3037" w:rsidRPr="00E216D0">
        <w:rPr>
          <w:b/>
          <w:color w:val="auto"/>
          <w:lang w:val="sr-Cyrl-RS"/>
        </w:rPr>
        <w:t xml:space="preserve"> </w:t>
      </w:r>
      <w:r w:rsidR="00561D16" w:rsidRPr="00E216D0">
        <w:rPr>
          <w:b/>
          <w:color w:val="auto"/>
        </w:rPr>
        <w:t>Јавно отвар</w:t>
      </w:r>
      <w:r w:rsidR="00F94496" w:rsidRPr="00E216D0">
        <w:rPr>
          <w:b/>
          <w:color w:val="auto"/>
        </w:rPr>
        <w:t xml:space="preserve">ање понуда обавиће се </w:t>
      </w:r>
      <w:r w:rsidR="00BC6D59" w:rsidRPr="00E216D0">
        <w:rPr>
          <w:b/>
          <w:color w:val="auto"/>
          <w:lang w:val="sr-Cyrl-RS"/>
        </w:rPr>
        <w:t>03</w:t>
      </w:r>
      <w:r w:rsidR="00F94496" w:rsidRPr="00E216D0">
        <w:rPr>
          <w:b/>
          <w:color w:val="auto"/>
        </w:rPr>
        <w:t>.0</w:t>
      </w:r>
      <w:r w:rsidR="00BC6D59" w:rsidRPr="00E216D0">
        <w:rPr>
          <w:b/>
          <w:color w:val="auto"/>
          <w:lang w:val="sr-Cyrl-RS"/>
        </w:rPr>
        <w:t>7</w:t>
      </w:r>
      <w:r w:rsidR="007A266B" w:rsidRPr="00E216D0">
        <w:rPr>
          <w:b/>
          <w:color w:val="auto"/>
        </w:rPr>
        <w:t>.20</w:t>
      </w:r>
      <w:r w:rsidR="00281ADA" w:rsidRPr="00E216D0">
        <w:rPr>
          <w:b/>
          <w:color w:val="auto"/>
          <w:lang w:val="sr-Cyrl-RS"/>
        </w:rPr>
        <w:t>20</w:t>
      </w:r>
      <w:r w:rsidR="00561D16" w:rsidRPr="00E216D0">
        <w:rPr>
          <w:b/>
          <w:color w:val="auto"/>
        </w:rPr>
        <w:t>.год. у 1</w:t>
      </w:r>
      <w:r w:rsidR="00BC6D59" w:rsidRPr="00E216D0">
        <w:rPr>
          <w:b/>
          <w:color w:val="auto"/>
          <w:lang w:val="sr-Cyrl-RS"/>
        </w:rPr>
        <w:t>2</w:t>
      </w:r>
      <w:r w:rsidR="00561D16" w:rsidRPr="00E216D0">
        <w:rPr>
          <w:b/>
          <w:color w:val="auto"/>
        </w:rPr>
        <w:t>:30 часова.</w:t>
      </w:r>
      <w:r w:rsidR="00885F68" w:rsidRPr="00013C4E">
        <w:rPr>
          <w:b/>
          <w:color w:val="auto"/>
        </w:rPr>
        <w:t xml:space="preserve"> </w:t>
      </w:r>
      <w:r w:rsidR="00885F68" w:rsidRPr="00013C4E">
        <w:rPr>
          <w:b/>
          <w:i/>
          <w:iCs/>
          <w:color w:val="FF0000"/>
        </w:rPr>
        <w:t xml:space="preserve"> </w:t>
      </w:r>
    </w:p>
    <w:p w:rsidR="00885F68" w:rsidRPr="00013C4E" w:rsidRDefault="00885F68" w:rsidP="00885F68">
      <w:pPr>
        <w:autoSpaceDE w:val="0"/>
        <w:autoSpaceDN w:val="0"/>
        <w:adjustRightInd w:val="0"/>
        <w:spacing w:line="240" w:lineRule="auto"/>
        <w:jc w:val="both"/>
        <w:rPr>
          <w:color w:val="FF0000"/>
        </w:rPr>
      </w:pPr>
      <w:r w:rsidRPr="00013C4E">
        <w:rPr>
          <w:rFonts w:eastAsia="TimesNewRomanPS-BoldMT"/>
          <w:b/>
          <w:bCs/>
          <w:color w:val="FF0000"/>
        </w:rPr>
        <w:t xml:space="preserve"> </w:t>
      </w:r>
      <w:r w:rsidRPr="00013C4E">
        <w:rPr>
          <w:color w:val="FF0000"/>
        </w:rPr>
        <w:t xml:space="preserve">  </w:t>
      </w:r>
    </w:p>
    <w:p w:rsidR="00885F68" w:rsidRPr="00013C4E" w:rsidRDefault="00885F68" w:rsidP="00885F68">
      <w:pPr>
        <w:autoSpaceDE w:val="0"/>
        <w:autoSpaceDN w:val="0"/>
        <w:adjustRightInd w:val="0"/>
        <w:spacing w:line="240" w:lineRule="auto"/>
        <w:jc w:val="both"/>
        <w:rPr>
          <w:color w:val="auto"/>
        </w:rPr>
      </w:pPr>
      <w:r w:rsidRPr="00013C4E">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w:t>
      </w:r>
      <w:r w:rsidR="00E6275B" w:rsidRPr="00013C4E">
        <w:rPr>
          <w:color w:val="auto"/>
        </w:rPr>
        <w:t xml:space="preserve">уда достављена непосредно </w:t>
      </w:r>
      <w:r w:rsidR="00E6275B" w:rsidRPr="00013C4E">
        <w:rPr>
          <w:color w:val="auto"/>
          <w:lang w:val="sr-Cyrl-CS"/>
        </w:rPr>
        <w:t>н</w:t>
      </w:r>
      <w:r w:rsidR="00E6275B" w:rsidRPr="00013C4E">
        <w:rPr>
          <w:color w:val="auto"/>
        </w:rPr>
        <w:t>аруч</w:t>
      </w:r>
      <w:r w:rsidR="00E6275B" w:rsidRPr="00013C4E">
        <w:rPr>
          <w:color w:val="auto"/>
          <w:lang w:val="sr-Cyrl-CS"/>
        </w:rPr>
        <w:t>и</w:t>
      </w:r>
      <w:r w:rsidRPr="00013C4E">
        <w:rPr>
          <w:color w:val="auto"/>
        </w:rPr>
        <w:t xml:space="preserve">лац ће понуђачу предати потврду пријема понуде. У потврди о пријему наручилац ће навести датум и сат пријема понуде. </w:t>
      </w:r>
    </w:p>
    <w:p w:rsidR="00885F68" w:rsidRDefault="00E6275B" w:rsidP="00885F68">
      <w:pPr>
        <w:autoSpaceDE w:val="0"/>
        <w:autoSpaceDN w:val="0"/>
        <w:adjustRightInd w:val="0"/>
        <w:spacing w:line="240" w:lineRule="auto"/>
        <w:jc w:val="both"/>
        <w:rPr>
          <w:rFonts w:eastAsia="Times New Roman"/>
          <w:color w:val="auto"/>
          <w:kern w:val="0"/>
          <w:lang w:val="sr-Cyrl-CS" w:eastAsia="en-US"/>
        </w:rPr>
      </w:pPr>
      <w:r w:rsidRPr="00013C4E">
        <w:rPr>
          <w:color w:val="auto"/>
        </w:rPr>
        <w:t>Понуда коју</w:t>
      </w:r>
      <w:r w:rsidR="00885F68" w:rsidRPr="00013C4E">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w:t>
      </w:r>
      <w:r w:rsidR="00955C2D" w:rsidRPr="00013C4E">
        <w:rPr>
          <w:color w:val="auto"/>
        </w:rPr>
        <w:t>ти, сматраће се неблаговременом</w:t>
      </w:r>
      <w:r w:rsidR="00955C2D" w:rsidRPr="00013C4E">
        <w:rPr>
          <w:color w:val="auto"/>
          <w:lang w:val="sr-Cyrl-CS"/>
        </w:rPr>
        <w:t xml:space="preserve"> и</w:t>
      </w:r>
      <w:r w:rsidR="00955C2D" w:rsidRPr="00013C4E">
        <w:rPr>
          <w:rFonts w:eastAsia="Times New Roman"/>
          <w:color w:val="auto"/>
          <w:kern w:val="0"/>
          <w:lang w:eastAsia="en-US"/>
        </w:rPr>
        <w:t xml:space="preserve"> биће по окончању поступка отварања понуда, враћен</w:t>
      </w:r>
      <w:r w:rsidR="00955C2D" w:rsidRPr="00013C4E">
        <w:rPr>
          <w:rFonts w:eastAsia="Times New Roman"/>
          <w:color w:val="auto"/>
          <w:kern w:val="0"/>
          <w:lang w:val="sr-Cyrl-CS" w:eastAsia="en-US"/>
        </w:rPr>
        <w:t>а</w:t>
      </w:r>
      <w:r w:rsidR="00955C2D" w:rsidRPr="00013C4E">
        <w:rPr>
          <w:rFonts w:eastAsia="Times New Roman"/>
          <w:color w:val="auto"/>
          <w:kern w:val="0"/>
          <w:lang w:eastAsia="en-US"/>
        </w:rPr>
        <w:t xml:space="preserve"> неотворен</w:t>
      </w:r>
      <w:r w:rsidR="00955C2D" w:rsidRPr="00013C4E">
        <w:rPr>
          <w:rFonts w:eastAsia="Times New Roman"/>
          <w:color w:val="auto"/>
          <w:kern w:val="0"/>
          <w:lang w:val="sr-Cyrl-CS" w:eastAsia="en-US"/>
        </w:rPr>
        <w:t>а</w:t>
      </w:r>
      <w:r w:rsidR="00955C2D" w:rsidRPr="00013C4E">
        <w:rPr>
          <w:rFonts w:eastAsia="Times New Roman"/>
          <w:color w:val="auto"/>
          <w:kern w:val="0"/>
          <w:lang w:eastAsia="en-US"/>
        </w:rPr>
        <w:t xml:space="preserve">  понуђач</w:t>
      </w:r>
      <w:r w:rsidR="00955C2D" w:rsidRPr="00013C4E">
        <w:rPr>
          <w:rFonts w:eastAsia="Times New Roman"/>
          <w:color w:val="auto"/>
          <w:kern w:val="0"/>
          <w:lang w:val="sr-Cyrl-CS" w:eastAsia="en-US"/>
        </w:rPr>
        <w:t>у</w:t>
      </w:r>
      <w:r w:rsidR="00955C2D" w:rsidRPr="00013C4E">
        <w:rPr>
          <w:rFonts w:eastAsia="Times New Roman"/>
          <w:color w:val="auto"/>
          <w:kern w:val="0"/>
          <w:lang w:eastAsia="en-US"/>
        </w:rPr>
        <w:t xml:space="preserve">, са назнаком да </w:t>
      </w:r>
      <w:r w:rsidR="00955C2D" w:rsidRPr="00013C4E">
        <w:rPr>
          <w:rFonts w:eastAsia="Times New Roman"/>
          <w:color w:val="auto"/>
          <w:kern w:val="0"/>
          <w:lang w:val="sr-Cyrl-CS" w:eastAsia="en-US"/>
        </w:rPr>
        <w:t>је</w:t>
      </w:r>
      <w:r w:rsidR="00955C2D" w:rsidRPr="00013C4E">
        <w:rPr>
          <w:rFonts w:eastAsia="Times New Roman"/>
          <w:color w:val="auto"/>
          <w:kern w:val="0"/>
          <w:lang w:eastAsia="en-US"/>
        </w:rPr>
        <w:t xml:space="preserve"> поднет</w:t>
      </w:r>
      <w:r w:rsidR="00955C2D" w:rsidRPr="00013C4E">
        <w:rPr>
          <w:rFonts w:eastAsia="Times New Roman"/>
          <w:color w:val="auto"/>
          <w:kern w:val="0"/>
          <w:lang w:val="sr-Cyrl-CS" w:eastAsia="en-US"/>
        </w:rPr>
        <w:t>а</w:t>
      </w:r>
      <w:r w:rsidR="00955C2D" w:rsidRPr="00013C4E">
        <w:rPr>
          <w:rFonts w:eastAsia="Times New Roman"/>
          <w:color w:val="auto"/>
          <w:kern w:val="0"/>
          <w:lang w:eastAsia="en-US"/>
        </w:rPr>
        <w:t xml:space="preserve"> неблаговремено</w:t>
      </w:r>
      <w:r w:rsidR="00955C2D" w:rsidRPr="00013C4E">
        <w:rPr>
          <w:rFonts w:eastAsia="Times New Roman"/>
          <w:color w:val="auto"/>
          <w:kern w:val="0"/>
          <w:lang w:val="sr-Cyrl-CS" w:eastAsia="en-US"/>
        </w:rPr>
        <w:t>.</w:t>
      </w:r>
    </w:p>
    <w:p w:rsidR="00343786" w:rsidRPr="00013C4E" w:rsidRDefault="00343786" w:rsidP="00885F68">
      <w:pPr>
        <w:autoSpaceDE w:val="0"/>
        <w:autoSpaceDN w:val="0"/>
        <w:adjustRightInd w:val="0"/>
        <w:spacing w:line="240" w:lineRule="auto"/>
        <w:jc w:val="both"/>
        <w:rPr>
          <w:color w:val="auto"/>
          <w:lang w:val="sr-Cyrl-CS"/>
        </w:rPr>
      </w:pPr>
    </w:p>
    <w:p w:rsidR="00221C6F" w:rsidRPr="00013C4E" w:rsidRDefault="00221C6F">
      <w:pPr>
        <w:jc w:val="both"/>
        <w:rPr>
          <w:rFonts w:eastAsia="TimesNewRomanPSMT"/>
          <w:bCs/>
        </w:rPr>
      </w:pPr>
      <w:r w:rsidRPr="00013C4E">
        <w:rPr>
          <w:b/>
        </w:rPr>
        <w:t xml:space="preserve">  </w:t>
      </w:r>
    </w:p>
    <w:p w:rsidR="00221C6F" w:rsidRPr="00013C4E" w:rsidRDefault="00221C6F">
      <w:pPr>
        <w:jc w:val="both"/>
        <w:rPr>
          <w:rFonts w:eastAsia="TimesNewRomanPSMT"/>
          <w:bCs/>
          <w:lang w:val="sr-Cyrl-CS"/>
        </w:rPr>
      </w:pPr>
      <w:r w:rsidRPr="00013C4E">
        <w:rPr>
          <w:rFonts w:eastAsia="TimesNewRomanPSMT"/>
          <w:b/>
          <w:bCs/>
        </w:rPr>
        <w:t>Понуда садржи</w:t>
      </w:r>
      <w:r w:rsidR="002A2B3C" w:rsidRPr="00013C4E">
        <w:rPr>
          <w:rFonts w:eastAsia="TimesNewRomanPSMT"/>
          <w:bCs/>
          <w:lang w:val="sr-Cyrl-CS"/>
        </w:rPr>
        <w:t xml:space="preserve"> ( читко попуњене, потписане и печатиране ):</w:t>
      </w:r>
    </w:p>
    <w:p w:rsidR="00221C6F" w:rsidRPr="00013C4E" w:rsidRDefault="00967A21">
      <w:pPr>
        <w:pStyle w:val="ListParagraph"/>
        <w:numPr>
          <w:ilvl w:val="0"/>
          <w:numId w:val="7"/>
        </w:numPr>
        <w:jc w:val="both"/>
        <w:rPr>
          <w:bCs/>
          <w:i/>
          <w:iCs/>
        </w:rPr>
      </w:pPr>
      <w:r w:rsidRPr="00013C4E">
        <w:rPr>
          <w:rFonts w:eastAsia="TimesNewRomanPSMT"/>
          <w:b/>
          <w:bCs/>
          <w:i/>
          <w:lang w:val="sr-Cyrl-CS"/>
        </w:rPr>
        <w:t>Изјаву понуђача</w:t>
      </w:r>
      <w:r w:rsidRPr="00013C4E">
        <w:rPr>
          <w:rFonts w:eastAsia="TimesNewRomanPSMT"/>
          <w:bCs/>
          <w:i/>
          <w:lang w:val="sr-Cyrl-CS"/>
        </w:rPr>
        <w:t xml:space="preserve"> ( </w:t>
      </w:r>
      <w:r w:rsidRPr="00013C4E">
        <w:rPr>
          <w:rFonts w:eastAsia="TimesNewRomanPSMT"/>
          <w:bCs/>
          <w:i/>
          <w:u w:val="single"/>
          <w:lang w:val="sr-Cyrl-CS"/>
        </w:rPr>
        <w:t>и подизвођача</w:t>
      </w:r>
      <w:r w:rsidR="001F3AD0" w:rsidRPr="00013C4E">
        <w:rPr>
          <w:rFonts w:eastAsia="TimesNewRomanPSMT"/>
          <w:bCs/>
          <w:i/>
          <w:lang w:val="ru-RU"/>
        </w:rPr>
        <w:t xml:space="preserve">, </w:t>
      </w:r>
      <w:r w:rsidR="001F3AD0" w:rsidRPr="00013C4E">
        <w:rPr>
          <w:rFonts w:eastAsia="TimesNewRomanPSMT"/>
          <w:bCs/>
          <w:i/>
          <w:lang w:val="sr-Cyrl-CS"/>
        </w:rPr>
        <w:t>уколико га има</w:t>
      </w:r>
      <w:r w:rsidRPr="00013C4E">
        <w:rPr>
          <w:rFonts w:eastAsia="TimesNewRomanPSMT"/>
          <w:bCs/>
          <w:i/>
          <w:lang w:val="sr-Cyrl-CS"/>
        </w:rPr>
        <w:t xml:space="preserve"> ) о испуњавању услова из</w:t>
      </w:r>
      <w:r w:rsidR="001F3AD0" w:rsidRPr="00013C4E">
        <w:rPr>
          <w:rFonts w:eastAsia="TimesNewRomanPSMT"/>
          <w:bCs/>
          <w:i/>
          <w:lang w:val="sr-Cyrl-CS"/>
        </w:rPr>
        <w:t xml:space="preserve"> </w:t>
      </w:r>
      <w:r w:rsidR="00D37AC7" w:rsidRPr="00013C4E">
        <w:rPr>
          <w:rFonts w:eastAsia="TimesNewRomanPSMT"/>
          <w:bCs/>
          <w:i/>
          <w:lang w:val="sr-Cyrl-CS"/>
        </w:rPr>
        <w:t xml:space="preserve"> чл. 75</w:t>
      </w:r>
      <w:r w:rsidR="00D37AC7" w:rsidRPr="00013C4E">
        <w:rPr>
          <w:rFonts w:eastAsia="TimesNewRomanPSMT"/>
          <w:bCs/>
          <w:i/>
          <w:lang w:val="sr-Latn-CS"/>
        </w:rPr>
        <w:t>.</w:t>
      </w:r>
      <w:r w:rsidR="00FB32F7" w:rsidRPr="00013C4E">
        <w:rPr>
          <w:rFonts w:eastAsia="TimesNewRomanPSMT"/>
          <w:bCs/>
          <w:i/>
          <w:lang w:val="sr-Cyrl-CS"/>
        </w:rPr>
        <w:t xml:space="preserve"> и 76.</w:t>
      </w:r>
      <w:r w:rsidRPr="00013C4E">
        <w:rPr>
          <w:rFonts w:eastAsia="TimesNewRomanPSMT"/>
          <w:bCs/>
          <w:i/>
          <w:lang w:val="sr-Cyrl-CS"/>
        </w:rPr>
        <w:t xml:space="preserve"> Закона</w:t>
      </w:r>
      <w:r w:rsidR="0005491A" w:rsidRPr="00013C4E">
        <w:rPr>
          <w:rFonts w:eastAsia="TimesNewRomanPSMT"/>
          <w:bCs/>
          <w:i/>
          <w:lang w:val="sr-Cyrl-CS"/>
        </w:rPr>
        <w:t xml:space="preserve"> </w:t>
      </w:r>
      <w:r w:rsidR="0005491A" w:rsidRPr="00013C4E">
        <w:rPr>
          <w:rFonts w:eastAsia="TimesNewRomanPSMT"/>
          <w:b/>
          <w:bCs/>
          <w:i/>
          <w:lang w:val="sr-Cyrl-CS"/>
        </w:rPr>
        <w:t>ИЛИ уколико се понуђач определи да се испуњеност свих или појединих услова не доказује изјавом, дужан је да обавезне и додатне услове из чл. 75. и 76. Закона докаже на начин предвиђен конкурсном документацијом.</w:t>
      </w:r>
    </w:p>
    <w:p w:rsidR="00982EE9" w:rsidRPr="00281ADA" w:rsidRDefault="00281ADA" w:rsidP="00281ADA">
      <w:pPr>
        <w:pStyle w:val="ListParagraph"/>
        <w:numPr>
          <w:ilvl w:val="0"/>
          <w:numId w:val="7"/>
        </w:numPr>
        <w:rPr>
          <w:rFonts w:eastAsia="Calibri"/>
          <w:b/>
          <w:lang w:val="sr-Cyrl-CS"/>
        </w:rPr>
      </w:pPr>
      <w:r w:rsidRPr="00281ADA">
        <w:rPr>
          <w:rFonts w:eastAsia="Calibri"/>
          <w:b/>
          <w:lang w:val="sr-Cyrl-CS"/>
        </w:rPr>
        <w:t xml:space="preserve">Поседовање </w:t>
      </w:r>
      <w:r w:rsidR="00343786">
        <w:rPr>
          <w:rFonts w:eastAsia="Calibri"/>
          <w:b/>
          <w:lang w:val="sr-Cyrl-RS"/>
        </w:rPr>
        <w:t xml:space="preserve"> сертификта</w:t>
      </w:r>
      <w:r w:rsidR="002746EB">
        <w:rPr>
          <w:rFonts w:eastAsia="Calibri"/>
          <w:b/>
          <w:lang w:val="sr-Cyrl-RS"/>
        </w:rPr>
        <w:t xml:space="preserve"> </w:t>
      </w:r>
      <w:r w:rsidR="00343786">
        <w:rPr>
          <w:rFonts w:eastAsia="Calibri"/>
          <w:b/>
          <w:lang w:val="sr-Cyrl-RS"/>
        </w:rPr>
        <w:t xml:space="preserve">усаглашен са захтевом стандарда </w:t>
      </w:r>
      <w:r w:rsidR="00343786">
        <w:rPr>
          <w:rFonts w:eastAsia="Calibri"/>
          <w:b/>
        </w:rPr>
        <w:t xml:space="preserve">ISO 9001 </w:t>
      </w:r>
      <w:r w:rsidR="00853F93">
        <w:rPr>
          <w:rFonts w:eastAsia="Calibri"/>
          <w:b/>
        </w:rPr>
        <w:t>I ISO 14001:2004</w:t>
      </w:r>
    </w:p>
    <w:p w:rsidR="00221C6F" w:rsidRPr="00013C4E" w:rsidRDefault="00967A21">
      <w:pPr>
        <w:pStyle w:val="ListParagraph"/>
        <w:numPr>
          <w:ilvl w:val="0"/>
          <w:numId w:val="7"/>
        </w:numPr>
        <w:jc w:val="both"/>
        <w:rPr>
          <w:b/>
          <w:bCs/>
          <w:i/>
          <w:iCs/>
        </w:rPr>
      </w:pPr>
      <w:r w:rsidRPr="00013C4E">
        <w:rPr>
          <w:b/>
          <w:bCs/>
          <w:i/>
          <w:iCs/>
          <w:lang w:val="sr-Cyrl-CS"/>
        </w:rPr>
        <w:t>Образац понуде</w:t>
      </w:r>
      <w:r w:rsidR="00BB3F9E" w:rsidRPr="00013C4E">
        <w:rPr>
          <w:b/>
          <w:bCs/>
          <w:i/>
          <w:iCs/>
          <w:lang w:val="sr-Cyrl-CS"/>
        </w:rPr>
        <w:t>( за сваку партију појединачно)</w:t>
      </w:r>
    </w:p>
    <w:p w:rsidR="00FB32F7" w:rsidRPr="00013C4E" w:rsidRDefault="00C97D9A">
      <w:pPr>
        <w:pStyle w:val="ListParagraph"/>
        <w:numPr>
          <w:ilvl w:val="0"/>
          <w:numId w:val="7"/>
        </w:numPr>
        <w:jc w:val="both"/>
        <w:rPr>
          <w:b/>
          <w:bCs/>
          <w:i/>
          <w:iCs/>
        </w:rPr>
      </w:pPr>
      <w:r w:rsidRPr="00013C4E">
        <w:rPr>
          <w:b/>
          <w:bCs/>
          <w:i/>
          <w:iCs/>
          <w:lang w:val="sr-Cyrl-CS"/>
        </w:rPr>
        <w:t xml:space="preserve">Образац </w:t>
      </w:r>
      <w:r w:rsidR="004D0F2B" w:rsidRPr="00013C4E">
        <w:rPr>
          <w:b/>
          <w:bCs/>
          <w:i/>
          <w:iCs/>
          <w:lang w:val="sr-Cyrl-CS"/>
        </w:rPr>
        <w:t>спецификација добара</w:t>
      </w:r>
      <w:r w:rsidR="008F143F" w:rsidRPr="00013C4E">
        <w:rPr>
          <w:b/>
          <w:bCs/>
          <w:i/>
          <w:iCs/>
          <w:lang w:val="sr-Cyrl-CS"/>
        </w:rPr>
        <w:t>-структура цена</w:t>
      </w:r>
      <w:r w:rsidR="00E00DF1">
        <w:rPr>
          <w:b/>
          <w:bCs/>
          <w:i/>
          <w:iCs/>
          <w:lang w:val="sr-Cyrl-CS"/>
        </w:rPr>
        <w:t xml:space="preserve"> (за сваку партију појединачно ) са </w:t>
      </w:r>
    </w:p>
    <w:p w:rsidR="0014523D" w:rsidRPr="00013C4E" w:rsidRDefault="002A2B3C">
      <w:pPr>
        <w:pStyle w:val="ListParagraph"/>
        <w:numPr>
          <w:ilvl w:val="0"/>
          <w:numId w:val="7"/>
        </w:numPr>
        <w:jc w:val="both"/>
        <w:rPr>
          <w:b/>
          <w:bCs/>
          <w:i/>
          <w:iCs/>
        </w:rPr>
      </w:pPr>
      <w:r w:rsidRPr="00013C4E">
        <w:rPr>
          <w:b/>
          <w:bCs/>
          <w:i/>
          <w:iCs/>
          <w:lang w:val="sr-Cyrl-CS"/>
        </w:rPr>
        <w:t>Модел уговора</w:t>
      </w:r>
      <w:r w:rsidR="000643F3" w:rsidRPr="00013C4E">
        <w:rPr>
          <w:b/>
          <w:bCs/>
          <w:i/>
          <w:iCs/>
          <w:lang w:val="sr-Cyrl-CS"/>
        </w:rPr>
        <w:t>(за сваку партију појединачно)</w:t>
      </w:r>
    </w:p>
    <w:p w:rsidR="002A2B3C" w:rsidRPr="00013C4E" w:rsidRDefault="002A2B3C">
      <w:pPr>
        <w:pStyle w:val="ListParagraph"/>
        <w:numPr>
          <w:ilvl w:val="0"/>
          <w:numId w:val="7"/>
        </w:numPr>
        <w:jc w:val="both"/>
        <w:rPr>
          <w:b/>
          <w:bCs/>
          <w:i/>
          <w:iCs/>
        </w:rPr>
      </w:pPr>
      <w:r w:rsidRPr="00013C4E">
        <w:rPr>
          <w:b/>
          <w:bCs/>
          <w:i/>
          <w:iCs/>
          <w:lang w:val="sr-Cyrl-CS"/>
        </w:rPr>
        <w:t>Образац трошкова припреме понуде</w:t>
      </w:r>
      <w:r w:rsidRPr="00013C4E">
        <w:rPr>
          <w:bCs/>
          <w:i/>
          <w:iCs/>
          <w:lang w:val="sr-Cyrl-CS"/>
        </w:rPr>
        <w:t xml:space="preserve"> (</w:t>
      </w:r>
      <w:r w:rsidRPr="00013C4E">
        <w:rPr>
          <w:bCs/>
          <w:i/>
          <w:iCs/>
          <w:u w:val="single"/>
          <w:lang w:val="sr-Cyrl-CS"/>
        </w:rPr>
        <w:t>није обавезан</w:t>
      </w:r>
      <w:r w:rsidRPr="00013C4E">
        <w:rPr>
          <w:bCs/>
          <w:i/>
          <w:iCs/>
          <w:lang w:val="sr-Cyrl-CS"/>
        </w:rPr>
        <w:t>)</w:t>
      </w:r>
    </w:p>
    <w:p w:rsidR="002A2B3C" w:rsidRPr="00013C4E" w:rsidRDefault="002A2B3C">
      <w:pPr>
        <w:pStyle w:val="ListParagraph"/>
        <w:numPr>
          <w:ilvl w:val="0"/>
          <w:numId w:val="7"/>
        </w:numPr>
        <w:jc w:val="both"/>
        <w:rPr>
          <w:b/>
          <w:bCs/>
          <w:i/>
          <w:iCs/>
        </w:rPr>
      </w:pPr>
      <w:r w:rsidRPr="00013C4E">
        <w:rPr>
          <w:b/>
          <w:bCs/>
          <w:i/>
          <w:iCs/>
          <w:lang w:val="sr-Cyrl-CS"/>
        </w:rPr>
        <w:t>Образац изјаве о независној понуди</w:t>
      </w:r>
    </w:p>
    <w:p w:rsidR="00173187" w:rsidRPr="00013C4E" w:rsidRDefault="00173187">
      <w:pPr>
        <w:pStyle w:val="ListParagraph"/>
        <w:numPr>
          <w:ilvl w:val="0"/>
          <w:numId w:val="7"/>
        </w:numPr>
        <w:jc w:val="both"/>
        <w:rPr>
          <w:b/>
          <w:bCs/>
          <w:i/>
          <w:iCs/>
        </w:rPr>
      </w:pPr>
      <w:r w:rsidRPr="00013C4E">
        <w:rPr>
          <w:b/>
          <w:bCs/>
          <w:i/>
          <w:iCs/>
          <w:lang w:val="sr-Cyrl-CS"/>
        </w:rPr>
        <w:t>Образац изјаве о поштовању обавеза из чл. 75. став 2 ЗЈН</w:t>
      </w:r>
    </w:p>
    <w:p w:rsidR="007B4187" w:rsidRPr="00013C4E" w:rsidRDefault="007B4187" w:rsidP="007B4187">
      <w:pPr>
        <w:pStyle w:val="ListParagraph"/>
        <w:jc w:val="both"/>
        <w:rPr>
          <w:b/>
          <w:bCs/>
          <w:i/>
          <w:iCs/>
          <w:lang w:val="sr-Cyrl-CS"/>
        </w:rPr>
      </w:pPr>
    </w:p>
    <w:p w:rsidR="0048710B" w:rsidRPr="00013C4E" w:rsidRDefault="0048710B" w:rsidP="0060503F">
      <w:pPr>
        <w:jc w:val="both"/>
        <w:rPr>
          <w:b/>
          <w:bCs/>
          <w:i/>
          <w:iCs/>
          <w:lang w:val="sr-Cyrl-CS"/>
        </w:rPr>
      </w:pPr>
    </w:p>
    <w:p w:rsidR="00EB3037" w:rsidRDefault="00EB3037" w:rsidP="0048710B">
      <w:pPr>
        <w:jc w:val="both"/>
        <w:rPr>
          <w:rFonts w:eastAsia="TimesNewRomanPS-BoldMT"/>
          <w:bCs/>
          <w:i/>
          <w:iCs/>
          <w:color w:val="002060"/>
          <w:u w:val="single"/>
          <w:lang w:val="sr-Cyrl-CS"/>
        </w:rPr>
      </w:pPr>
    </w:p>
    <w:p w:rsidR="00EB3037" w:rsidRDefault="00EB3037" w:rsidP="0048710B">
      <w:pPr>
        <w:jc w:val="both"/>
        <w:rPr>
          <w:rFonts w:eastAsia="TimesNewRomanPS-BoldMT"/>
          <w:bCs/>
          <w:i/>
          <w:iCs/>
          <w:color w:val="002060"/>
          <w:u w:val="single"/>
          <w:lang w:val="sr-Cyrl-CS"/>
        </w:rPr>
      </w:pPr>
    </w:p>
    <w:p w:rsidR="0048710B" w:rsidRPr="00013C4E" w:rsidRDefault="0048710B" w:rsidP="0048710B">
      <w:pPr>
        <w:jc w:val="both"/>
        <w:rPr>
          <w:rFonts w:eastAsia="TimesNewRomanPS-BoldMT"/>
          <w:bCs/>
          <w:i/>
          <w:iCs/>
          <w:color w:val="002060"/>
          <w:u w:val="single"/>
          <w:lang w:val="sr-Cyrl-CS"/>
        </w:rPr>
      </w:pPr>
      <w:r w:rsidRPr="00EB3037">
        <w:rPr>
          <w:rFonts w:eastAsia="TimesNewRomanPS-BoldMT"/>
          <w:bCs/>
          <w:i/>
          <w:iCs/>
          <w:color w:val="002060"/>
          <w:u w:val="single"/>
          <w:lang w:val="sr-Cyrl-CS"/>
        </w:rPr>
        <w:t>НАПОМЕНА:</w:t>
      </w:r>
    </w:p>
    <w:p w:rsidR="0048710B" w:rsidRPr="00013C4E" w:rsidRDefault="0048710B" w:rsidP="0048710B">
      <w:pPr>
        <w:jc w:val="both"/>
        <w:rPr>
          <w:rFonts w:eastAsia="TimesNewRomanPS-BoldMT"/>
          <w:b/>
          <w:bCs/>
          <w:i/>
          <w:iCs/>
          <w:color w:val="002060"/>
          <w:lang w:val="sr-Cyrl-CS"/>
        </w:rPr>
      </w:pPr>
    </w:p>
    <w:p w:rsidR="0048710B" w:rsidRPr="00EB3037" w:rsidRDefault="0048710B" w:rsidP="0052652D">
      <w:pPr>
        <w:jc w:val="both"/>
        <w:rPr>
          <w:bCs/>
          <w:iCs/>
          <w:kern w:val="2"/>
          <w:lang w:val="sr-Cyrl-CS"/>
        </w:rPr>
      </w:pPr>
      <w:r w:rsidRPr="00EB3037">
        <w:rPr>
          <w:bCs/>
          <w:iCs/>
          <w:kern w:val="2"/>
          <w:lang w:val="sr-Cyrl-CS"/>
        </w:rPr>
        <w:t>ЗА ПАРТИЈУ 1.  и 3. понуђачи су дужни да уз понуду доставе:</w:t>
      </w:r>
    </w:p>
    <w:p w:rsidR="0048710B" w:rsidRPr="00EB3037" w:rsidRDefault="0048710B" w:rsidP="0052652D">
      <w:pPr>
        <w:numPr>
          <w:ilvl w:val="0"/>
          <w:numId w:val="25"/>
        </w:numPr>
        <w:jc w:val="both"/>
        <w:rPr>
          <w:bCs/>
          <w:iCs/>
          <w:kern w:val="2"/>
        </w:rPr>
      </w:pPr>
      <w:r w:rsidRPr="00EB3037">
        <w:rPr>
          <w:bCs/>
          <w:iCs/>
          <w:kern w:val="2"/>
          <w:lang w:val="sr-Cyrl-CS"/>
        </w:rPr>
        <w:t>Декларацију производа који нуде и</w:t>
      </w:r>
    </w:p>
    <w:p w:rsidR="0048710B" w:rsidRPr="00EB3037" w:rsidRDefault="0048710B" w:rsidP="0052652D">
      <w:pPr>
        <w:numPr>
          <w:ilvl w:val="0"/>
          <w:numId w:val="25"/>
        </w:numPr>
        <w:jc w:val="both"/>
        <w:rPr>
          <w:bCs/>
          <w:iCs/>
          <w:kern w:val="2"/>
        </w:rPr>
      </w:pPr>
      <w:r w:rsidRPr="00EB3037">
        <w:rPr>
          <w:bCs/>
          <w:iCs/>
          <w:kern w:val="2"/>
          <w:lang w:val="sr-Cyrl-CS"/>
        </w:rPr>
        <w:t>Безбедносни лист за производе који нуде.</w:t>
      </w:r>
    </w:p>
    <w:p w:rsidR="00D64B0A" w:rsidRPr="00853F93" w:rsidRDefault="007D3741" w:rsidP="00281ADA">
      <w:pPr>
        <w:jc w:val="both"/>
        <w:rPr>
          <w:bCs/>
          <w:iCs/>
          <w:color w:val="000000" w:themeColor="text1"/>
          <w:kern w:val="2"/>
        </w:rPr>
      </w:pPr>
      <w:r w:rsidRPr="00EB3037">
        <w:rPr>
          <w:bCs/>
          <w:iCs/>
          <w:color w:val="000000" w:themeColor="text1"/>
          <w:kern w:val="2"/>
          <w:lang w:val="sr-Cyrl-CS"/>
        </w:rPr>
        <w:t>ЗА</w:t>
      </w:r>
      <w:r w:rsidR="00DA560E" w:rsidRPr="00EB3037">
        <w:rPr>
          <w:bCs/>
          <w:iCs/>
          <w:color w:val="000000" w:themeColor="text1"/>
          <w:kern w:val="2"/>
          <w:lang w:val="sr-Cyrl-CS"/>
        </w:rPr>
        <w:t xml:space="preserve"> ПАРТИЈУ</w:t>
      </w:r>
      <w:r w:rsidR="00D64B0A" w:rsidRPr="00EB3037">
        <w:rPr>
          <w:bCs/>
          <w:iCs/>
          <w:color w:val="000000" w:themeColor="text1"/>
          <w:kern w:val="2"/>
          <w:lang w:val="sr-Cyrl-CS"/>
        </w:rPr>
        <w:t xml:space="preserve"> 1 понуђачи су дужни да доставе и Решење о упису у привремену листу биоцидних производа</w:t>
      </w:r>
      <w:r w:rsidR="0061542B" w:rsidRPr="00EB3037">
        <w:rPr>
          <w:bCs/>
          <w:iCs/>
          <w:color w:val="000000" w:themeColor="text1"/>
          <w:kern w:val="2"/>
        </w:rPr>
        <w:t xml:space="preserve"> </w:t>
      </w:r>
      <w:r w:rsidR="0061542B" w:rsidRPr="00EB3037">
        <w:rPr>
          <w:bCs/>
          <w:iCs/>
          <w:color w:val="000000" w:themeColor="text1"/>
          <w:kern w:val="2"/>
          <w:lang w:val="sr-Cyrl-RS"/>
        </w:rPr>
        <w:t xml:space="preserve">издато од стране  Министарства </w:t>
      </w:r>
      <w:r w:rsidR="00C876EC">
        <w:rPr>
          <w:bCs/>
          <w:iCs/>
          <w:color w:val="000000" w:themeColor="text1"/>
          <w:kern w:val="2"/>
          <w:lang w:val="sr-Cyrl-RS"/>
        </w:rPr>
        <w:t>животне средине</w:t>
      </w:r>
      <w:r w:rsidR="0061542B" w:rsidRPr="00EB3037">
        <w:rPr>
          <w:bCs/>
          <w:iCs/>
          <w:color w:val="000000" w:themeColor="text1"/>
          <w:kern w:val="2"/>
          <w:lang w:val="sr-Cyrl-RS"/>
        </w:rPr>
        <w:t xml:space="preserve"> под </w:t>
      </w:r>
      <w:r w:rsidR="00D64B0A" w:rsidRPr="00EB3037">
        <w:rPr>
          <w:bCs/>
          <w:iCs/>
          <w:color w:val="000000" w:themeColor="text1"/>
          <w:kern w:val="2"/>
          <w:lang w:val="sr-Cyrl-CS"/>
        </w:rPr>
        <w:t xml:space="preserve"> редни</w:t>
      </w:r>
      <w:r w:rsidR="0061542B" w:rsidRPr="00EB3037">
        <w:rPr>
          <w:bCs/>
          <w:iCs/>
          <w:color w:val="000000" w:themeColor="text1"/>
          <w:kern w:val="2"/>
          <w:lang w:val="sr-Cyrl-CS"/>
        </w:rPr>
        <w:t>м</w:t>
      </w:r>
      <w:r w:rsidR="00D64B0A" w:rsidRPr="00EB3037">
        <w:rPr>
          <w:bCs/>
          <w:iCs/>
          <w:color w:val="000000" w:themeColor="text1"/>
          <w:kern w:val="2"/>
          <w:lang w:val="sr-Cyrl-CS"/>
        </w:rPr>
        <w:t xml:space="preserve"> број</w:t>
      </w:r>
      <w:r w:rsidR="0061542B" w:rsidRPr="00EB3037">
        <w:rPr>
          <w:bCs/>
          <w:iCs/>
          <w:color w:val="000000" w:themeColor="text1"/>
          <w:kern w:val="2"/>
          <w:lang w:val="sr-Cyrl-CS"/>
        </w:rPr>
        <w:t>ем</w:t>
      </w:r>
      <w:r w:rsidR="00D64B0A" w:rsidRPr="00EB3037">
        <w:rPr>
          <w:bCs/>
          <w:iCs/>
          <w:color w:val="000000" w:themeColor="text1"/>
          <w:kern w:val="2"/>
          <w:lang w:val="sr-Cyrl-CS"/>
        </w:rPr>
        <w:t xml:space="preserve"> </w:t>
      </w:r>
      <w:r w:rsidR="009A5F74" w:rsidRPr="00EB3037">
        <w:rPr>
          <w:bCs/>
          <w:iCs/>
          <w:color w:val="000000" w:themeColor="text1"/>
          <w:kern w:val="2"/>
          <w:lang w:val="sr-Cyrl-CS"/>
        </w:rPr>
        <w:t xml:space="preserve">13, </w:t>
      </w:r>
      <w:r w:rsidR="00D64B0A" w:rsidRPr="00EB3037">
        <w:rPr>
          <w:bCs/>
          <w:iCs/>
          <w:color w:val="000000" w:themeColor="text1"/>
          <w:kern w:val="2"/>
          <w:lang w:val="sr-Cyrl-CS"/>
        </w:rPr>
        <w:t xml:space="preserve">15, 16 </w:t>
      </w:r>
      <w:r w:rsidR="00A8372E" w:rsidRPr="00EB3037">
        <w:rPr>
          <w:bCs/>
          <w:iCs/>
          <w:color w:val="000000" w:themeColor="text1"/>
          <w:kern w:val="2"/>
          <w:lang w:val="sr-Cyrl-CS"/>
        </w:rPr>
        <w:t>,</w:t>
      </w:r>
      <w:r w:rsidR="00D64B0A" w:rsidRPr="00EB3037">
        <w:rPr>
          <w:bCs/>
          <w:iCs/>
          <w:color w:val="000000" w:themeColor="text1"/>
          <w:kern w:val="2"/>
          <w:lang w:val="sr-Cyrl-CS"/>
        </w:rPr>
        <w:t xml:space="preserve"> 17</w:t>
      </w:r>
      <w:r w:rsidR="00A8372E" w:rsidRPr="00EB3037">
        <w:rPr>
          <w:bCs/>
          <w:iCs/>
          <w:color w:val="000000" w:themeColor="text1"/>
          <w:kern w:val="2"/>
          <w:lang w:val="sr-Cyrl-CS"/>
        </w:rPr>
        <w:t xml:space="preserve"> и 18</w:t>
      </w:r>
      <w:r w:rsidR="00D64B0A" w:rsidRPr="00EB3037">
        <w:rPr>
          <w:bCs/>
          <w:iCs/>
          <w:color w:val="000000" w:themeColor="text1"/>
          <w:kern w:val="2"/>
          <w:lang w:val="sr-Cyrl-CS"/>
        </w:rPr>
        <w:t>.</w:t>
      </w:r>
      <w:r w:rsidR="00281ADA" w:rsidRPr="00EB3037">
        <w:rPr>
          <w:bCs/>
          <w:iCs/>
          <w:color w:val="000000" w:themeColor="text1"/>
          <w:kern w:val="2"/>
          <w:lang w:val="sr-Cyrl-CS"/>
        </w:rPr>
        <w:t xml:space="preserve"> </w:t>
      </w:r>
      <w:r w:rsidR="00853F93">
        <w:rPr>
          <w:bCs/>
          <w:iCs/>
          <w:color w:val="000000" w:themeColor="text1"/>
          <w:kern w:val="2"/>
        </w:rPr>
        <w:t xml:space="preserve"> </w:t>
      </w:r>
    </w:p>
    <w:p w:rsidR="003D3332" w:rsidRDefault="00D64B0A" w:rsidP="0052652D">
      <w:pPr>
        <w:suppressAutoHyphens w:val="0"/>
        <w:spacing w:line="240" w:lineRule="auto"/>
        <w:jc w:val="both"/>
        <w:rPr>
          <w:rFonts w:eastAsia="Times New Roman"/>
          <w:noProof/>
          <w:color w:val="auto"/>
          <w:kern w:val="0"/>
          <w:lang w:val="sr-Cyrl-CS" w:eastAsia="en-US"/>
        </w:rPr>
      </w:pPr>
      <w:r w:rsidRPr="00EB3037">
        <w:rPr>
          <w:bCs/>
          <w:iCs/>
          <w:color w:val="000000" w:themeColor="text1"/>
          <w:kern w:val="2"/>
          <w:lang w:val="sr-Cyrl-CS"/>
        </w:rPr>
        <w:t xml:space="preserve">ЗА ПАРТИЈУ 2. Понуђачи су дужни да уз понуду доставе Атест о здравственој исправности </w:t>
      </w:r>
      <w:r w:rsidR="00095F51" w:rsidRPr="00EB3037">
        <w:rPr>
          <w:bCs/>
          <w:iCs/>
          <w:color w:val="000000" w:themeColor="text1"/>
          <w:kern w:val="2"/>
          <w:lang w:val="sr-Cyrl-CS"/>
        </w:rPr>
        <w:t>за ставке 1,4,5,6,7,8,9,13 и 14</w:t>
      </w:r>
      <w:r w:rsidR="00C326F7" w:rsidRPr="00EB3037">
        <w:rPr>
          <w:bCs/>
          <w:iCs/>
          <w:color w:val="000000" w:themeColor="text1"/>
          <w:kern w:val="2"/>
          <w:lang w:val="sr-Cyrl-CS"/>
        </w:rPr>
        <w:t xml:space="preserve"> </w:t>
      </w:r>
      <w:r w:rsidR="00095F51" w:rsidRPr="00EB3037">
        <w:rPr>
          <w:bCs/>
          <w:iCs/>
          <w:color w:val="000000" w:themeColor="text1"/>
          <w:kern w:val="2"/>
          <w:lang w:val="sr-Cyrl-CS"/>
        </w:rPr>
        <w:t>(издат од стране акредитоване лабораторије)</w:t>
      </w:r>
      <w:r w:rsidR="003D3332" w:rsidRPr="00EB3037">
        <w:rPr>
          <w:bCs/>
          <w:iCs/>
          <w:color w:val="000000" w:themeColor="text1"/>
          <w:kern w:val="2"/>
          <w:lang w:val="sr-Cyrl-CS"/>
        </w:rPr>
        <w:t xml:space="preserve">, </w:t>
      </w:r>
      <w:r w:rsidR="003D3332" w:rsidRPr="00EB3037">
        <w:rPr>
          <w:rFonts w:eastAsia="Times New Roman"/>
          <w:noProof/>
          <w:color w:val="auto"/>
          <w:kern w:val="0"/>
          <w:lang w:val="sr-Cyrl-CS" w:eastAsia="en-US"/>
        </w:rPr>
        <w:t>за ставку под редним бр. 13,14,15 и</w:t>
      </w:r>
      <w:r w:rsidR="00281ADA" w:rsidRPr="00EB3037">
        <w:rPr>
          <w:rFonts w:eastAsia="Times New Roman"/>
          <w:noProof/>
          <w:color w:val="auto"/>
          <w:kern w:val="0"/>
          <w:lang w:val="sr-Cyrl-CS" w:eastAsia="en-US"/>
        </w:rPr>
        <w:t xml:space="preserve"> </w:t>
      </w:r>
      <w:r w:rsidR="003D3332" w:rsidRPr="00EB3037">
        <w:rPr>
          <w:rFonts w:eastAsia="Times New Roman"/>
          <w:noProof/>
          <w:color w:val="auto"/>
          <w:kern w:val="0"/>
          <w:lang w:val="sr-Cyrl-CS" w:eastAsia="en-US"/>
        </w:rPr>
        <w:t>16 извештај акредитоване лабораторије о биоразградивости кесе у складу са Правилником о техничким и другим захтевима за пластичне кесе са адитивом за оксидациону разградњу и биоразградњу (Сл.гласник РС,бр. 3/12);</w:t>
      </w:r>
    </w:p>
    <w:p w:rsidR="0014523D" w:rsidRPr="00281ADA" w:rsidRDefault="0014523D" w:rsidP="00281ADA">
      <w:pPr>
        <w:suppressAutoHyphens w:val="0"/>
        <w:spacing w:line="240" w:lineRule="auto"/>
        <w:jc w:val="both"/>
        <w:rPr>
          <w:rFonts w:ascii="Arial" w:eastAsia="Times New Roman" w:hAnsi="Arial" w:cs="Arial"/>
          <w:color w:val="auto"/>
          <w:kern w:val="0"/>
          <w:lang w:val="sr-Cyrl-CS" w:eastAsia="en-U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rsidRPr="00013C4E">
        <w:tc>
          <w:tcPr>
            <w:tcW w:w="9030" w:type="dxa"/>
            <w:shd w:val="clear" w:color="auto" w:fill="auto"/>
          </w:tcPr>
          <w:p w:rsidR="00221C6F" w:rsidRPr="00013C4E" w:rsidRDefault="00221C6F" w:rsidP="00346356">
            <w:pPr>
              <w:pStyle w:val="ListParagraph"/>
              <w:ind w:left="0"/>
              <w:jc w:val="both"/>
              <w:rPr>
                <w:b/>
                <w:i/>
                <w:iCs/>
                <w:color w:val="auto"/>
              </w:rPr>
            </w:pPr>
            <w:r w:rsidRPr="00013C4E">
              <w:rPr>
                <w:i/>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0015104E" w:rsidRPr="00013C4E">
              <w:rPr>
                <w:i/>
                <w:iCs/>
                <w:color w:val="auto"/>
              </w:rPr>
              <w:t xml:space="preserve">, </w:t>
            </w:r>
            <w:r w:rsidR="000E1D75" w:rsidRPr="00013C4E">
              <w:rPr>
                <w:i/>
                <w:iCs/>
                <w:color w:val="auto"/>
              </w:rPr>
              <w:t>изузев о</w:t>
            </w:r>
            <w:r w:rsidR="006D4BA0" w:rsidRPr="00013C4E">
              <w:rPr>
                <w:i/>
                <w:iCs/>
                <w:color w:val="auto"/>
              </w:rPr>
              <w:t>бразац</w:t>
            </w:r>
            <w:r w:rsidR="000E1D75" w:rsidRPr="00013C4E">
              <w:rPr>
                <w:i/>
                <w:iCs/>
                <w:color w:val="auto"/>
              </w:rPr>
              <w:t>а</w:t>
            </w:r>
            <w:r w:rsidR="00500814" w:rsidRPr="00013C4E">
              <w:rPr>
                <w:i/>
                <w:iCs/>
                <w:color w:val="auto"/>
              </w:rPr>
              <w:t xml:space="preserve"> кој</w:t>
            </w:r>
            <w:r w:rsidR="000E1D75" w:rsidRPr="00013C4E">
              <w:rPr>
                <w:i/>
                <w:iCs/>
                <w:color w:val="auto"/>
              </w:rPr>
              <w:t xml:space="preserve">и </w:t>
            </w:r>
            <w:r w:rsidR="00500814" w:rsidRPr="00013C4E">
              <w:rPr>
                <w:i/>
                <w:iCs/>
                <w:color w:val="auto"/>
              </w:rPr>
              <w:t>подразумевају давање изјава под матерјалном и кривичном одговорношћу (нпр. Изјава о независној понуди, Изјава о испуњавању услова из чл. 75 Закона),</w:t>
            </w:r>
            <w:r w:rsidR="000E1D75" w:rsidRPr="00013C4E">
              <w:rPr>
                <w:i/>
                <w:iCs/>
                <w:color w:val="auto"/>
              </w:rPr>
              <w:t xml:space="preserve"> који</w:t>
            </w:r>
            <w:r w:rsidR="00500814" w:rsidRPr="00013C4E">
              <w:rPr>
                <w:i/>
                <w:iCs/>
                <w:color w:val="auto"/>
              </w:rPr>
              <w:t xml:space="preserve"> морају бити потписани </w:t>
            </w:r>
            <w:r w:rsidR="000E4A6F" w:rsidRPr="00013C4E">
              <w:rPr>
                <w:i/>
                <w:iCs/>
                <w:color w:val="auto"/>
              </w:rPr>
              <w:t>и оверени печатом од стране сва</w:t>
            </w:r>
            <w:r w:rsidR="000E4A6F" w:rsidRPr="00013C4E">
              <w:rPr>
                <w:i/>
                <w:iCs/>
                <w:color w:val="auto"/>
                <w:lang w:val="sr-Latn-CS"/>
              </w:rPr>
              <w:t>k</w:t>
            </w:r>
            <w:r w:rsidR="00500814" w:rsidRPr="00013C4E">
              <w:rPr>
                <w:i/>
                <w:iCs/>
                <w:color w:val="auto"/>
              </w:rPr>
              <w:t>ог понуђача из групе понуђача.</w:t>
            </w:r>
            <w:r w:rsidR="006D4BA0" w:rsidRPr="00013C4E">
              <w:rPr>
                <w:bCs/>
                <w:i/>
                <w:iCs/>
                <w:color w:val="auto"/>
              </w:rPr>
              <w:t xml:space="preserve"> </w:t>
            </w:r>
            <w:r w:rsidR="000E1D75" w:rsidRPr="00013C4E">
              <w:rPr>
                <w:bCs/>
                <w:i/>
                <w:iCs/>
                <w:color w:val="auto"/>
              </w:rPr>
              <w:t>У случају да се понуђачи определе да</w:t>
            </w:r>
            <w:r w:rsidR="000E1D75" w:rsidRPr="00013C4E">
              <w:rPr>
                <w:i/>
                <w:iCs/>
                <w:color w:val="auto"/>
              </w:rPr>
              <w:t xml:space="preserve"> један понуђач из групе потписује и печатом оверава обрасце дате у конкурсној документацији (изузев образаца који</w:t>
            </w:r>
            <w:r w:rsidR="00346356" w:rsidRPr="00013C4E">
              <w:rPr>
                <w:i/>
                <w:iCs/>
                <w:color w:val="auto"/>
              </w:rPr>
              <w:t xml:space="preserve"> </w:t>
            </w:r>
            <w:r w:rsidR="000E1D75" w:rsidRPr="00013C4E">
              <w:rPr>
                <w:i/>
                <w:iCs/>
                <w:color w:val="auto"/>
              </w:rPr>
              <w:t>подразумевају давање изјава под матер</w:t>
            </w:r>
            <w:r w:rsidR="006C4634" w:rsidRPr="00013C4E">
              <w:rPr>
                <w:i/>
                <w:iCs/>
                <w:color w:val="auto"/>
              </w:rPr>
              <w:t>и</w:t>
            </w:r>
            <w:r w:rsidR="000E1D75" w:rsidRPr="00013C4E">
              <w:rPr>
                <w:i/>
                <w:iCs/>
                <w:color w:val="auto"/>
              </w:rPr>
              <w:t>јалном и кривичном одговорношћу),</w:t>
            </w:r>
            <w:r w:rsidR="000E1D75" w:rsidRPr="00013C4E">
              <w:rPr>
                <w:bCs/>
                <w:i/>
                <w:iCs/>
                <w:color w:val="auto"/>
              </w:rPr>
              <w:t xml:space="preserve"> наведено треба дефинисати </w:t>
            </w:r>
            <w:r w:rsidR="000E1D75" w:rsidRPr="00013C4E">
              <w:rPr>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7A43A6" w:rsidRPr="00013C4E" w:rsidRDefault="007A43A6">
      <w:pPr>
        <w:jc w:val="both"/>
        <w:rPr>
          <w:b/>
          <w:i/>
          <w:iCs/>
        </w:rPr>
      </w:pPr>
    </w:p>
    <w:p w:rsidR="00221C6F" w:rsidRPr="00013C4E" w:rsidRDefault="009013A8" w:rsidP="009013A8">
      <w:pPr>
        <w:jc w:val="both"/>
        <w:rPr>
          <w:b/>
          <w:bCs/>
          <w:i/>
          <w:iCs/>
          <w:lang w:val="sr-Cyrl-CS"/>
        </w:rPr>
      </w:pPr>
      <w:r w:rsidRPr="00013C4E">
        <w:rPr>
          <w:b/>
          <w:bCs/>
          <w:i/>
          <w:iCs/>
        </w:rPr>
        <w:t xml:space="preserve">3. </w:t>
      </w:r>
      <w:r w:rsidR="00221C6F" w:rsidRPr="00013C4E">
        <w:rPr>
          <w:b/>
          <w:bCs/>
          <w:i/>
          <w:iCs/>
        </w:rPr>
        <w:t>ПАРТИЈЕ</w:t>
      </w:r>
    </w:p>
    <w:p w:rsidR="001F3AD0" w:rsidRPr="00013C4E" w:rsidRDefault="001F3AD0" w:rsidP="001F3AD0">
      <w:pPr>
        <w:ind w:left="360"/>
        <w:jc w:val="both"/>
        <w:rPr>
          <w:b/>
          <w:bCs/>
          <w:i/>
          <w:iCs/>
          <w:lang w:val="sr-Cyrl-CS"/>
        </w:rPr>
      </w:pPr>
    </w:p>
    <w:p w:rsidR="0094761C" w:rsidRPr="00013C4E" w:rsidRDefault="0094761C" w:rsidP="006F1625">
      <w:pPr>
        <w:ind w:left="360"/>
        <w:jc w:val="both"/>
        <w:rPr>
          <w:b/>
          <w:bCs/>
          <w:i/>
          <w:iCs/>
          <w:lang w:val="sr-Cyrl-CS"/>
        </w:rPr>
      </w:pPr>
      <w:r w:rsidRPr="00013C4E">
        <w:rPr>
          <w:b/>
          <w:bCs/>
          <w:i/>
          <w:iCs/>
          <w:lang w:val="sr-Cyrl-CS"/>
        </w:rPr>
        <w:t>Јавна набавка обликована је у три</w:t>
      </w:r>
      <w:r w:rsidR="001F3AD0" w:rsidRPr="00013C4E">
        <w:rPr>
          <w:b/>
          <w:bCs/>
          <w:i/>
          <w:iCs/>
          <w:lang w:val="sr-Cyrl-CS"/>
        </w:rPr>
        <w:t xml:space="preserve"> партије и то</w:t>
      </w:r>
      <w:r w:rsidRPr="00013C4E">
        <w:rPr>
          <w:b/>
          <w:bCs/>
          <w:i/>
          <w:iCs/>
          <w:lang w:val="sr-Cyrl-CS"/>
        </w:rPr>
        <w:t>:</w:t>
      </w:r>
    </w:p>
    <w:p w:rsidR="0094761C" w:rsidRPr="00013C4E" w:rsidRDefault="001F3AD0" w:rsidP="0094761C">
      <w:pPr>
        <w:numPr>
          <w:ilvl w:val="0"/>
          <w:numId w:val="11"/>
        </w:numPr>
        <w:jc w:val="both"/>
        <w:rPr>
          <w:lang w:val="sr-Cyrl-CS"/>
        </w:rPr>
      </w:pPr>
      <w:r w:rsidRPr="00013C4E">
        <w:rPr>
          <w:b/>
          <w:bCs/>
          <w:i/>
          <w:iCs/>
          <w:lang w:val="sr-Cyrl-CS"/>
        </w:rPr>
        <w:t xml:space="preserve">Партија 1 </w:t>
      </w:r>
      <w:r w:rsidR="0052668E" w:rsidRPr="00013C4E">
        <w:rPr>
          <w:b/>
          <w:bCs/>
          <w:i/>
          <w:iCs/>
          <w:lang w:val="sr-Cyrl-CS"/>
        </w:rPr>
        <w:t>–</w:t>
      </w:r>
      <w:r w:rsidRPr="00013C4E">
        <w:rPr>
          <w:b/>
          <w:bCs/>
          <w:i/>
          <w:iCs/>
          <w:lang w:val="sr-Cyrl-CS"/>
        </w:rPr>
        <w:t xml:space="preserve"> </w:t>
      </w:r>
      <w:r w:rsidR="0094761C" w:rsidRPr="00013C4E">
        <w:rPr>
          <w:b/>
          <w:bCs/>
          <w:i/>
          <w:iCs/>
          <w:lang w:val="sr-Cyrl-CS"/>
        </w:rPr>
        <w:t xml:space="preserve">хемијска средства за чишћење, </w:t>
      </w:r>
    </w:p>
    <w:p w:rsidR="00221C6F" w:rsidRPr="00013C4E" w:rsidRDefault="0052668E" w:rsidP="0094761C">
      <w:pPr>
        <w:numPr>
          <w:ilvl w:val="0"/>
          <w:numId w:val="11"/>
        </w:numPr>
        <w:jc w:val="both"/>
        <w:rPr>
          <w:lang w:val="sr-Cyrl-CS"/>
        </w:rPr>
      </w:pPr>
      <w:r w:rsidRPr="00013C4E">
        <w:rPr>
          <w:b/>
          <w:bCs/>
          <w:i/>
          <w:iCs/>
          <w:lang w:val="sr-Cyrl-CS"/>
        </w:rPr>
        <w:t>Партија 2 –</w:t>
      </w:r>
      <w:r w:rsidR="0094761C" w:rsidRPr="00013C4E">
        <w:rPr>
          <w:b/>
          <w:bCs/>
          <w:i/>
          <w:iCs/>
          <w:lang w:val="sr-Cyrl-CS"/>
        </w:rPr>
        <w:t xml:space="preserve"> остали материјал за одржавање хигијене</w:t>
      </w:r>
    </w:p>
    <w:p w:rsidR="0094761C" w:rsidRPr="00013C4E" w:rsidRDefault="0094761C" w:rsidP="0094761C">
      <w:pPr>
        <w:numPr>
          <w:ilvl w:val="0"/>
          <w:numId w:val="11"/>
        </w:numPr>
        <w:jc w:val="both"/>
        <w:rPr>
          <w:lang w:val="sr-Cyrl-CS"/>
        </w:rPr>
      </w:pPr>
      <w:r w:rsidRPr="00013C4E">
        <w:rPr>
          <w:b/>
          <w:bCs/>
          <w:i/>
          <w:iCs/>
          <w:lang w:val="sr-Cyrl-CS"/>
        </w:rPr>
        <w:t>Партија 3 – средства за дезинфекцију и одржавање машине за судове и конвекцијске пећи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4C6E39" w:rsidRPr="00013C4E">
        <w:tc>
          <w:tcPr>
            <w:tcW w:w="9030" w:type="dxa"/>
            <w:tcBorders>
              <w:top w:val="nil"/>
            </w:tcBorders>
            <w:shd w:val="clear" w:color="auto" w:fill="auto"/>
          </w:tcPr>
          <w:p w:rsidR="00221C6F" w:rsidRPr="00013C4E" w:rsidRDefault="00221C6F">
            <w:pPr>
              <w:jc w:val="both"/>
              <w:rPr>
                <w:i/>
                <w:iCs/>
                <w:color w:val="auto"/>
                <w:lang w:val="sr-Cyrl-CS"/>
              </w:rPr>
            </w:pPr>
          </w:p>
          <w:p w:rsidR="006536F4" w:rsidRPr="00013C4E" w:rsidRDefault="006536F4" w:rsidP="006536F4">
            <w:pPr>
              <w:pStyle w:val="ListParagraph"/>
              <w:numPr>
                <w:ilvl w:val="0"/>
                <w:numId w:val="11"/>
              </w:numPr>
              <w:suppressAutoHyphens w:val="0"/>
              <w:spacing w:line="276" w:lineRule="auto"/>
              <w:contextualSpacing/>
              <w:jc w:val="both"/>
              <w:rPr>
                <w:rFonts w:eastAsia="TimesNewRomanPSMT"/>
                <w:bCs/>
                <w:i/>
                <w:color w:val="auto"/>
              </w:rPr>
            </w:pPr>
            <w:r w:rsidRPr="00013C4E">
              <w:rPr>
                <w:rFonts w:eastAsia="TimesNewRomanPSMT"/>
                <w:bCs/>
                <w:i/>
                <w:color w:val="auto"/>
              </w:rPr>
              <w:t xml:space="preserve">Понуђач може да поднесе понуду </w:t>
            </w:r>
            <w:r w:rsidR="0094761C" w:rsidRPr="00013C4E">
              <w:rPr>
                <w:rFonts w:eastAsia="TimesNewRomanPSMT"/>
                <w:b/>
                <w:bCs/>
                <w:i/>
                <w:color w:val="auto"/>
              </w:rPr>
              <w:t>за једну,</w:t>
            </w:r>
            <w:r w:rsidRPr="00013C4E">
              <w:rPr>
                <w:rFonts w:eastAsia="TimesNewRomanPSMT"/>
                <w:b/>
                <w:bCs/>
                <w:i/>
                <w:color w:val="auto"/>
              </w:rPr>
              <w:t xml:space="preserve"> </w:t>
            </w:r>
            <w:r w:rsidR="000B526C" w:rsidRPr="00013C4E">
              <w:rPr>
                <w:rFonts w:eastAsia="TimesNewRomanPSMT"/>
                <w:b/>
                <w:bCs/>
                <w:i/>
                <w:color w:val="auto"/>
                <w:lang w:val="sr-Cyrl-CS"/>
              </w:rPr>
              <w:t>обе</w:t>
            </w:r>
            <w:r w:rsidR="0094761C" w:rsidRPr="00013C4E">
              <w:rPr>
                <w:rFonts w:eastAsia="TimesNewRomanPSMT"/>
                <w:b/>
                <w:bCs/>
                <w:i/>
                <w:color w:val="auto"/>
                <w:lang w:val="sr-Cyrl-CS"/>
              </w:rPr>
              <w:t xml:space="preserve"> или све три</w:t>
            </w:r>
            <w:r w:rsidR="000B526C" w:rsidRPr="00013C4E">
              <w:rPr>
                <w:rFonts w:eastAsia="TimesNewRomanPSMT"/>
                <w:b/>
                <w:bCs/>
                <w:i/>
                <w:color w:val="auto"/>
              </w:rPr>
              <w:t xml:space="preserve"> партиј</w:t>
            </w:r>
            <w:r w:rsidR="000B526C" w:rsidRPr="00013C4E">
              <w:rPr>
                <w:rFonts w:eastAsia="TimesNewRomanPSMT"/>
                <w:b/>
                <w:bCs/>
                <w:i/>
                <w:color w:val="auto"/>
                <w:lang w:val="sr-Cyrl-CS"/>
              </w:rPr>
              <w:t>е</w:t>
            </w:r>
            <w:r w:rsidRPr="00013C4E">
              <w:rPr>
                <w:rFonts w:eastAsia="TimesNewRomanPSMT"/>
                <w:bCs/>
                <w:i/>
                <w:color w:val="auto"/>
              </w:rPr>
              <w:t>. Понуда мора да обухвати најмање једну целокупну партију.</w:t>
            </w:r>
          </w:p>
          <w:p w:rsidR="006536F4" w:rsidRPr="00013C4E" w:rsidRDefault="006536F4" w:rsidP="00FC1868">
            <w:pPr>
              <w:pStyle w:val="ListParagraph"/>
              <w:numPr>
                <w:ilvl w:val="0"/>
                <w:numId w:val="11"/>
              </w:numPr>
              <w:suppressAutoHyphens w:val="0"/>
              <w:spacing w:line="276" w:lineRule="auto"/>
              <w:contextualSpacing/>
              <w:jc w:val="both"/>
              <w:rPr>
                <w:color w:val="auto"/>
              </w:rPr>
            </w:pPr>
            <w:r w:rsidRPr="00013C4E">
              <w:rPr>
                <w:rFonts w:eastAsia="TimesNewRomanPSMT"/>
                <w:bCs/>
                <w:i/>
                <w:color w:val="auto"/>
              </w:rPr>
              <w:t xml:space="preserve">Понуђач је дужан да </w:t>
            </w:r>
            <w:r w:rsidR="00842E12" w:rsidRPr="00013C4E">
              <w:rPr>
                <w:rFonts w:eastAsia="TimesNewRomanPSMT"/>
                <w:bCs/>
                <w:i/>
                <w:color w:val="auto"/>
                <w:lang w:val="sr-Cyrl-CS"/>
              </w:rPr>
              <w:t xml:space="preserve">попуни </w:t>
            </w:r>
            <w:r w:rsidR="008B2C9A" w:rsidRPr="00013C4E">
              <w:rPr>
                <w:rFonts w:eastAsia="TimesNewRomanPSMT"/>
                <w:b/>
                <w:bCs/>
                <w:i/>
                <w:color w:val="auto"/>
                <w:lang w:val="sr-Cyrl-CS"/>
              </w:rPr>
              <w:t>образац пону</w:t>
            </w:r>
            <w:r w:rsidR="00225D23" w:rsidRPr="00013C4E">
              <w:rPr>
                <w:rFonts w:eastAsia="TimesNewRomanPSMT"/>
                <w:b/>
                <w:bCs/>
                <w:i/>
                <w:color w:val="auto"/>
                <w:lang w:val="sr-Cyrl-CS"/>
              </w:rPr>
              <w:t>де,</w:t>
            </w:r>
            <w:r w:rsidR="008B2C9A" w:rsidRPr="00013C4E">
              <w:rPr>
                <w:rFonts w:eastAsia="TimesNewRomanPSMT"/>
                <w:b/>
                <w:bCs/>
                <w:i/>
                <w:color w:val="auto"/>
                <w:lang w:val="sr-Cyrl-CS"/>
              </w:rPr>
              <w:t xml:space="preserve"> </w:t>
            </w:r>
            <w:r w:rsidR="00255B0A" w:rsidRPr="00013C4E">
              <w:rPr>
                <w:b/>
                <w:bCs/>
                <w:i/>
                <w:iCs/>
                <w:lang w:val="sr-Cyrl-CS"/>
              </w:rPr>
              <w:t xml:space="preserve">образац </w:t>
            </w:r>
            <w:r w:rsidR="004D0F2B" w:rsidRPr="00013C4E">
              <w:rPr>
                <w:b/>
                <w:bCs/>
                <w:i/>
                <w:iCs/>
                <w:lang w:val="sr-Cyrl-CS"/>
              </w:rPr>
              <w:t>спецификација добара</w:t>
            </w:r>
            <w:r w:rsidR="00255B0A" w:rsidRPr="00013C4E">
              <w:rPr>
                <w:b/>
                <w:bCs/>
                <w:i/>
                <w:iCs/>
                <w:lang w:val="sr-Cyrl-CS"/>
              </w:rPr>
              <w:t>-структура цена</w:t>
            </w:r>
            <w:r w:rsidR="00225D23" w:rsidRPr="00013C4E">
              <w:rPr>
                <w:b/>
                <w:bCs/>
                <w:i/>
                <w:iCs/>
                <w:lang w:val="sr-Cyrl-CS"/>
              </w:rPr>
              <w:t xml:space="preserve"> као и модел уговора</w:t>
            </w:r>
            <w:r w:rsidR="007849E3" w:rsidRPr="00013C4E">
              <w:rPr>
                <w:rFonts w:eastAsia="TimesNewRomanPSMT"/>
                <w:bCs/>
                <w:i/>
                <w:color w:val="auto"/>
                <w:lang w:val="sr-Cyrl-CS"/>
              </w:rPr>
              <w:t xml:space="preserve"> за ону партију за ко</w:t>
            </w:r>
            <w:r w:rsidR="00225D23" w:rsidRPr="00013C4E">
              <w:rPr>
                <w:rFonts w:eastAsia="TimesNewRomanPSMT"/>
                <w:bCs/>
                <w:i/>
                <w:color w:val="auto"/>
                <w:lang w:val="sr-Cyrl-CS"/>
              </w:rPr>
              <w:t>ју даје понуду.</w:t>
            </w:r>
          </w:p>
          <w:p w:rsidR="006D7030" w:rsidRPr="00013C4E" w:rsidRDefault="00C77D17" w:rsidP="004C6E39">
            <w:pPr>
              <w:pStyle w:val="ListParagraph"/>
              <w:numPr>
                <w:ilvl w:val="0"/>
                <w:numId w:val="11"/>
              </w:numPr>
              <w:suppressAutoHyphens w:val="0"/>
              <w:spacing w:line="276" w:lineRule="auto"/>
              <w:contextualSpacing/>
              <w:jc w:val="both"/>
              <w:rPr>
                <w:color w:val="auto"/>
              </w:rPr>
            </w:pPr>
            <w:r w:rsidRPr="00013C4E">
              <w:rPr>
                <w:rFonts w:eastAsia="TimesNewRomanPSMT"/>
                <w:bCs/>
                <w:i/>
                <w:color w:val="auto"/>
              </w:rPr>
              <w:t>Докази из чл. 75.</w:t>
            </w:r>
            <w:r w:rsidR="00225D23" w:rsidRPr="00013C4E">
              <w:rPr>
                <w:rFonts w:eastAsia="TimesNewRomanPSMT"/>
                <w:bCs/>
                <w:i/>
                <w:color w:val="auto"/>
              </w:rPr>
              <w:t xml:space="preserve"> и</w:t>
            </w:r>
            <w:r w:rsidR="00E234E8" w:rsidRPr="00013C4E">
              <w:rPr>
                <w:rFonts w:eastAsia="TimesNewRomanPSMT"/>
                <w:bCs/>
                <w:i/>
                <w:color w:val="auto"/>
              </w:rPr>
              <w:t xml:space="preserve"> 76.</w:t>
            </w:r>
            <w:r w:rsidR="00B54730" w:rsidRPr="00013C4E">
              <w:rPr>
                <w:rFonts w:eastAsia="TimesNewRomanPSMT"/>
                <w:bCs/>
                <w:i/>
                <w:color w:val="auto"/>
              </w:rPr>
              <w:t xml:space="preserve"> За</w:t>
            </w:r>
            <w:r w:rsidR="00AE6DBF" w:rsidRPr="00013C4E">
              <w:rPr>
                <w:rFonts w:eastAsia="TimesNewRomanPSMT"/>
                <w:bCs/>
                <w:i/>
                <w:color w:val="auto"/>
              </w:rPr>
              <w:t>кона</w:t>
            </w:r>
            <w:r w:rsidR="001C20A1" w:rsidRPr="00013C4E">
              <w:rPr>
                <w:rFonts w:eastAsia="TimesNewRomanPSMT"/>
                <w:bCs/>
                <w:i/>
                <w:color w:val="auto"/>
              </w:rPr>
              <w:t>, образац трошкова припреме понуде и образац изјаве о независној пониди</w:t>
            </w:r>
            <w:r w:rsidR="00AE6DBF" w:rsidRPr="00013C4E">
              <w:rPr>
                <w:rFonts w:eastAsia="TimesNewRomanPSMT"/>
                <w:bCs/>
                <w:i/>
                <w:color w:val="auto"/>
              </w:rPr>
              <w:t>, у случају да понуђач подноси</w:t>
            </w:r>
            <w:r w:rsidR="00B54730" w:rsidRPr="00013C4E">
              <w:rPr>
                <w:rFonts w:eastAsia="TimesNewRomanPSMT"/>
                <w:bCs/>
                <w:i/>
                <w:color w:val="auto"/>
              </w:rPr>
              <w:t xml:space="preserve"> понуду за </w:t>
            </w:r>
            <w:r w:rsidR="001C20A1" w:rsidRPr="00013C4E">
              <w:rPr>
                <w:rFonts w:eastAsia="TimesNewRomanPSMT"/>
                <w:bCs/>
                <w:i/>
                <w:color w:val="auto"/>
                <w:lang w:val="sr-Cyrl-CS"/>
              </w:rPr>
              <w:t>две</w:t>
            </w:r>
            <w:r w:rsidR="001C20A1" w:rsidRPr="00013C4E">
              <w:rPr>
                <w:rFonts w:eastAsia="TimesNewRomanPSMT"/>
                <w:bCs/>
                <w:i/>
                <w:color w:val="auto"/>
              </w:rPr>
              <w:t>/</w:t>
            </w:r>
            <w:r w:rsidR="00AE6DBF" w:rsidRPr="00013C4E">
              <w:rPr>
                <w:rFonts w:eastAsia="TimesNewRomanPSMT"/>
                <w:bCs/>
                <w:i/>
                <w:color w:val="auto"/>
              </w:rPr>
              <w:t>три</w:t>
            </w:r>
            <w:r w:rsidR="00B54730" w:rsidRPr="00013C4E">
              <w:rPr>
                <w:rFonts w:eastAsia="TimesNewRomanPSMT"/>
                <w:bCs/>
                <w:i/>
                <w:color w:val="auto"/>
              </w:rPr>
              <w:t xml:space="preserve"> партиј</w:t>
            </w:r>
            <w:r w:rsidR="000B526C" w:rsidRPr="00013C4E">
              <w:rPr>
                <w:rFonts w:eastAsia="TimesNewRomanPSMT"/>
                <w:bCs/>
                <w:i/>
                <w:color w:val="auto"/>
                <w:lang w:val="sr-Cyrl-CS"/>
              </w:rPr>
              <w:t>е</w:t>
            </w:r>
            <w:r w:rsidR="00B54730" w:rsidRPr="00013C4E">
              <w:rPr>
                <w:rFonts w:eastAsia="TimesNewRomanPSMT"/>
                <w:bCs/>
                <w:i/>
                <w:color w:val="auto"/>
              </w:rPr>
              <w:t xml:space="preserve">, </w:t>
            </w:r>
            <w:r w:rsidR="004C6E39" w:rsidRPr="00013C4E">
              <w:rPr>
                <w:rFonts w:eastAsia="TimesNewRomanPSMT"/>
                <w:bCs/>
                <w:i/>
                <w:color w:val="auto"/>
              </w:rPr>
              <w:t xml:space="preserve">не морају бити достављени за сваку партију посебно, односно </w:t>
            </w:r>
            <w:r w:rsidR="00B54730" w:rsidRPr="00013C4E">
              <w:rPr>
                <w:rFonts w:eastAsia="TimesNewRomanPSMT"/>
                <w:bCs/>
                <w:i/>
                <w:color w:val="auto"/>
              </w:rPr>
              <w:t>могу бити достављени у једном примерку</w:t>
            </w:r>
            <w:r w:rsidR="004C6E39" w:rsidRPr="00013C4E">
              <w:rPr>
                <w:rFonts w:eastAsia="TimesNewRomanPSMT"/>
                <w:bCs/>
                <w:i/>
                <w:color w:val="auto"/>
              </w:rPr>
              <w:t xml:space="preserve"> за </w:t>
            </w:r>
            <w:r w:rsidR="001C20A1" w:rsidRPr="00013C4E">
              <w:rPr>
                <w:rFonts w:eastAsia="TimesNewRomanPSMT"/>
                <w:bCs/>
                <w:i/>
                <w:color w:val="auto"/>
                <w:lang w:val="sr-Cyrl-CS"/>
              </w:rPr>
              <w:t>све</w:t>
            </w:r>
            <w:r w:rsidR="00AE6DBF" w:rsidRPr="00013C4E">
              <w:rPr>
                <w:rFonts w:eastAsia="TimesNewRomanPSMT"/>
                <w:bCs/>
                <w:i/>
                <w:color w:val="auto"/>
                <w:lang w:val="sr-Cyrl-CS"/>
              </w:rPr>
              <w:t xml:space="preserve"> </w:t>
            </w:r>
            <w:r w:rsidR="004C6E39" w:rsidRPr="00013C4E">
              <w:rPr>
                <w:rFonts w:eastAsia="TimesNewRomanPSMT"/>
                <w:bCs/>
                <w:i/>
                <w:color w:val="auto"/>
              </w:rPr>
              <w:t xml:space="preserve"> партије.</w:t>
            </w:r>
            <w:r w:rsidR="00B54730" w:rsidRPr="00013C4E">
              <w:rPr>
                <w:rFonts w:eastAsia="TimesNewRomanPSMT"/>
                <w:bCs/>
                <w:i/>
                <w:color w:val="auto"/>
              </w:rPr>
              <w:t xml:space="preserve"> </w:t>
            </w:r>
          </w:p>
          <w:p w:rsidR="00027399" w:rsidRPr="00013C4E" w:rsidRDefault="00027399" w:rsidP="004C6E39">
            <w:pPr>
              <w:pStyle w:val="ListParagraph"/>
              <w:numPr>
                <w:ilvl w:val="0"/>
                <w:numId w:val="11"/>
              </w:numPr>
              <w:suppressAutoHyphens w:val="0"/>
              <w:spacing w:line="276" w:lineRule="auto"/>
              <w:contextualSpacing/>
              <w:jc w:val="both"/>
              <w:rPr>
                <w:color w:val="auto"/>
              </w:rPr>
            </w:pPr>
            <w:r w:rsidRPr="00013C4E">
              <w:rPr>
                <w:rFonts w:eastAsia="TimesNewRomanPSMT"/>
                <w:bCs/>
                <w:i/>
                <w:color w:val="auto"/>
              </w:rPr>
              <w:lastRenderedPageBreak/>
              <w:t>Модел уговора мора бити попуњен, тамо где је то предвиђено, оверен печатом, обавезно потписан од стране овлашћеног лица Понуђача, који наступа самостално или са подизвођачем, чиме понуђач прихвата све елементе из модела уговора.</w:t>
            </w:r>
          </w:p>
          <w:p w:rsidR="00027399" w:rsidRPr="00013C4E" w:rsidRDefault="00027399" w:rsidP="004C6E39">
            <w:pPr>
              <w:pStyle w:val="ListParagraph"/>
              <w:numPr>
                <w:ilvl w:val="0"/>
                <w:numId w:val="11"/>
              </w:numPr>
              <w:suppressAutoHyphens w:val="0"/>
              <w:spacing w:line="276" w:lineRule="auto"/>
              <w:contextualSpacing/>
              <w:jc w:val="both"/>
              <w:rPr>
                <w:color w:val="auto"/>
              </w:rPr>
            </w:pPr>
            <w:r w:rsidRPr="00013C4E">
              <w:rPr>
                <w:rFonts w:eastAsia="TimesNewRomanPSMT"/>
                <w:bCs/>
                <w:i/>
                <w:color w:val="auto"/>
              </w:rPr>
              <w:t>Понуђач који поднусу понуду за више партија попуњава модел уговора за сваку партију.</w:t>
            </w:r>
          </w:p>
        </w:tc>
      </w:tr>
    </w:tbl>
    <w:p w:rsidR="0048710B" w:rsidRPr="00013C4E" w:rsidRDefault="0048710B">
      <w:pPr>
        <w:jc w:val="both"/>
        <w:rPr>
          <w:lang w:val="sr-Latn-CS"/>
        </w:rPr>
      </w:pPr>
    </w:p>
    <w:p w:rsidR="00221C6F" w:rsidRPr="00013C4E" w:rsidRDefault="00221C6F">
      <w:pPr>
        <w:jc w:val="both"/>
        <w:rPr>
          <w:bCs/>
          <w:iCs/>
        </w:rPr>
      </w:pPr>
      <w:r w:rsidRPr="00013C4E">
        <w:rPr>
          <w:b/>
          <w:i/>
          <w:iCs/>
        </w:rPr>
        <w:t>4.</w:t>
      </w:r>
      <w:r w:rsidRPr="00013C4E">
        <w:rPr>
          <w:b/>
          <w:bCs/>
          <w:i/>
          <w:iCs/>
        </w:rPr>
        <w:t xml:space="preserve">  ПОНУДА СА ВАРИЈАНТАМА</w:t>
      </w:r>
    </w:p>
    <w:p w:rsidR="00221C6F" w:rsidRPr="00013C4E" w:rsidRDefault="00221C6F">
      <w:pPr>
        <w:jc w:val="both"/>
        <w:rPr>
          <w:bCs/>
          <w:iCs/>
        </w:rPr>
      </w:pPr>
    </w:p>
    <w:p w:rsidR="00221C6F" w:rsidRPr="00013C4E" w:rsidRDefault="00221C6F">
      <w:pPr>
        <w:jc w:val="both"/>
        <w:rPr>
          <w:b/>
          <w:bCs/>
          <w:i/>
          <w:iCs/>
        </w:rPr>
      </w:pPr>
      <w:r w:rsidRPr="00013C4E">
        <w:rPr>
          <w:bCs/>
          <w:iCs/>
        </w:rPr>
        <w:t>Подношење понуде са варијантама није дозвољено.</w:t>
      </w:r>
    </w:p>
    <w:p w:rsidR="00221C6F" w:rsidRPr="00013C4E" w:rsidRDefault="00221C6F">
      <w:pPr>
        <w:jc w:val="both"/>
        <w:rPr>
          <w:b/>
          <w:bCs/>
          <w:i/>
          <w:iCs/>
        </w:rPr>
      </w:pPr>
    </w:p>
    <w:p w:rsidR="00221C6F" w:rsidRPr="00013C4E" w:rsidRDefault="00221C6F">
      <w:pPr>
        <w:jc w:val="both"/>
        <w:rPr>
          <w:lang w:val="sr-Cyrl-CS"/>
        </w:rPr>
      </w:pPr>
      <w:r w:rsidRPr="00013C4E">
        <w:rPr>
          <w:b/>
          <w:bCs/>
          <w:i/>
          <w:iCs/>
        </w:rPr>
        <w:t xml:space="preserve">5. </w:t>
      </w:r>
      <w:r w:rsidRPr="00013C4E">
        <w:rPr>
          <w:b/>
          <w:i/>
          <w:iCs/>
        </w:rPr>
        <w:t>НАЧИН ИЗМЕНЕ, ДОПУНЕ И ОПОЗИВА ПОНУДЕ</w:t>
      </w:r>
    </w:p>
    <w:p w:rsidR="00221C6F" w:rsidRPr="00013C4E" w:rsidRDefault="00221C6F">
      <w:pPr>
        <w:jc w:val="both"/>
      </w:pPr>
      <w:r w:rsidRPr="00013C4E">
        <w:t>У року за подношење понуде понуђач може да измени, допуни или опозове своју понуду на начин који је одређен за подношење понуде.</w:t>
      </w:r>
    </w:p>
    <w:p w:rsidR="00221C6F" w:rsidRPr="00013C4E" w:rsidRDefault="00221C6F">
      <w:pPr>
        <w:jc w:val="both"/>
        <w:rPr>
          <w:rFonts w:eastAsia="TimesNewRomanPSMT"/>
          <w:bCs/>
          <w:iCs/>
        </w:rPr>
      </w:pPr>
      <w:r w:rsidRPr="00013C4E">
        <w:t xml:space="preserve">Понуђач је дужан да јасно назначи који део понуде мења односно која документа накнадно доставља. </w:t>
      </w:r>
    </w:p>
    <w:p w:rsidR="00221C6F" w:rsidRPr="00013C4E" w:rsidRDefault="00221C6F">
      <w:pPr>
        <w:jc w:val="both"/>
        <w:rPr>
          <w:rFonts w:eastAsia="TimesNewRomanPSMT"/>
          <w:bCs/>
          <w:iCs/>
        </w:rPr>
      </w:pPr>
      <w:r w:rsidRPr="00013C4E">
        <w:rPr>
          <w:rFonts w:eastAsia="TimesNewRomanPSMT"/>
          <w:bCs/>
          <w:iCs/>
        </w:rPr>
        <w:t xml:space="preserve">Измену, допуну или опозив понуде треба доставити </w:t>
      </w:r>
      <w:r w:rsidRPr="00013C4E">
        <w:rPr>
          <w:rFonts w:eastAsia="TimesNewRomanPSMT"/>
          <w:b/>
          <w:bCs/>
          <w:iCs/>
        </w:rPr>
        <w:t xml:space="preserve">на адресу: </w:t>
      </w:r>
      <w:r w:rsidR="0086663C" w:rsidRPr="00013C4E">
        <w:rPr>
          <w:rFonts w:eastAsia="TimesNewRomanPSMT"/>
          <w:b/>
          <w:bCs/>
          <w:iCs/>
          <w:lang w:val="sr-Cyrl-CS"/>
        </w:rPr>
        <w:t>Дом ученика средњих школа ''Младост'', Буцекова бр.2., 18220 Алексинац</w:t>
      </w:r>
      <w:r w:rsidR="0096612C" w:rsidRPr="00013C4E">
        <w:rPr>
          <w:rFonts w:eastAsia="TimesNewRomanPSMT"/>
          <w:b/>
          <w:bCs/>
          <w:iCs/>
          <w:lang w:val="sr-Cyrl-CS"/>
        </w:rPr>
        <w:t>,</w:t>
      </w:r>
      <w:r w:rsidR="0096612C" w:rsidRPr="00013C4E">
        <w:rPr>
          <w:rFonts w:eastAsia="TimesNewRomanPSMT"/>
          <w:bCs/>
          <w:iCs/>
          <w:lang w:val="sr-Cyrl-CS"/>
        </w:rPr>
        <w:t xml:space="preserve"> </w:t>
      </w:r>
      <w:r w:rsidRPr="00013C4E">
        <w:rPr>
          <w:rFonts w:eastAsia="TimesNewRomanPSMT"/>
          <w:bCs/>
          <w:iCs/>
        </w:rPr>
        <w:t>са назнаком:</w:t>
      </w:r>
    </w:p>
    <w:p w:rsidR="009926BB" w:rsidRPr="00013C4E" w:rsidRDefault="00221C6F" w:rsidP="009926BB">
      <w:pPr>
        <w:ind w:firstLine="708"/>
        <w:jc w:val="both"/>
        <w:rPr>
          <w:rFonts w:eastAsia="TimesNewRomanPSMT"/>
          <w:bCs/>
          <w:iCs/>
          <w:lang w:val="sr-Cyrl-CS"/>
        </w:rPr>
      </w:pPr>
      <w:r w:rsidRPr="00013C4E">
        <w:rPr>
          <w:rFonts w:eastAsia="TimesNewRomanPSMT"/>
          <w:bCs/>
          <w:iCs/>
        </w:rPr>
        <w:t>„</w:t>
      </w:r>
      <w:r w:rsidRPr="00013C4E">
        <w:rPr>
          <w:rFonts w:eastAsia="TimesNewRomanPSMT"/>
          <w:b/>
          <w:bCs/>
          <w:iCs/>
        </w:rPr>
        <w:t>Измена понуде</w:t>
      </w:r>
      <w:r w:rsidRPr="00013C4E">
        <w:rPr>
          <w:rFonts w:eastAsia="TimesNewRomanPS-BoldMT"/>
          <w:b/>
          <w:bCs/>
        </w:rPr>
        <w:t xml:space="preserve"> за јавну набавку</w:t>
      </w:r>
      <w:r w:rsidRPr="00013C4E">
        <w:t xml:space="preserve"> </w:t>
      </w:r>
      <w:r w:rsidR="0096612C" w:rsidRPr="00013C4E">
        <w:rPr>
          <w:b/>
          <w:lang w:val="sr-Cyrl-CS"/>
        </w:rPr>
        <w:t>добара</w:t>
      </w:r>
      <w:r w:rsidRPr="00013C4E">
        <w:t xml:space="preserve"> </w:t>
      </w:r>
      <w:r w:rsidRPr="00013C4E">
        <w:rPr>
          <w:b/>
        </w:rPr>
        <w:t>–</w:t>
      </w:r>
      <w:r w:rsidRPr="00013C4E">
        <w:t xml:space="preserve"> </w:t>
      </w:r>
      <w:r w:rsidRPr="00013C4E">
        <w:rPr>
          <w:rFonts w:eastAsia="TimesNewRomanPS-BoldMT"/>
          <w:b/>
          <w:bCs/>
          <w:color w:val="002060"/>
        </w:rPr>
        <w:t xml:space="preserve"> </w:t>
      </w:r>
      <w:r w:rsidR="009926BB" w:rsidRPr="00013C4E">
        <w:rPr>
          <w:rFonts w:eastAsia="TimesNewRomanPS-BoldMT"/>
          <w:b/>
          <w:bCs/>
          <w:color w:val="002060"/>
          <w:lang w:val="sr-Cyrl-CS"/>
        </w:rPr>
        <w:t>хемијска средства за чишћење и остали материјал за одржавање хигијене</w:t>
      </w:r>
      <w:r w:rsidRPr="00013C4E">
        <w:t>,</w:t>
      </w:r>
      <w:r w:rsidRPr="00013C4E">
        <w:rPr>
          <w:rFonts w:eastAsia="TimesNewRomanPS-BoldMT"/>
          <w:b/>
          <w:bCs/>
          <w:color w:val="002060"/>
        </w:rPr>
        <w:t xml:space="preserve"> </w:t>
      </w:r>
      <w:r w:rsidRPr="00D7441C">
        <w:rPr>
          <w:rFonts w:eastAsia="TimesNewRomanPS-BoldMT"/>
          <w:b/>
          <w:bCs/>
        </w:rPr>
        <w:t>ЈН</w:t>
      </w:r>
      <w:r w:rsidR="0086663C" w:rsidRPr="00D7441C">
        <w:rPr>
          <w:rFonts w:eastAsia="TimesNewRomanPS-BoldMT"/>
          <w:b/>
          <w:bCs/>
          <w:lang w:val="sr-Cyrl-CS"/>
        </w:rPr>
        <w:t>МВ</w:t>
      </w:r>
      <w:r w:rsidRPr="00D7441C">
        <w:rPr>
          <w:rFonts w:eastAsia="TimesNewRomanPS-BoldMT"/>
          <w:b/>
          <w:bCs/>
        </w:rPr>
        <w:t xml:space="preserve"> бр.</w:t>
      </w:r>
      <w:r w:rsidR="00905AF6" w:rsidRPr="00D7441C">
        <w:rPr>
          <w:rFonts w:eastAsia="TimesNewRomanPS-BoldMT"/>
          <w:b/>
          <w:bCs/>
          <w:lang w:val="sr-Cyrl-CS"/>
        </w:rPr>
        <w:t>0</w:t>
      </w:r>
      <w:r w:rsidR="00853F93">
        <w:rPr>
          <w:rFonts w:eastAsia="TimesNewRomanPS-BoldMT"/>
          <w:b/>
          <w:bCs/>
        </w:rPr>
        <w:t>5</w:t>
      </w:r>
      <w:r w:rsidR="009926BB" w:rsidRPr="00D7441C">
        <w:rPr>
          <w:rFonts w:eastAsia="TimesNewRomanPS-BoldMT"/>
          <w:b/>
          <w:bCs/>
        </w:rPr>
        <w:t>/20</w:t>
      </w:r>
      <w:r w:rsidR="00EB4A41" w:rsidRPr="00D7441C">
        <w:rPr>
          <w:rFonts w:eastAsia="TimesNewRomanPS-BoldMT"/>
          <w:b/>
          <w:bCs/>
          <w:lang w:val="sr-Cyrl-RS"/>
        </w:rPr>
        <w:t>20</w:t>
      </w:r>
      <w:r w:rsidRPr="00013C4E">
        <w:rPr>
          <w:i/>
          <w:iCs/>
        </w:rPr>
        <w:t xml:space="preserve"> </w:t>
      </w:r>
      <w:r w:rsidRPr="00013C4E">
        <w:rPr>
          <w:rFonts w:eastAsia="TimesNewRomanPSMT"/>
          <w:b/>
          <w:bCs/>
        </w:rPr>
        <w:t xml:space="preserve">- </w:t>
      </w:r>
      <w:r w:rsidRPr="00013C4E">
        <w:rPr>
          <w:rFonts w:eastAsia="TimesNewRomanPS-BoldMT"/>
          <w:b/>
          <w:bCs/>
        </w:rPr>
        <w:t>НЕ ОТВАРАТИ”</w:t>
      </w:r>
      <w:r w:rsidR="009926BB" w:rsidRPr="00013C4E">
        <w:rPr>
          <w:rFonts w:eastAsia="TimesNewRomanPSMT"/>
          <w:bCs/>
          <w:iCs/>
        </w:rPr>
        <w:t xml:space="preserve"> или</w:t>
      </w:r>
    </w:p>
    <w:p w:rsidR="00221C6F" w:rsidRPr="00013C4E" w:rsidRDefault="00221C6F" w:rsidP="009926BB">
      <w:pPr>
        <w:ind w:firstLine="708"/>
        <w:jc w:val="both"/>
        <w:rPr>
          <w:rFonts w:eastAsia="TimesNewRomanPSMT"/>
          <w:bCs/>
          <w:iCs/>
        </w:rPr>
      </w:pPr>
      <w:r w:rsidRPr="00013C4E">
        <w:rPr>
          <w:rFonts w:eastAsia="TimesNewRomanPSMT"/>
          <w:bCs/>
          <w:iCs/>
        </w:rPr>
        <w:t>„</w:t>
      </w:r>
      <w:r w:rsidRPr="00013C4E">
        <w:rPr>
          <w:rFonts w:eastAsia="TimesNewRomanPSMT"/>
          <w:b/>
          <w:bCs/>
          <w:iCs/>
        </w:rPr>
        <w:t>Допуна понуде</w:t>
      </w:r>
      <w:r w:rsidRPr="00013C4E">
        <w:rPr>
          <w:rFonts w:eastAsia="TimesNewRomanPSMT"/>
          <w:bCs/>
          <w:iCs/>
        </w:rPr>
        <w:t xml:space="preserve"> </w:t>
      </w:r>
      <w:r w:rsidRPr="00013C4E">
        <w:rPr>
          <w:rFonts w:eastAsia="TimesNewRomanPS-BoldMT"/>
          <w:b/>
          <w:bCs/>
        </w:rPr>
        <w:t>за јавну набавку</w:t>
      </w:r>
      <w:r w:rsidRPr="00013C4E">
        <w:t xml:space="preserve"> </w:t>
      </w:r>
      <w:r w:rsidR="0096612C" w:rsidRPr="00013C4E">
        <w:rPr>
          <w:b/>
          <w:lang w:val="sr-Cyrl-CS"/>
        </w:rPr>
        <w:t xml:space="preserve">добара </w:t>
      </w:r>
      <w:r w:rsidR="009926BB" w:rsidRPr="00013C4E">
        <w:rPr>
          <w:b/>
          <w:lang w:val="sr-Cyrl-CS"/>
        </w:rPr>
        <w:t>–</w:t>
      </w:r>
      <w:r w:rsidR="009926BB" w:rsidRPr="00013C4E">
        <w:rPr>
          <w:rFonts w:eastAsia="TimesNewRomanPS-BoldMT"/>
          <w:b/>
          <w:bCs/>
          <w:color w:val="002060"/>
          <w:lang w:val="sr-Cyrl-CS"/>
        </w:rPr>
        <w:t xml:space="preserve"> хемијска средства за чишћење и остали материјал за одржавање хигијене</w:t>
      </w:r>
      <w:r w:rsidR="009926BB" w:rsidRPr="00013C4E">
        <w:t>,</w:t>
      </w:r>
      <w:r w:rsidR="009926BB" w:rsidRPr="00013C4E">
        <w:rPr>
          <w:rFonts w:eastAsia="TimesNewRomanPS-BoldMT"/>
          <w:b/>
          <w:bCs/>
          <w:color w:val="002060"/>
        </w:rPr>
        <w:t xml:space="preserve"> </w:t>
      </w:r>
      <w:r w:rsidR="009926BB" w:rsidRPr="00013C4E">
        <w:rPr>
          <w:b/>
          <w:lang w:val="sr-Cyrl-CS"/>
        </w:rPr>
        <w:t xml:space="preserve"> </w:t>
      </w:r>
      <w:r w:rsidR="0096612C" w:rsidRPr="00013C4E">
        <w:rPr>
          <w:b/>
          <w:lang w:val="sr-Cyrl-CS"/>
        </w:rPr>
        <w:t>,</w:t>
      </w:r>
      <w:r w:rsidRPr="00013C4E">
        <w:rPr>
          <w:rFonts w:eastAsia="TimesNewRomanPS-BoldMT"/>
          <w:b/>
          <w:bCs/>
          <w:color w:val="002060"/>
        </w:rPr>
        <w:t xml:space="preserve"> </w:t>
      </w:r>
      <w:r w:rsidRPr="00013C4E">
        <w:rPr>
          <w:rFonts w:eastAsia="TimesNewRomanPS-BoldMT"/>
          <w:b/>
          <w:bCs/>
        </w:rPr>
        <w:t>ЈН</w:t>
      </w:r>
      <w:r w:rsidR="0086663C" w:rsidRPr="00013C4E">
        <w:rPr>
          <w:rFonts w:eastAsia="TimesNewRomanPS-BoldMT"/>
          <w:b/>
          <w:bCs/>
          <w:lang w:val="sr-Cyrl-CS"/>
        </w:rPr>
        <w:t>МВ</w:t>
      </w:r>
      <w:r w:rsidRPr="00013C4E">
        <w:rPr>
          <w:rFonts w:eastAsia="TimesNewRomanPS-BoldMT"/>
          <w:b/>
          <w:bCs/>
        </w:rPr>
        <w:t xml:space="preserve"> бр.</w:t>
      </w:r>
      <w:r w:rsidR="00905AF6" w:rsidRPr="00013C4E">
        <w:rPr>
          <w:rFonts w:eastAsia="TimesNewRomanPS-BoldMT"/>
          <w:b/>
          <w:bCs/>
          <w:lang w:val="sr-Cyrl-CS"/>
        </w:rPr>
        <w:t>0</w:t>
      </w:r>
      <w:r w:rsidR="00853F93">
        <w:rPr>
          <w:rFonts w:eastAsia="TimesNewRomanPS-BoldMT"/>
          <w:b/>
          <w:bCs/>
        </w:rPr>
        <w:t>5</w:t>
      </w:r>
      <w:r w:rsidR="009926BB" w:rsidRPr="00013C4E">
        <w:rPr>
          <w:rFonts w:eastAsia="TimesNewRomanPS-BoldMT"/>
          <w:b/>
          <w:bCs/>
        </w:rPr>
        <w:t>/20</w:t>
      </w:r>
      <w:r w:rsidR="00EB4A41" w:rsidRPr="00013C4E">
        <w:rPr>
          <w:rFonts w:eastAsia="TimesNewRomanPS-BoldMT"/>
          <w:b/>
          <w:bCs/>
          <w:lang w:val="sr-Cyrl-RS"/>
        </w:rPr>
        <w:t>20</w:t>
      </w:r>
      <w:r w:rsidR="0096612C" w:rsidRPr="00013C4E">
        <w:rPr>
          <w:rFonts w:eastAsia="TimesNewRomanPS-BoldMT"/>
          <w:b/>
          <w:bCs/>
          <w:lang w:val="sr-Cyrl-CS"/>
        </w:rPr>
        <w:t xml:space="preserve"> </w:t>
      </w:r>
      <w:r w:rsidRPr="00013C4E">
        <w:rPr>
          <w:rFonts w:eastAsia="TimesNewRomanPSMT"/>
          <w:b/>
          <w:bCs/>
        </w:rPr>
        <w:t xml:space="preserve">- </w:t>
      </w:r>
      <w:r w:rsidRPr="00013C4E">
        <w:rPr>
          <w:rFonts w:eastAsia="TimesNewRomanPS-BoldMT"/>
          <w:b/>
          <w:bCs/>
        </w:rPr>
        <w:t>НЕ ОТВАРАТИ”</w:t>
      </w:r>
      <w:r w:rsidRPr="00013C4E">
        <w:rPr>
          <w:rFonts w:eastAsia="TimesNewRomanPSMT"/>
          <w:bCs/>
          <w:iCs/>
        </w:rPr>
        <w:t xml:space="preserve"> или</w:t>
      </w:r>
    </w:p>
    <w:p w:rsidR="00221C6F" w:rsidRPr="00013C4E" w:rsidRDefault="00221C6F" w:rsidP="009926BB">
      <w:pPr>
        <w:ind w:firstLine="708"/>
        <w:jc w:val="both"/>
        <w:rPr>
          <w:rFonts w:eastAsia="TimesNewRomanPSMT"/>
          <w:bCs/>
          <w:iCs/>
        </w:rPr>
      </w:pPr>
      <w:r w:rsidRPr="00013C4E">
        <w:rPr>
          <w:rFonts w:eastAsia="TimesNewRomanPSMT"/>
          <w:bCs/>
          <w:iCs/>
        </w:rPr>
        <w:t>„</w:t>
      </w:r>
      <w:r w:rsidRPr="00013C4E">
        <w:rPr>
          <w:rFonts w:eastAsia="TimesNewRomanPSMT"/>
          <w:b/>
          <w:bCs/>
          <w:iCs/>
        </w:rPr>
        <w:t>Опозив понуде</w:t>
      </w:r>
      <w:r w:rsidRPr="00013C4E">
        <w:rPr>
          <w:rFonts w:eastAsia="TimesNewRomanPSMT"/>
          <w:bCs/>
          <w:iCs/>
        </w:rPr>
        <w:t xml:space="preserve"> </w:t>
      </w:r>
      <w:r w:rsidR="00302E2C" w:rsidRPr="00013C4E">
        <w:rPr>
          <w:rFonts w:eastAsia="TimesNewRomanPS-BoldMT"/>
          <w:b/>
          <w:bCs/>
        </w:rPr>
        <w:t>за</w:t>
      </w:r>
      <w:r w:rsidRPr="00013C4E">
        <w:rPr>
          <w:rFonts w:eastAsia="TimesNewRomanPS-BoldMT"/>
          <w:b/>
          <w:bCs/>
        </w:rPr>
        <w:t xml:space="preserve"> јавну набавку</w:t>
      </w:r>
      <w:r w:rsidR="0096612C" w:rsidRPr="00013C4E">
        <w:rPr>
          <w:rFonts w:eastAsia="TimesNewRomanPS-BoldMT"/>
          <w:b/>
          <w:bCs/>
          <w:lang w:val="sr-Cyrl-CS"/>
        </w:rPr>
        <w:t xml:space="preserve"> добара </w:t>
      </w:r>
      <w:r w:rsidR="009F2B95" w:rsidRPr="00013C4E">
        <w:rPr>
          <w:rFonts w:eastAsia="TimesNewRomanPS-BoldMT"/>
          <w:b/>
          <w:bCs/>
          <w:lang w:val="sr-Cyrl-CS"/>
        </w:rPr>
        <w:t>–</w:t>
      </w:r>
      <w:r w:rsidR="0096612C" w:rsidRPr="00013C4E">
        <w:rPr>
          <w:rFonts w:eastAsia="TimesNewRomanPS-BoldMT"/>
          <w:b/>
          <w:bCs/>
          <w:lang w:val="sr-Cyrl-CS"/>
        </w:rPr>
        <w:t xml:space="preserve"> </w:t>
      </w:r>
      <w:r w:rsidR="002E5873" w:rsidRPr="00013C4E">
        <w:rPr>
          <w:rFonts w:eastAsia="TimesNewRomanPS-BoldMT"/>
          <w:b/>
          <w:bCs/>
          <w:color w:val="002060"/>
          <w:lang w:val="sr-Cyrl-CS"/>
        </w:rPr>
        <w:t>хемијска средства за чишћење и остали материјал за одржавање хигијене</w:t>
      </w:r>
      <w:r w:rsidR="0096612C" w:rsidRPr="00D7441C">
        <w:rPr>
          <w:rFonts w:eastAsia="TimesNewRomanPS-BoldMT"/>
          <w:b/>
          <w:bCs/>
          <w:color w:val="002060"/>
          <w:lang w:val="sr-Cyrl-CS"/>
        </w:rPr>
        <w:t>,</w:t>
      </w:r>
      <w:r w:rsidRPr="00D7441C">
        <w:rPr>
          <w:i/>
          <w:iCs/>
        </w:rPr>
        <w:t xml:space="preserve"> </w:t>
      </w:r>
      <w:r w:rsidRPr="00D7441C">
        <w:rPr>
          <w:rFonts w:eastAsia="TimesNewRomanPS-BoldMT"/>
          <w:b/>
          <w:bCs/>
        </w:rPr>
        <w:t>ЈН</w:t>
      </w:r>
      <w:r w:rsidR="0086663C" w:rsidRPr="00D7441C">
        <w:rPr>
          <w:rFonts w:eastAsia="TimesNewRomanPS-BoldMT"/>
          <w:b/>
          <w:bCs/>
          <w:lang w:val="sr-Cyrl-CS"/>
        </w:rPr>
        <w:t>МВ</w:t>
      </w:r>
      <w:r w:rsidRPr="00D7441C">
        <w:rPr>
          <w:rFonts w:eastAsia="TimesNewRomanPS-BoldMT"/>
          <w:b/>
          <w:bCs/>
        </w:rPr>
        <w:t xml:space="preserve"> бр.</w:t>
      </w:r>
      <w:r w:rsidR="00905AF6" w:rsidRPr="00D7441C">
        <w:rPr>
          <w:rFonts w:eastAsia="TimesNewRomanPS-BoldMT"/>
          <w:b/>
          <w:bCs/>
          <w:lang w:val="sr-Cyrl-CS"/>
        </w:rPr>
        <w:t>0</w:t>
      </w:r>
      <w:r w:rsidR="00853F93">
        <w:rPr>
          <w:rFonts w:eastAsia="TimesNewRomanPS-BoldMT"/>
          <w:b/>
          <w:bCs/>
        </w:rPr>
        <w:t>5</w:t>
      </w:r>
      <w:r w:rsidR="002E5873" w:rsidRPr="00D7441C">
        <w:rPr>
          <w:rFonts w:eastAsia="TimesNewRomanPS-BoldMT"/>
          <w:b/>
          <w:bCs/>
        </w:rPr>
        <w:t>/20</w:t>
      </w:r>
      <w:r w:rsidR="00EB4A41" w:rsidRPr="00D7441C">
        <w:rPr>
          <w:rFonts w:eastAsia="TimesNewRomanPS-BoldMT"/>
          <w:b/>
          <w:bCs/>
          <w:lang w:val="sr-Cyrl-RS"/>
        </w:rPr>
        <w:t>20</w:t>
      </w:r>
      <w:r w:rsidR="0096612C" w:rsidRPr="00013C4E">
        <w:rPr>
          <w:rFonts w:eastAsia="TimesNewRomanPS-BoldMT"/>
          <w:b/>
          <w:bCs/>
          <w:lang w:val="sr-Cyrl-CS"/>
        </w:rPr>
        <w:t xml:space="preserve"> </w:t>
      </w:r>
      <w:r w:rsidRPr="00013C4E">
        <w:rPr>
          <w:rFonts w:eastAsia="TimesNewRomanPSMT"/>
          <w:b/>
          <w:bCs/>
        </w:rPr>
        <w:t xml:space="preserve">- </w:t>
      </w:r>
      <w:r w:rsidRPr="00013C4E">
        <w:rPr>
          <w:rFonts w:eastAsia="TimesNewRomanPS-BoldMT"/>
          <w:b/>
          <w:bCs/>
        </w:rPr>
        <w:t xml:space="preserve">НЕ ОТВАРАТИ” </w:t>
      </w:r>
      <w:r w:rsidRPr="00013C4E">
        <w:rPr>
          <w:rFonts w:eastAsia="TimesNewRomanPS-BoldMT"/>
          <w:bCs/>
        </w:rPr>
        <w:t xml:space="preserve"> или</w:t>
      </w:r>
    </w:p>
    <w:p w:rsidR="00221C6F" w:rsidRPr="00013C4E" w:rsidRDefault="00221C6F" w:rsidP="002E5873">
      <w:pPr>
        <w:ind w:firstLine="708"/>
        <w:jc w:val="both"/>
        <w:rPr>
          <w:rFonts w:eastAsia="TimesNewRomanPSMT"/>
          <w:bCs/>
        </w:rPr>
      </w:pPr>
      <w:r w:rsidRPr="00013C4E">
        <w:rPr>
          <w:rFonts w:eastAsia="TimesNewRomanPSMT"/>
          <w:bCs/>
          <w:iCs/>
        </w:rPr>
        <w:t>„</w:t>
      </w:r>
      <w:r w:rsidRPr="00013C4E">
        <w:rPr>
          <w:rFonts w:eastAsia="TimesNewRomanPSMT"/>
          <w:b/>
          <w:bCs/>
          <w:iCs/>
        </w:rPr>
        <w:t>Измена и допуна понуде</w:t>
      </w:r>
      <w:r w:rsidRPr="00013C4E">
        <w:rPr>
          <w:rFonts w:eastAsia="TimesNewRomanPS-BoldMT"/>
          <w:b/>
          <w:bCs/>
        </w:rPr>
        <w:t xml:space="preserve"> за јавну набавку</w:t>
      </w:r>
      <w:r w:rsidRPr="00013C4E">
        <w:t xml:space="preserve"> </w:t>
      </w:r>
      <w:r w:rsidR="0096612C" w:rsidRPr="00013C4E">
        <w:rPr>
          <w:b/>
          <w:lang w:val="sr-Cyrl-CS"/>
        </w:rPr>
        <w:t>добара</w:t>
      </w:r>
      <w:r w:rsidRPr="00013C4E">
        <w:rPr>
          <w:b/>
        </w:rPr>
        <w:t xml:space="preserve"> –</w:t>
      </w:r>
      <w:r w:rsidRPr="00013C4E">
        <w:t xml:space="preserve"> </w:t>
      </w:r>
      <w:r w:rsidR="002E5873" w:rsidRPr="00013C4E">
        <w:rPr>
          <w:rFonts w:eastAsia="TimesNewRomanPS-BoldMT"/>
          <w:b/>
          <w:bCs/>
          <w:color w:val="002060"/>
          <w:lang w:val="sr-Cyrl-CS"/>
        </w:rPr>
        <w:t>хемијска средства за чишћење и остали материјал за одржавање хигијене</w:t>
      </w:r>
      <w:r w:rsidR="002E5873" w:rsidRPr="00013C4E">
        <w:t>,</w:t>
      </w:r>
      <w:r w:rsidR="002E5873" w:rsidRPr="00013C4E">
        <w:rPr>
          <w:rFonts w:eastAsia="TimesNewRomanPS-BoldMT"/>
          <w:b/>
          <w:bCs/>
          <w:color w:val="002060"/>
        </w:rPr>
        <w:t xml:space="preserve"> </w:t>
      </w:r>
      <w:r w:rsidRPr="00013C4E">
        <w:rPr>
          <w:rFonts w:eastAsia="TimesNewRomanPS-BoldMT"/>
          <w:b/>
          <w:bCs/>
          <w:color w:val="002060"/>
        </w:rPr>
        <w:t xml:space="preserve">  </w:t>
      </w:r>
      <w:r w:rsidRPr="00013C4E">
        <w:rPr>
          <w:rFonts w:eastAsia="TimesNewRomanPS-BoldMT"/>
          <w:b/>
          <w:bCs/>
        </w:rPr>
        <w:t>ЈН</w:t>
      </w:r>
      <w:r w:rsidR="00A21825" w:rsidRPr="00013C4E">
        <w:rPr>
          <w:rFonts w:eastAsia="TimesNewRomanPS-BoldMT"/>
          <w:b/>
          <w:bCs/>
          <w:lang w:val="sr-Cyrl-CS"/>
        </w:rPr>
        <w:t>МВ</w:t>
      </w:r>
      <w:r w:rsidRPr="00013C4E">
        <w:rPr>
          <w:rFonts w:eastAsia="TimesNewRomanPS-BoldMT"/>
          <w:b/>
          <w:bCs/>
        </w:rPr>
        <w:t xml:space="preserve"> бр.</w:t>
      </w:r>
      <w:r w:rsidR="00905AF6" w:rsidRPr="00013C4E">
        <w:rPr>
          <w:rFonts w:eastAsia="TimesNewRomanPS-BoldMT"/>
          <w:b/>
          <w:bCs/>
          <w:lang w:val="sr-Cyrl-CS"/>
        </w:rPr>
        <w:t>0</w:t>
      </w:r>
      <w:r w:rsidR="00853F93">
        <w:rPr>
          <w:rFonts w:eastAsia="TimesNewRomanPS-BoldMT"/>
          <w:b/>
          <w:bCs/>
        </w:rPr>
        <w:t>5</w:t>
      </w:r>
      <w:r w:rsidR="002E5873" w:rsidRPr="00013C4E">
        <w:rPr>
          <w:rFonts w:eastAsia="TimesNewRomanPS-BoldMT"/>
          <w:b/>
          <w:bCs/>
        </w:rPr>
        <w:t>/20</w:t>
      </w:r>
      <w:r w:rsidR="00EB4A41" w:rsidRPr="00013C4E">
        <w:rPr>
          <w:rFonts w:eastAsia="TimesNewRomanPS-BoldMT"/>
          <w:b/>
          <w:bCs/>
          <w:lang w:val="sr-Cyrl-RS"/>
        </w:rPr>
        <w:t>20</w:t>
      </w:r>
      <w:r w:rsidR="0096612C" w:rsidRPr="00013C4E">
        <w:rPr>
          <w:rFonts w:eastAsia="TimesNewRomanPS-BoldMT"/>
          <w:b/>
          <w:bCs/>
          <w:lang w:val="sr-Cyrl-CS"/>
        </w:rPr>
        <w:t xml:space="preserve"> </w:t>
      </w:r>
      <w:r w:rsidRPr="00013C4E">
        <w:rPr>
          <w:rFonts w:eastAsia="TimesNewRomanPSMT"/>
          <w:b/>
          <w:bCs/>
        </w:rPr>
        <w:t xml:space="preserve">- </w:t>
      </w:r>
      <w:r w:rsidRPr="00013C4E">
        <w:rPr>
          <w:rFonts w:eastAsia="TimesNewRomanPS-BoldMT"/>
          <w:b/>
          <w:bCs/>
        </w:rPr>
        <w:t>НЕ ОТВАРАТИ”.</w:t>
      </w:r>
    </w:p>
    <w:p w:rsidR="00221C6F" w:rsidRPr="00013C4E" w:rsidRDefault="00221C6F">
      <w:pPr>
        <w:jc w:val="both"/>
      </w:pPr>
      <w:r w:rsidRPr="00013C4E">
        <w:rPr>
          <w:rFonts w:eastAsia="TimesNewRomanPSMT"/>
          <w:bCs/>
        </w:rPr>
        <w:t>На полеђини коверте или на кутији навести назив</w:t>
      </w:r>
      <w:r w:rsidRPr="00013C4E">
        <w:rPr>
          <w:rFonts w:eastAsia="TimesNewRomanPSMT"/>
          <w:bCs/>
          <w:lang w:val="sr-Cyrl-CS"/>
        </w:rPr>
        <w:t xml:space="preserve"> и адресу</w:t>
      </w:r>
      <w:r w:rsidRPr="00013C4E">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221C6F" w:rsidRPr="00013C4E" w:rsidRDefault="00221C6F">
      <w:pPr>
        <w:jc w:val="both"/>
        <w:rPr>
          <w:b/>
          <w:i/>
          <w:iCs/>
        </w:rPr>
      </w:pPr>
      <w:r w:rsidRPr="00013C4E">
        <w:t>По истеку рока за подношење понуда понуђач не може да повуче нити да мења своју понуду.</w:t>
      </w:r>
    </w:p>
    <w:p w:rsidR="00221C6F" w:rsidRPr="00013C4E" w:rsidRDefault="00221C6F">
      <w:pPr>
        <w:jc w:val="both"/>
        <w:rPr>
          <w:b/>
          <w:i/>
          <w:iCs/>
        </w:rPr>
      </w:pPr>
    </w:p>
    <w:p w:rsidR="00221C6F" w:rsidRPr="00013C4E" w:rsidRDefault="00221C6F">
      <w:pPr>
        <w:jc w:val="both"/>
      </w:pPr>
      <w:r w:rsidRPr="00013C4E">
        <w:rPr>
          <w:b/>
          <w:bCs/>
          <w:i/>
          <w:iCs/>
        </w:rPr>
        <w:t xml:space="preserve">6. УЧЕСТВОВАЊЕ У ЗАЈЕДНИЧКОЈ ПОНУДИ ИЛИ КАО ПОДИЗВОЂАЧ </w:t>
      </w:r>
    </w:p>
    <w:p w:rsidR="00221C6F" w:rsidRPr="00013C4E" w:rsidRDefault="00221C6F">
      <w:pPr>
        <w:jc w:val="both"/>
      </w:pPr>
    </w:p>
    <w:p w:rsidR="00221C6F" w:rsidRPr="00013C4E" w:rsidRDefault="00221C6F">
      <w:pPr>
        <w:jc w:val="both"/>
        <w:rPr>
          <w:iCs/>
        </w:rPr>
      </w:pPr>
      <w:r w:rsidRPr="00013C4E">
        <w:rPr>
          <w:bCs/>
          <w:iCs/>
        </w:rPr>
        <w:t>Понуђач може да поднесе само једну понуду.</w:t>
      </w:r>
      <w:r w:rsidRPr="00013C4E">
        <w:rPr>
          <w:i/>
          <w:iCs/>
        </w:rPr>
        <w:t xml:space="preserve"> </w:t>
      </w:r>
    </w:p>
    <w:p w:rsidR="00221C6F" w:rsidRPr="00013C4E" w:rsidRDefault="00221C6F">
      <w:pPr>
        <w:jc w:val="both"/>
        <w:rPr>
          <w:iCs/>
        </w:rPr>
      </w:pPr>
      <w:r w:rsidRPr="00013C4E">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221C6F" w:rsidRPr="00013C4E" w:rsidRDefault="00221C6F">
      <w:pPr>
        <w:jc w:val="both"/>
        <w:rPr>
          <w:i/>
          <w:iCs/>
          <w:color w:val="FF0000"/>
        </w:rPr>
      </w:pPr>
      <w:r w:rsidRPr="00013C4E">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FE7C35" w:rsidRPr="00013C4E" w:rsidRDefault="00FE7C35">
      <w:pPr>
        <w:jc w:val="both"/>
        <w:rPr>
          <w:i/>
          <w:iCs/>
          <w:color w:val="FF0000"/>
          <w:lang w:val="sr-Cyrl-CS"/>
        </w:rPr>
      </w:pPr>
    </w:p>
    <w:p w:rsidR="00FE7C35" w:rsidRPr="00013C4E" w:rsidRDefault="00FE7C35">
      <w:pPr>
        <w:jc w:val="both"/>
        <w:rPr>
          <w:i/>
          <w:iCs/>
          <w:color w:val="FF0000"/>
        </w:rPr>
      </w:pPr>
    </w:p>
    <w:p w:rsidR="0052652D" w:rsidRDefault="0052652D">
      <w:pPr>
        <w:jc w:val="both"/>
        <w:rPr>
          <w:b/>
          <w:bCs/>
          <w:i/>
          <w:iCs/>
        </w:rPr>
      </w:pPr>
    </w:p>
    <w:p w:rsidR="0052652D" w:rsidRDefault="0052652D">
      <w:pPr>
        <w:jc w:val="both"/>
        <w:rPr>
          <w:b/>
          <w:bCs/>
          <w:i/>
          <w:iCs/>
        </w:rPr>
      </w:pPr>
    </w:p>
    <w:p w:rsidR="0052652D" w:rsidRDefault="0052652D">
      <w:pPr>
        <w:jc w:val="both"/>
        <w:rPr>
          <w:b/>
          <w:bCs/>
          <w:i/>
          <w:iCs/>
        </w:rPr>
      </w:pPr>
    </w:p>
    <w:p w:rsidR="00221C6F" w:rsidRPr="00013C4E" w:rsidRDefault="00221C6F">
      <w:pPr>
        <w:jc w:val="both"/>
        <w:rPr>
          <w:iCs/>
        </w:rPr>
      </w:pPr>
      <w:r w:rsidRPr="00013C4E">
        <w:rPr>
          <w:b/>
          <w:bCs/>
          <w:i/>
          <w:iCs/>
        </w:rPr>
        <w:t>7. ПОНУДА СА ПОДИЗВОЂАЧЕМ</w:t>
      </w:r>
    </w:p>
    <w:p w:rsidR="00221C6F" w:rsidRPr="00013C4E" w:rsidRDefault="00221C6F">
      <w:pPr>
        <w:jc w:val="both"/>
        <w:rPr>
          <w:iCs/>
        </w:rPr>
      </w:pPr>
      <w:r w:rsidRPr="00013C4E">
        <w:rPr>
          <w:iCs/>
        </w:rPr>
        <w:t>Уколико понуђач подноси понуду са подизвођачем дужан је да у Обрасцу понуде</w:t>
      </w:r>
      <w:r w:rsidRPr="00013C4E">
        <w:rPr>
          <w:iCs/>
          <w:lang w:val="sr-Cyrl-CS"/>
        </w:rPr>
        <w:t xml:space="preserve"> </w:t>
      </w:r>
      <w:r w:rsidRPr="00013C4E">
        <w:rPr>
          <w:iCs/>
        </w:rPr>
        <w:t>наведе да</w:t>
      </w:r>
      <w:r w:rsidR="00586CE2" w:rsidRPr="00013C4E">
        <w:rPr>
          <w:iCs/>
        </w:rPr>
        <w:t xml:space="preserve"> понуду подноси са по</w:t>
      </w:r>
      <w:r w:rsidR="003C4F85" w:rsidRPr="00013C4E">
        <w:rPr>
          <w:iCs/>
        </w:rPr>
        <w:t>д</w:t>
      </w:r>
      <w:r w:rsidR="00586CE2" w:rsidRPr="00013C4E">
        <w:rPr>
          <w:iCs/>
        </w:rPr>
        <w:t>извођачем,</w:t>
      </w:r>
      <w:r w:rsidRPr="00013C4E">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Pr="00013C4E" w:rsidRDefault="00221C6F">
      <w:pPr>
        <w:jc w:val="both"/>
        <w:rPr>
          <w:iCs/>
        </w:rPr>
      </w:pPr>
      <w:r w:rsidRPr="00013C4E">
        <w:rPr>
          <w:iCs/>
        </w:rPr>
        <w:t xml:space="preserve">Понуђач </w:t>
      </w:r>
      <w:r w:rsidRPr="00013C4E">
        <w:rPr>
          <w:iCs/>
          <w:color w:val="auto"/>
        </w:rPr>
        <w:t>у Обрасцу понуде</w:t>
      </w:r>
      <w:r w:rsidRPr="00013C4E">
        <w:rPr>
          <w:i/>
          <w:iCs/>
          <w:color w:val="FF0000"/>
        </w:rPr>
        <w:t xml:space="preserve"> </w:t>
      </w:r>
      <w:r w:rsidR="00A51A3B" w:rsidRPr="00013C4E">
        <w:rPr>
          <w:iCs/>
          <w:color w:val="auto"/>
        </w:rPr>
        <w:t>наво</w:t>
      </w:r>
      <w:r w:rsidRPr="00013C4E">
        <w:rPr>
          <w:iCs/>
          <w:color w:val="auto"/>
        </w:rPr>
        <w:t xml:space="preserve">ди </w:t>
      </w:r>
      <w:r w:rsidRPr="00013C4E">
        <w:rPr>
          <w:iCs/>
        </w:rPr>
        <w:t xml:space="preserve">назив и седиште подизвођача, уколико ће делимично извршење набавке поверити подизвођачу. </w:t>
      </w:r>
    </w:p>
    <w:p w:rsidR="00221C6F" w:rsidRPr="00013C4E" w:rsidRDefault="00221C6F">
      <w:pPr>
        <w:jc w:val="both"/>
        <w:rPr>
          <w:rFonts w:eastAsia="TimesNewRomanPSMT"/>
          <w:bCs/>
        </w:rPr>
      </w:pPr>
      <w:r w:rsidRPr="00013C4E">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13C4E">
        <w:rPr>
          <w:rFonts w:eastAsia="TimesNewRomanPSMT"/>
          <w:bCs/>
        </w:rPr>
        <w:t xml:space="preserve"> </w:t>
      </w:r>
    </w:p>
    <w:p w:rsidR="00221C6F" w:rsidRPr="00013C4E" w:rsidRDefault="00221C6F">
      <w:pPr>
        <w:jc w:val="both"/>
        <w:rPr>
          <w:iCs/>
        </w:rPr>
      </w:pPr>
      <w:r w:rsidRPr="00013C4E">
        <w:rPr>
          <w:rFonts w:eastAsia="TimesNewRomanPSMT"/>
          <w:bCs/>
        </w:rPr>
        <w:t>Понуђач је дужан да за подизвођаче достави доказе о испуњености услова</w:t>
      </w:r>
      <w:r w:rsidR="00233F40" w:rsidRPr="00013C4E">
        <w:rPr>
          <w:rFonts w:eastAsia="TimesNewRomanPSMT"/>
          <w:bCs/>
        </w:rPr>
        <w:t xml:space="preserve">, у складу са упутством како се доказује испуњеност услова </w:t>
      </w:r>
      <w:r w:rsidR="00262DD3" w:rsidRPr="00013C4E">
        <w:rPr>
          <w:rFonts w:eastAsia="TimesNewRomanPSMT"/>
          <w:bCs/>
        </w:rPr>
        <w:t>(Образац изјаве</w:t>
      </w:r>
      <w:r w:rsidR="006536F4" w:rsidRPr="00013C4E">
        <w:rPr>
          <w:rFonts w:eastAsia="TimesNewRomanPSMT"/>
          <w:bCs/>
          <w:lang w:val="ru-RU"/>
        </w:rPr>
        <w:t>.</w:t>
      </w:r>
      <w:r w:rsidR="00262DD3" w:rsidRPr="00013C4E">
        <w:rPr>
          <w:rFonts w:eastAsia="TimesNewRomanPSMT"/>
          <w:bCs/>
        </w:rPr>
        <w:t>)</w:t>
      </w:r>
      <w:r w:rsidRPr="00013C4E">
        <w:rPr>
          <w:rFonts w:eastAsia="TimesNewRomanPSMT"/>
          <w:bCs/>
        </w:rPr>
        <w:t>.</w:t>
      </w:r>
    </w:p>
    <w:p w:rsidR="00221C6F" w:rsidRPr="00013C4E" w:rsidRDefault="00221C6F">
      <w:pPr>
        <w:jc w:val="both"/>
        <w:rPr>
          <w:iCs/>
        </w:rPr>
      </w:pPr>
      <w:r w:rsidRPr="00013C4E">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21C6F" w:rsidRPr="00013C4E" w:rsidRDefault="00221C6F">
      <w:pPr>
        <w:jc w:val="both"/>
      </w:pPr>
      <w:r w:rsidRPr="00013C4E">
        <w:rPr>
          <w:iCs/>
        </w:rPr>
        <w:t>Понуђач је дужан да наручиоцу, на његов захтев, омогући приступ код подизвођача, ради утврђивања испуњености тражених услова.</w:t>
      </w:r>
    </w:p>
    <w:p w:rsidR="00221C6F" w:rsidRPr="00013C4E" w:rsidRDefault="00221C6F">
      <w:pPr>
        <w:jc w:val="both"/>
        <w:rPr>
          <w:lang w:val="sr-Cyrl-CS"/>
        </w:rPr>
      </w:pPr>
      <w:r w:rsidRPr="00013C4E">
        <w:rPr>
          <w:b/>
          <w:i/>
        </w:rPr>
        <w:t>8. ЗАЈЕДНИЧКА ПОНУДА</w:t>
      </w:r>
    </w:p>
    <w:p w:rsidR="00221C6F" w:rsidRPr="00013C4E" w:rsidRDefault="00221C6F">
      <w:pPr>
        <w:jc w:val="both"/>
      </w:pPr>
      <w:r w:rsidRPr="00013C4E">
        <w:t>Понуду може поднети група понуђача.</w:t>
      </w:r>
    </w:p>
    <w:p w:rsidR="00221C6F" w:rsidRPr="00013C4E" w:rsidRDefault="00221C6F">
      <w:pPr>
        <w:jc w:val="both"/>
      </w:pPr>
      <w:r w:rsidRPr="00013C4E">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013C4E">
        <w:rPr>
          <w:lang w:val="sr-Cyrl-CS"/>
        </w:rPr>
        <w:t>.</w:t>
      </w:r>
      <w:r w:rsidRPr="00013C4E">
        <w:t xml:space="preserve"> 4. тач</w:t>
      </w:r>
      <w:r w:rsidRPr="00013C4E">
        <w:rPr>
          <w:lang w:val="sr-Cyrl-CS"/>
        </w:rPr>
        <w:t>.</w:t>
      </w:r>
      <w:r w:rsidRPr="00013C4E">
        <w:t xml:space="preserve"> 1</w:t>
      </w:r>
      <w:r w:rsidRPr="00013C4E">
        <w:rPr>
          <w:lang w:val="sr-Cyrl-CS"/>
        </w:rPr>
        <w:t>)</w:t>
      </w:r>
      <w:r w:rsidRPr="00013C4E">
        <w:t xml:space="preserve"> до 6</w:t>
      </w:r>
      <w:r w:rsidRPr="00013C4E">
        <w:rPr>
          <w:lang w:val="sr-Cyrl-CS"/>
        </w:rPr>
        <w:t>)</w:t>
      </w:r>
      <w:r w:rsidRPr="00013C4E">
        <w:t xml:space="preserve"> Закона и то податке о: </w:t>
      </w:r>
    </w:p>
    <w:p w:rsidR="00221C6F" w:rsidRPr="00013C4E" w:rsidRDefault="00221C6F">
      <w:pPr>
        <w:numPr>
          <w:ilvl w:val="0"/>
          <w:numId w:val="6"/>
        </w:numPr>
        <w:jc w:val="both"/>
      </w:pPr>
      <w:r w:rsidRPr="00013C4E">
        <w:t xml:space="preserve">члану групе који ће бити носилац посла, односно који ће поднети понуду и који ће заступати групу понуђача пред наручиоцем, </w:t>
      </w:r>
    </w:p>
    <w:p w:rsidR="00253E49" w:rsidRPr="00013C4E" w:rsidRDefault="00253E49">
      <w:pPr>
        <w:numPr>
          <w:ilvl w:val="0"/>
          <w:numId w:val="6"/>
        </w:numPr>
        <w:jc w:val="both"/>
      </w:pPr>
      <w:r w:rsidRPr="00013C4E">
        <w:rPr>
          <w:lang w:val="sr-Cyrl-CS"/>
        </w:rPr>
        <w:t>опис послова сваког од понуђача из групе понуђача у извршењу уговора</w:t>
      </w:r>
    </w:p>
    <w:p w:rsidR="008B1F98" w:rsidRPr="00013C4E" w:rsidRDefault="008B1F98" w:rsidP="008B1F98">
      <w:pPr>
        <w:ind w:left="360"/>
        <w:jc w:val="both"/>
      </w:pPr>
    </w:p>
    <w:p w:rsidR="00221C6F" w:rsidRPr="00013C4E" w:rsidRDefault="00221C6F" w:rsidP="00024BDA">
      <w:pPr>
        <w:jc w:val="both"/>
      </w:pPr>
      <w:r w:rsidRPr="00013C4E">
        <w:rPr>
          <w:rFonts w:eastAsia="TimesNewRomanPSMT"/>
          <w:bCs/>
        </w:rPr>
        <w:t>Група понуђача је дужна да достави све доказе о испуњености услова</w:t>
      </w:r>
      <w:r w:rsidR="00233F40" w:rsidRPr="00013C4E">
        <w:rPr>
          <w:rFonts w:eastAsia="TimesNewRomanPSMT"/>
          <w:bCs/>
        </w:rPr>
        <w:t>, у складу са упутством како се доказује испуњеност услова (Образац изјаве</w:t>
      </w:r>
      <w:r w:rsidR="00233F40" w:rsidRPr="00013C4E">
        <w:rPr>
          <w:rFonts w:eastAsia="TimesNewRomanPSMT"/>
          <w:bCs/>
          <w:lang w:val="ru-RU"/>
        </w:rPr>
        <w:t>.</w:t>
      </w:r>
      <w:r w:rsidR="00233F40" w:rsidRPr="00013C4E">
        <w:rPr>
          <w:rFonts w:eastAsia="TimesNewRomanPSMT"/>
          <w:bCs/>
        </w:rPr>
        <w:t>)</w:t>
      </w:r>
      <w:r w:rsidRPr="00013C4E">
        <w:rPr>
          <w:rFonts w:eastAsia="TimesNewRomanPSMT"/>
          <w:bCs/>
        </w:rPr>
        <w:t>.</w:t>
      </w:r>
    </w:p>
    <w:p w:rsidR="00221C6F" w:rsidRPr="00013C4E" w:rsidRDefault="00221C6F">
      <w:pPr>
        <w:jc w:val="both"/>
        <w:rPr>
          <w:color w:val="auto"/>
        </w:rPr>
      </w:pPr>
      <w:r w:rsidRPr="00013C4E">
        <w:t xml:space="preserve">Понуђачи из групе понуђача одговарају неограничено солидарно према наручиоцу. </w:t>
      </w:r>
    </w:p>
    <w:p w:rsidR="00221C6F" w:rsidRPr="00013C4E" w:rsidRDefault="00221C6F">
      <w:pPr>
        <w:jc w:val="both"/>
        <w:rPr>
          <w:color w:val="auto"/>
        </w:rPr>
      </w:pPr>
      <w:r w:rsidRPr="00013C4E">
        <w:rPr>
          <w:color w:val="auto"/>
        </w:rPr>
        <w:t>Задруга може поднети понуду самостално, у своје име, а за рачун задругара или заједничку понуду у име задругара.</w:t>
      </w:r>
    </w:p>
    <w:p w:rsidR="00221C6F" w:rsidRPr="00013C4E" w:rsidRDefault="00221C6F">
      <w:pPr>
        <w:jc w:val="both"/>
        <w:rPr>
          <w:color w:val="auto"/>
        </w:rPr>
      </w:pPr>
      <w:r w:rsidRPr="00013C4E">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2F1164" w:rsidRPr="00013C4E" w:rsidRDefault="00221C6F">
      <w:pPr>
        <w:jc w:val="both"/>
      </w:pPr>
      <w:r w:rsidRPr="00013C4E">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60503F" w:rsidRPr="00013C4E" w:rsidRDefault="0060503F">
      <w:pPr>
        <w:jc w:val="both"/>
        <w:rPr>
          <w:b/>
          <w:bCs/>
          <w:i/>
          <w:iCs/>
        </w:rPr>
      </w:pPr>
    </w:p>
    <w:p w:rsidR="0060503F" w:rsidRPr="00013C4E" w:rsidRDefault="0060503F">
      <w:pPr>
        <w:jc w:val="both"/>
        <w:rPr>
          <w:b/>
          <w:bCs/>
          <w:i/>
          <w:iCs/>
        </w:rPr>
      </w:pPr>
    </w:p>
    <w:p w:rsidR="00DD5732" w:rsidRPr="00013C4E" w:rsidRDefault="00221C6F">
      <w:pPr>
        <w:jc w:val="both"/>
        <w:rPr>
          <w:b/>
          <w:bCs/>
          <w:i/>
          <w:iCs/>
          <w:lang w:val="sr-Cyrl-CS"/>
        </w:rPr>
      </w:pPr>
      <w:r w:rsidRPr="00013C4E">
        <w:rPr>
          <w:b/>
          <w:bCs/>
          <w:i/>
          <w:iCs/>
        </w:rPr>
        <w:t>9. НАЧИН И УСЛОВ</w:t>
      </w:r>
      <w:r w:rsidRPr="00013C4E">
        <w:rPr>
          <w:b/>
          <w:bCs/>
          <w:i/>
          <w:iCs/>
          <w:lang w:val="sr-Cyrl-CS"/>
        </w:rPr>
        <w:t>И</w:t>
      </w:r>
      <w:r w:rsidRPr="00013C4E">
        <w:rPr>
          <w:b/>
          <w:bCs/>
          <w:i/>
          <w:iCs/>
        </w:rPr>
        <w:t xml:space="preserve"> ПЛАЋАЊА</w:t>
      </w:r>
      <w:r w:rsidR="003C4CAC" w:rsidRPr="00013C4E">
        <w:rPr>
          <w:b/>
          <w:bCs/>
          <w:i/>
          <w:iCs/>
          <w:lang w:val="sr-Cyrl-CS"/>
        </w:rPr>
        <w:t>, ГАРАНТНИ РОК КАО И ДРУГЕ ОКОЛНОСТИ ОД КОЈИХ ЗАВИСИ ПРИХВАТЉИВОСТ ПОНУДЕ</w:t>
      </w:r>
    </w:p>
    <w:p w:rsidR="00221C6F" w:rsidRPr="00013C4E" w:rsidRDefault="00221C6F">
      <w:pPr>
        <w:jc w:val="both"/>
        <w:rPr>
          <w:iCs/>
        </w:rPr>
      </w:pPr>
      <w:r w:rsidRPr="00013C4E">
        <w:rPr>
          <w:b/>
          <w:bCs/>
          <w:i/>
          <w:iCs/>
        </w:rPr>
        <w:t>9.1</w:t>
      </w:r>
      <w:r w:rsidRPr="00013C4E">
        <w:rPr>
          <w:b/>
          <w:bCs/>
          <w:i/>
          <w:iCs/>
          <w:u w:val="single"/>
        </w:rPr>
        <w:t xml:space="preserve">. </w:t>
      </w:r>
      <w:r w:rsidRPr="00013C4E">
        <w:rPr>
          <w:iCs/>
          <w:u w:val="single"/>
        </w:rPr>
        <w:t>Захтеви у погледу начина, рока и услова плаћања</w:t>
      </w:r>
      <w:r w:rsidRPr="00013C4E">
        <w:rPr>
          <w:i/>
          <w:iCs/>
          <w:u w:val="single"/>
        </w:rPr>
        <w:t>.</w:t>
      </w:r>
    </w:p>
    <w:p w:rsidR="0075337F" w:rsidRPr="00013C4E" w:rsidRDefault="0075337F">
      <w:pPr>
        <w:jc w:val="both"/>
        <w:rPr>
          <w:iCs/>
          <w:lang w:val="sr-Cyrl-CS"/>
        </w:rPr>
      </w:pPr>
      <w:r w:rsidRPr="00013C4E">
        <w:rPr>
          <w:iCs/>
          <w:lang w:val="sr-Cyrl-CS"/>
        </w:rPr>
        <w:t xml:space="preserve">Повериоци издате фактуре, односно друге захтеве за исплату (у даљем тексту:фактура),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у складу са интерним техничким упутствима Управе за трезор за рад са том апликацијом.Само фактуре које су регистроване у централни регистар могу бити плаћене.(у складу са Законом о роковима измирења новчаних обавеза у комерцијалним трансакцијама(''Сл.гласник РС'', </w:t>
      </w:r>
      <w:r w:rsidRPr="00013C4E">
        <w:rPr>
          <w:iCs/>
          <w:lang w:val="sr-Cyrl-CS"/>
        </w:rPr>
        <w:lastRenderedPageBreak/>
        <w:t>бр.119/12, 68/15 и 113/17)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p>
    <w:p w:rsidR="0075337F" w:rsidRPr="00013C4E" w:rsidRDefault="0075337F">
      <w:pPr>
        <w:jc w:val="both"/>
        <w:rPr>
          <w:iCs/>
          <w:lang w:val="sr-Cyrl-RS"/>
        </w:rPr>
      </w:pPr>
      <w:r w:rsidRPr="00013C4E">
        <w:rPr>
          <w:iCs/>
          <w:lang w:val="sr-Cyrl-RS"/>
        </w:rPr>
        <w:t>Рок плаћања је 45 дана од момента регистровања у централни регистар.</w:t>
      </w:r>
    </w:p>
    <w:p w:rsidR="00221C6F" w:rsidRPr="00013C4E" w:rsidRDefault="00221C6F">
      <w:pPr>
        <w:jc w:val="both"/>
        <w:rPr>
          <w:iCs/>
        </w:rPr>
      </w:pPr>
      <w:r w:rsidRPr="00013C4E">
        <w:rPr>
          <w:iCs/>
        </w:rPr>
        <w:t>Плаћање се врши уплатом на рачун понуђача.</w:t>
      </w:r>
    </w:p>
    <w:p w:rsidR="00221C6F" w:rsidRPr="00013C4E" w:rsidRDefault="00221C6F">
      <w:pPr>
        <w:jc w:val="both"/>
        <w:rPr>
          <w:b/>
          <w:bCs/>
          <w:i/>
          <w:iCs/>
        </w:rPr>
      </w:pPr>
      <w:r w:rsidRPr="00013C4E">
        <w:rPr>
          <w:iCs/>
        </w:rPr>
        <w:t>Понуђачу није дозвољено да захтева аванс.</w:t>
      </w:r>
    </w:p>
    <w:p w:rsidR="007372A6" w:rsidRPr="00013C4E" w:rsidRDefault="007372A6">
      <w:pPr>
        <w:jc w:val="both"/>
        <w:rPr>
          <w:iCs/>
          <w:lang w:val="sr-Latn-CS"/>
        </w:rPr>
      </w:pPr>
    </w:p>
    <w:p w:rsidR="00221C6F" w:rsidRPr="00013C4E" w:rsidRDefault="00221C6F">
      <w:pPr>
        <w:jc w:val="both"/>
        <w:rPr>
          <w:iCs/>
          <w:u w:val="single"/>
          <w:lang w:val="sr-Cyrl-CS"/>
        </w:rPr>
      </w:pPr>
      <w:r w:rsidRPr="00013C4E">
        <w:rPr>
          <w:b/>
          <w:bCs/>
          <w:i/>
          <w:iCs/>
        </w:rPr>
        <w:t>9.</w:t>
      </w:r>
      <w:r w:rsidR="00C62BA2" w:rsidRPr="00013C4E">
        <w:rPr>
          <w:b/>
          <w:bCs/>
          <w:i/>
          <w:iCs/>
          <w:lang w:val="sr-Cyrl-CS"/>
        </w:rPr>
        <w:t>2</w:t>
      </w:r>
      <w:r w:rsidRPr="00013C4E">
        <w:rPr>
          <w:b/>
          <w:bCs/>
          <w:i/>
          <w:iCs/>
        </w:rPr>
        <w:t xml:space="preserve">. </w:t>
      </w:r>
      <w:r w:rsidR="00C62BA2" w:rsidRPr="00013C4E">
        <w:rPr>
          <w:iCs/>
          <w:u w:val="single"/>
        </w:rPr>
        <w:t xml:space="preserve">Захтев у погледу рока </w:t>
      </w:r>
      <w:r w:rsidRPr="00013C4E">
        <w:rPr>
          <w:iCs/>
          <w:u w:val="single"/>
        </w:rPr>
        <w:t>испоруке добара</w:t>
      </w:r>
    </w:p>
    <w:p w:rsidR="00A20CEF" w:rsidRPr="00013C4E" w:rsidRDefault="00A20CEF">
      <w:pPr>
        <w:jc w:val="both"/>
        <w:rPr>
          <w:b/>
          <w:bCs/>
          <w:i/>
          <w:iCs/>
          <w:lang w:val="sr-Cyrl-CS"/>
        </w:rPr>
      </w:pPr>
    </w:p>
    <w:p w:rsidR="00221C6F" w:rsidRPr="00013C4E" w:rsidRDefault="00A20CEF">
      <w:pPr>
        <w:jc w:val="both"/>
        <w:rPr>
          <w:iCs/>
          <w:lang w:val="sr-Cyrl-CS"/>
        </w:rPr>
      </w:pPr>
      <w:r w:rsidRPr="00013C4E">
        <w:rPr>
          <w:iCs/>
          <w:lang w:val="sr-Cyrl-CS"/>
        </w:rPr>
        <w:t>Понуђач је у обавези да испоруку добара врши сукцесивно, а све према динамици и количини коју одреди наручилац.</w:t>
      </w:r>
    </w:p>
    <w:p w:rsidR="00C242C5" w:rsidRPr="00013C4E" w:rsidRDefault="00C242C5">
      <w:pPr>
        <w:jc w:val="both"/>
        <w:rPr>
          <w:iCs/>
          <w:lang w:val="sr-Cyrl-CS"/>
        </w:rPr>
      </w:pPr>
      <w:r w:rsidRPr="00013C4E">
        <w:rPr>
          <w:iCs/>
          <w:lang w:val="sr-Cyrl-CS"/>
        </w:rPr>
        <w:t xml:space="preserve">Рок испоруке не може </w:t>
      </w:r>
      <w:r w:rsidRPr="00D7441C">
        <w:rPr>
          <w:iCs/>
          <w:lang w:val="sr-Cyrl-CS"/>
        </w:rPr>
        <w:t xml:space="preserve">бити дужи од </w:t>
      </w:r>
      <w:r w:rsidR="009A5F74" w:rsidRPr="00D7441C">
        <w:rPr>
          <w:iCs/>
          <w:lang w:val="sr-Cyrl-CS"/>
        </w:rPr>
        <w:t>7</w:t>
      </w:r>
      <w:r w:rsidRPr="00D7441C">
        <w:rPr>
          <w:iCs/>
          <w:lang w:val="sr-Cyrl-CS"/>
        </w:rPr>
        <w:t xml:space="preserve"> дана</w:t>
      </w:r>
      <w:r w:rsidRPr="00013C4E">
        <w:rPr>
          <w:iCs/>
          <w:lang w:val="sr-Cyrl-CS"/>
        </w:rPr>
        <w:t xml:space="preserve"> од дана поручивања за сваку сукцесивну испоруку.</w:t>
      </w:r>
    </w:p>
    <w:p w:rsidR="00221C6F" w:rsidRPr="00013C4E" w:rsidRDefault="00C62BA2">
      <w:pPr>
        <w:jc w:val="both"/>
        <w:rPr>
          <w:iCs/>
        </w:rPr>
      </w:pPr>
      <w:r w:rsidRPr="00013C4E">
        <w:rPr>
          <w:iCs/>
        </w:rPr>
        <w:t xml:space="preserve">Место </w:t>
      </w:r>
      <w:r w:rsidR="00221C6F" w:rsidRPr="00013C4E">
        <w:rPr>
          <w:iCs/>
        </w:rPr>
        <w:t>испоруке</w:t>
      </w:r>
      <w:r w:rsidR="001338D9" w:rsidRPr="00013C4E">
        <w:rPr>
          <w:iCs/>
          <w:lang w:val="sr-Cyrl-CS"/>
        </w:rPr>
        <w:t xml:space="preserve"> </w:t>
      </w:r>
      <w:r w:rsidR="00221C6F" w:rsidRPr="00013C4E">
        <w:rPr>
          <w:iCs/>
        </w:rPr>
        <w:t>– на адресу наручиоца:</w:t>
      </w:r>
    </w:p>
    <w:p w:rsidR="00221C6F" w:rsidRPr="00013C4E" w:rsidRDefault="00FC6D08">
      <w:pPr>
        <w:jc w:val="both"/>
        <w:rPr>
          <w:iCs/>
          <w:lang w:val="sr-Cyrl-CS"/>
        </w:rPr>
      </w:pPr>
      <w:r w:rsidRPr="00013C4E">
        <w:rPr>
          <w:iCs/>
          <w:lang w:val="sr-Cyrl-CS"/>
        </w:rPr>
        <w:t>Дом ученика средњих школа ''Младост'', Буцекова бр.2., 18220 Алексинац</w:t>
      </w:r>
    </w:p>
    <w:p w:rsidR="00221C6F" w:rsidRPr="00013C4E" w:rsidRDefault="00221C6F">
      <w:pPr>
        <w:jc w:val="both"/>
        <w:rPr>
          <w:lang w:val="sr-Cyrl-CS"/>
        </w:rPr>
      </w:pPr>
    </w:p>
    <w:p w:rsidR="00221C6F" w:rsidRPr="00013C4E" w:rsidRDefault="00221C6F">
      <w:pPr>
        <w:jc w:val="both"/>
        <w:rPr>
          <w:iCs/>
        </w:rPr>
      </w:pPr>
      <w:r w:rsidRPr="00013C4E">
        <w:rPr>
          <w:b/>
          <w:bCs/>
          <w:iCs/>
          <w:u w:val="single"/>
        </w:rPr>
        <w:t>9.</w:t>
      </w:r>
      <w:r w:rsidR="00DD5732" w:rsidRPr="00013C4E">
        <w:rPr>
          <w:b/>
          <w:bCs/>
          <w:iCs/>
          <w:u w:val="single"/>
          <w:lang w:val="sr-Cyrl-CS"/>
        </w:rPr>
        <w:t>3</w:t>
      </w:r>
      <w:r w:rsidRPr="00013C4E">
        <w:rPr>
          <w:b/>
          <w:bCs/>
          <w:iCs/>
          <w:u w:val="single"/>
        </w:rPr>
        <w:t xml:space="preserve">. </w:t>
      </w:r>
      <w:r w:rsidRPr="00013C4E">
        <w:rPr>
          <w:iCs/>
          <w:u w:val="single"/>
        </w:rPr>
        <w:t>Захтев у погледу рока важења понуде</w:t>
      </w:r>
    </w:p>
    <w:p w:rsidR="00221C6F" w:rsidRPr="00013C4E" w:rsidRDefault="00221C6F">
      <w:pPr>
        <w:jc w:val="both"/>
        <w:rPr>
          <w:iCs/>
        </w:rPr>
      </w:pPr>
      <w:r w:rsidRPr="00013C4E">
        <w:rPr>
          <w:i/>
          <w:iCs/>
          <w:u w:val="single"/>
        </w:rPr>
        <w:t>Рок важењ</w:t>
      </w:r>
      <w:r w:rsidR="00EB2D45">
        <w:rPr>
          <w:i/>
          <w:iCs/>
          <w:u w:val="single"/>
        </w:rPr>
        <w:t>а понуде не може бити краћи од 6</w:t>
      </w:r>
      <w:r w:rsidRPr="00013C4E">
        <w:rPr>
          <w:i/>
          <w:iCs/>
          <w:u w:val="single"/>
        </w:rPr>
        <w:t>0 дана од дана отварања понуда</w:t>
      </w:r>
      <w:r w:rsidRPr="00013C4E">
        <w:rPr>
          <w:iCs/>
        </w:rPr>
        <w:t>.</w:t>
      </w:r>
    </w:p>
    <w:p w:rsidR="00221C6F" w:rsidRPr="00013C4E" w:rsidRDefault="00221C6F">
      <w:pPr>
        <w:jc w:val="both"/>
        <w:rPr>
          <w:iCs/>
        </w:rPr>
      </w:pPr>
      <w:r w:rsidRPr="00013C4E">
        <w:rPr>
          <w:iCs/>
        </w:rPr>
        <w:t>У случају истека рока важења понуде, наручилац је дужан да у писаном облику затражи од понуђача продужење рока важења понуде.</w:t>
      </w:r>
    </w:p>
    <w:p w:rsidR="00221C6F" w:rsidRPr="00013C4E" w:rsidRDefault="00221C6F">
      <w:pPr>
        <w:jc w:val="both"/>
        <w:rPr>
          <w:b/>
          <w:bCs/>
          <w:i/>
          <w:iCs/>
        </w:rPr>
      </w:pPr>
      <w:r w:rsidRPr="00013C4E">
        <w:rPr>
          <w:iCs/>
        </w:rPr>
        <w:t>Понуђач који прихвати захтев за</w:t>
      </w:r>
      <w:r w:rsidR="00FC6D08" w:rsidRPr="00013C4E">
        <w:rPr>
          <w:iCs/>
        </w:rPr>
        <w:t xml:space="preserve"> продужење рока важења понуде н</w:t>
      </w:r>
      <w:r w:rsidR="00FC6D08" w:rsidRPr="00013C4E">
        <w:rPr>
          <w:iCs/>
          <w:lang w:val="sr-Cyrl-CS"/>
        </w:rPr>
        <w:t>е</w:t>
      </w:r>
      <w:r w:rsidRPr="00013C4E">
        <w:rPr>
          <w:iCs/>
        </w:rPr>
        <w:t xml:space="preserve"> може мењати понуду.</w:t>
      </w:r>
    </w:p>
    <w:p w:rsidR="00454F35" w:rsidRPr="00013C4E" w:rsidRDefault="00454F35">
      <w:pPr>
        <w:jc w:val="both"/>
        <w:rPr>
          <w:b/>
          <w:bCs/>
          <w:i/>
          <w:iCs/>
        </w:rPr>
      </w:pPr>
    </w:p>
    <w:p w:rsidR="00C242C5" w:rsidRPr="00013C4E" w:rsidRDefault="00C242C5">
      <w:pPr>
        <w:jc w:val="both"/>
        <w:rPr>
          <w:bCs/>
          <w:iCs/>
          <w:u w:val="single"/>
        </w:rPr>
      </w:pPr>
      <w:r w:rsidRPr="00013C4E">
        <w:rPr>
          <w:b/>
          <w:bCs/>
          <w:i/>
          <w:iCs/>
        </w:rPr>
        <w:t xml:space="preserve">9.4. </w:t>
      </w:r>
      <w:r w:rsidRPr="00013C4E">
        <w:rPr>
          <w:bCs/>
          <w:iCs/>
          <w:u w:val="single"/>
        </w:rPr>
        <w:t>Захтеви у погледу гарантног рока</w:t>
      </w:r>
    </w:p>
    <w:p w:rsidR="00C242C5" w:rsidRPr="00013C4E" w:rsidRDefault="005369AB">
      <w:pPr>
        <w:jc w:val="both"/>
        <w:rPr>
          <w:bCs/>
          <w:iCs/>
        </w:rPr>
      </w:pPr>
      <w:r w:rsidRPr="00013C4E">
        <w:rPr>
          <w:bCs/>
          <w:iCs/>
        </w:rPr>
        <w:t>Гаранција испоручених добара не може бити краћа од половине времена произвођачке гаранције од дана испоруке.</w:t>
      </w:r>
    </w:p>
    <w:p w:rsidR="00C242C5" w:rsidRPr="00013C4E" w:rsidRDefault="00C242C5">
      <w:pPr>
        <w:jc w:val="both"/>
        <w:rPr>
          <w:bCs/>
          <w:iCs/>
        </w:rPr>
      </w:pPr>
    </w:p>
    <w:p w:rsidR="00221C6F" w:rsidRPr="00013C4E" w:rsidRDefault="00221C6F">
      <w:pPr>
        <w:jc w:val="both"/>
        <w:rPr>
          <w:b/>
          <w:bCs/>
          <w:i/>
          <w:iCs/>
          <w:lang w:val="sr-Cyrl-CS"/>
        </w:rPr>
      </w:pPr>
      <w:r w:rsidRPr="00013C4E">
        <w:rPr>
          <w:b/>
          <w:bCs/>
          <w:i/>
          <w:iCs/>
        </w:rPr>
        <w:t>10. ВАЛУТА И НАЧИН НА КОЈИ МОРА ДА БУДЕ НАВЕДЕНА И ИЗРАЖЕНА ЦЕНА У ПОНУДИ</w:t>
      </w:r>
    </w:p>
    <w:p w:rsidR="00221C6F" w:rsidRPr="00013C4E" w:rsidRDefault="00221C6F">
      <w:pPr>
        <w:jc w:val="both"/>
        <w:rPr>
          <w:iCs/>
          <w:lang w:val="sr-Cyrl-CS"/>
        </w:rPr>
      </w:pPr>
      <w:r w:rsidRPr="00013C4E">
        <w:rPr>
          <w:iCs/>
        </w:rPr>
        <w:t xml:space="preserve">Цена мора бити исказана у динарима, са и </w:t>
      </w:r>
      <w:r w:rsidRPr="00013C4E">
        <w:rPr>
          <w:iCs/>
          <w:color w:val="00000A"/>
        </w:rPr>
        <w:t>без пореза на додату вредност,</w:t>
      </w:r>
      <w:r w:rsidRPr="00013C4E">
        <w:rPr>
          <w:color w:val="00000A"/>
        </w:rPr>
        <w:t xml:space="preserve"> </w:t>
      </w:r>
      <w:r w:rsidRPr="00013C4E">
        <w:t>са урачунатим свим трошковима које понуђач има у реализ</w:t>
      </w:r>
      <w:r w:rsidR="00AF5BE0" w:rsidRPr="00013C4E">
        <w:t>ацији предметне јавне набавке</w:t>
      </w:r>
      <w:r w:rsidR="009A4318" w:rsidRPr="00013C4E">
        <w:rPr>
          <w:color w:val="auto"/>
          <w:lang w:val="sr-Cyrl-CS"/>
        </w:rPr>
        <w:t>.</w:t>
      </w:r>
    </w:p>
    <w:p w:rsidR="004B660A" w:rsidRPr="00013C4E" w:rsidRDefault="004B660A" w:rsidP="004B660A">
      <w:pPr>
        <w:spacing w:line="240" w:lineRule="auto"/>
        <w:jc w:val="both"/>
        <w:rPr>
          <w:rFonts w:eastAsia="Times New Roman"/>
          <w:b/>
          <w:color w:val="auto"/>
          <w:kern w:val="0"/>
          <w:lang w:val="sr-Cyrl-CS"/>
        </w:rPr>
      </w:pPr>
      <w:r w:rsidRPr="00013C4E">
        <w:rPr>
          <w:rFonts w:eastAsia="Times New Roman"/>
          <w:color w:val="auto"/>
          <w:kern w:val="0"/>
          <w:lang w:val="sr-Cyrl-CS"/>
        </w:rPr>
        <w:t xml:space="preserve">Дом ученика средњих школа ''Младост''-Алексинац ће доделити уговор применом критеријума </w:t>
      </w:r>
      <w:r w:rsidRPr="00013C4E">
        <w:rPr>
          <w:rFonts w:eastAsia="Times New Roman"/>
          <w:b/>
          <w:color w:val="auto"/>
          <w:kern w:val="0"/>
          <w:lang w:val="sr-Cyrl-CS"/>
        </w:rPr>
        <w:t xml:space="preserve">„најниже понуђена цена“. </w:t>
      </w:r>
    </w:p>
    <w:p w:rsidR="00EF7D6D" w:rsidRPr="00013C4E" w:rsidRDefault="00EF7D6D">
      <w:pPr>
        <w:jc w:val="both"/>
        <w:rPr>
          <w:b/>
          <w:iCs/>
          <w:lang w:val="sr-Cyrl-CS"/>
        </w:rPr>
      </w:pPr>
      <w:r w:rsidRPr="00013C4E">
        <w:rPr>
          <w:b/>
          <w:iCs/>
          <w:lang w:val="sr-Cyrl-CS"/>
        </w:rPr>
        <w:t>НАПОМЕНА:Понуде понуђача који нису у систему ПДВ-а и понуђача који су у систему ПДВ-а оцењ</w:t>
      </w:r>
      <w:r w:rsidR="000E66FA" w:rsidRPr="00013C4E">
        <w:rPr>
          <w:b/>
          <w:iCs/>
          <w:lang w:val="sr-Cyrl-CS"/>
        </w:rPr>
        <w:t>ују се тако што се упоређују укупна цена понуђача који није у систему ПДВ-а и цена без ПДВ-а понуђача који је у систему ПДВ.</w:t>
      </w:r>
    </w:p>
    <w:p w:rsidR="00F3441A" w:rsidRPr="00013C4E" w:rsidRDefault="00F3441A">
      <w:pPr>
        <w:jc w:val="both"/>
        <w:rPr>
          <w:iCs/>
          <w:lang w:val="sr-Cyrl-CS"/>
        </w:rPr>
      </w:pPr>
      <w:r w:rsidRPr="00013C4E">
        <w:rPr>
          <w:iCs/>
          <w:lang w:val="sr-Cyrl-CS"/>
        </w:rPr>
        <w:t>Након закључења уговора наручилац може да дозволи промену цене само из објективних разлога у складу са чл. 115. ЗЈН.</w:t>
      </w:r>
    </w:p>
    <w:p w:rsidR="00904D7C" w:rsidRPr="00013C4E" w:rsidRDefault="00904D7C">
      <w:pPr>
        <w:jc w:val="both"/>
        <w:rPr>
          <w:b/>
          <w:bCs/>
          <w:iCs/>
          <w:lang w:val="sr-Cyrl-CS"/>
        </w:rPr>
      </w:pPr>
      <w:r w:rsidRPr="00013C4E">
        <w:rPr>
          <w:b/>
          <w:bCs/>
          <w:iCs/>
          <w:lang w:val="sr-Cyrl-CS"/>
        </w:rPr>
        <w:t>Наручилац одређује да период од закључења уговора у којем се цена неће мењати не може бити краћи од 30 дана од закључења уговора.</w:t>
      </w:r>
    </w:p>
    <w:p w:rsidR="001F2350" w:rsidRPr="00013C4E" w:rsidRDefault="00F3441A">
      <w:pPr>
        <w:jc w:val="both"/>
        <w:rPr>
          <w:iCs/>
          <w:lang w:val="sr-Cyrl-CS"/>
        </w:rPr>
      </w:pPr>
      <w:r w:rsidRPr="00013C4E">
        <w:rPr>
          <w:iCs/>
          <w:lang w:val="sr-Cyrl-CS"/>
        </w:rPr>
        <w:t>Цене из понуде су фиксне у периоду из понуде</w:t>
      </w:r>
      <w:r w:rsidR="00904D7C" w:rsidRPr="00013C4E">
        <w:rPr>
          <w:iCs/>
          <w:lang w:val="sr-Cyrl-CS"/>
        </w:rPr>
        <w:t>(даје понуђач-не краће од 30 дана)</w:t>
      </w:r>
      <w:r w:rsidRPr="00013C4E">
        <w:rPr>
          <w:iCs/>
          <w:lang w:val="sr-Cyrl-CS"/>
        </w:rPr>
        <w:t xml:space="preserve"> у којем се цене неће мењати, а</w:t>
      </w:r>
      <w:r w:rsidR="004F1710" w:rsidRPr="00013C4E">
        <w:rPr>
          <w:iCs/>
          <w:lang w:val="sr-Cyrl-CS"/>
        </w:rPr>
        <w:t xml:space="preserve"> након тога евентуална промена уговорене цене вршиће се у договору уговорних страна </w:t>
      </w:r>
      <w:r w:rsidR="00BC7BBB" w:rsidRPr="00013C4E">
        <w:rPr>
          <w:iCs/>
          <w:lang w:val="sr-Cyrl-CS"/>
        </w:rPr>
        <w:t>и регулисаће се Анексом уговора највише у висини до 5 % на годишњем нивоу и уколико наручилац има средства.</w:t>
      </w:r>
    </w:p>
    <w:p w:rsidR="001F2350" w:rsidRPr="00013C4E" w:rsidRDefault="001F2350">
      <w:pPr>
        <w:jc w:val="both"/>
        <w:rPr>
          <w:iCs/>
          <w:lang w:val="sr-Cyrl-CS"/>
        </w:rPr>
      </w:pPr>
      <w:r w:rsidRPr="00013C4E">
        <w:rPr>
          <w:iCs/>
          <w:lang w:val="sr-Cyrl-CS"/>
        </w:rPr>
        <w:t>Промену цене могу да иницирају обе уговорне стране и то у следећим случајевима и под следећим условима:</w:t>
      </w:r>
    </w:p>
    <w:p w:rsidR="00A53D08" w:rsidRPr="00013C4E" w:rsidRDefault="00A53D08" w:rsidP="001F2350">
      <w:pPr>
        <w:numPr>
          <w:ilvl w:val="0"/>
          <w:numId w:val="11"/>
        </w:numPr>
        <w:jc w:val="both"/>
        <w:rPr>
          <w:iCs/>
          <w:lang w:val="sr-Cyrl-CS"/>
        </w:rPr>
      </w:pPr>
      <w:r w:rsidRPr="00013C4E">
        <w:rPr>
          <w:lang w:val="sr-Cyrl-CS"/>
        </w:rPr>
        <w:t>да постоји образложени писани захтев за променом цена једне од уговорних страна,</w:t>
      </w:r>
    </w:p>
    <w:p w:rsidR="00A53D08" w:rsidRPr="00013C4E" w:rsidRDefault="00A53D08" w:rsidP="001F2350">
      <w:pPr>
        <w:numPr>
          <w:ilvl w:val="0"/>
          <w:numId w:val="11"/>
        </w:numPr>
        <w:jc w:val="both"/>
        <w:rPr>
          <w:iCs/>
          <w:lang w:val="sr-Cyrl-CS"/>
        </w:rPr>
      </w:pPr>
      <w:r w:rsidRPr="00013C4E">
        <w:rPr>
          <w:lang w:val="sr-Cyrl-CS"/>
        </w:rPr>
        <w:t xml:space="preserve">наручилац ће основаност захтева за промену цена добара ценити на основу важеће тржишне цене.Под тржишном ценом сматраће се средња, односно просечна </w:t>
      </w:r>
      <w:r w:rsidRPr="00013C4E">
        <w:rPr>
          <w:lang w:val="sr-Cyrl-CS"/>
        </w:rPr>
        <w:lastRenderedPageBreak/>
        <w:t>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A53D08" w:rsidRPr="00013C4E" w:rsidRDefault="00A53D08" w:rsidP="001F2350">
      <w:pPr>
        <w:numPr>
          <w:ilvl w:val="0"/>
          <w:numId w:val="11"/>
        </w:numPr>
        <w:jc w:val="both"/>
        <w:rPr>
          <w:iCs/>
          <w:lang w:val="sr-Cyrl-CS"/>
        </w:rPr>
      </w:pPr>
      <w:r w:rsidRPr="00013C4E">
        <w:rPr>
          <w:lang w:val="sr-Cyrl-CS"/>
        </w:rPr>
        <w:t>да се одговор на захтев за промену цена достави у року од 10 (десет) дана од момента пријема захтева за промену цена,</w:t>
      </w:r>
    </w:p>
    <w:p w:rsidR="00221C6F" w:rsidRPr="00013C4E" w:rsidRDefault="00A53D08" w:rsidP="00A53D08">
      <w:pPr>
        <w:numPr>
          <w:ilvl w:val="0"/>
          <w:numId w:val="11"/>
        </w:numPr>
        <w:jc w:val="both"/>
        <w:rPr>
          <w:iCs/>
          <w:lang w:val="sr-Cyrl-CS"/>
        </w:rPr>
      </w:pPr>
      <w:r w:rsidRPr="00013C4E">
        <w:rPr>
          <w:lang w:val="sr-Cyrl-CS"/>
        </w:rPr>
        <w:t>у случају прихватања захтева, уговорне стране потписују Анекс уговора.</w:t>
      </w:r>
      <w:r w:rsidR="00221C6F" w:rsidRPr="00013C4E">
        <w:t xml:space="preserve"> </w:t>
      </w:r>
    </w:p>
    <w:p w:rsidR="00221C6F" w:rsidRPr="00013C4E" w:rsidRDefault="00221C6F">
      <w:pPr>
        <w:jc w:val="both"/>
        <w:rPr>
          <w:lang w:val="sr-Cyrl-CS"/>
        </w:rPr>
      </w:pPr>
      <w:r w:rsidRPr="00013C4E">
        <w:t>Ако је у понуди исказана неуобичајено ниска цена, наручилац ће поступити у складу са чланом 92. Закона.</w:t>
      </w:r>
    </w:p>
    <w:p w:rsidR="007B3143" w:rsidRPr="00013C4E" w:rsidRDefault="007B3143">
      <w:pPr>
        <w:jc w:val="both"/>
        <w:rPr>
          <w:lang w:val="sr-Cyrl-CS"/>
        </w:rPr>
      </w:pPr>
    </w:p>
    <w:p w:rsidR="007B3143" w:rsidRPr="00013C4E" w:rsidRDefault="00A64FD3">
      <w:pPr>
        <w:jc w:val="both"/>
        <w:rPr>
          <w:b/>
          <w:lang w:val="sr-Latn-CS"/>
        </w:rPr>
      </w:pPr>
      <w:r w:rsidRPr="00013C4E">
        <w:rPr>
          <w:b/>
          <w:lang w:val="sr-Cyrl-CS"/>
        </w:rPr>
        <w:t>11</w:t>
      </w:r>
      <w:r w:rsidR="007B3143" w:rsidRPr="00013C4E">
        <w:rPr>
          <w:b/>
          <w:lang w:val="sr-Cyrl-CS"/>
        </w:rPr>
        <w:t>.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ЈАВНИМ НАБАВЦИ.</w:t>
      </w:r>
    </w:p>
    <w:p w:rsidR="007B3143" w:rsidRPr="00013C4E" w:rsidRDefault="007B3143">
      <w:pPr>
        <w:jc w:val="both"/>
        <w:rPr>
          <w:lang w:val="sr-Cyrl-CS"/>
        </w:rPr>
      </w:pPr>
      <w:r w:rsidRPr="00013C4E">
        <w:rPr>
          <w:lang w:val="sr-Cyrl-CS"/>
        </w:rPr>
        <w:t>Подаци о пореским обавезама се могу добити у Пореској управи, Министарства финансија и привреде.</w:t>
      </w:r>
    </w:p>
    <w:p w:rsidR="007B3143" w:rsidRPr="00013C4E" w:rsidRDefault="007B3143">
      <w:pPr>
        <w:jc w:val="both"/>
        <w:rPr>
          <w:lang w:val="sr-Cyrl-CS"/>
        </w:rPr>
      </w:pPr>
      <w:r w:rsidRPr="00013C4E">
        <w:rPr>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B3143" w:rsidRPr="00013C4E" w:rsidRDefault="007B3143">
      <w:pPr>
        <w:jc w:val="both"/>
        <w:rPr>
          <w:iCs/>
          <w:lang w:val="sr-Cyrl-CS"/>
        </w:rPr>
      </w:pPr>
      <w:r w:rsidRPr="00013C4E">
        <w:rPr>
          <w:lang w:val="sr-Cyrl-CS"/>
        </w:rPr>
        <w:t>Подаци о заштити при запошљавању и условима рада се могу добити у Министарству рада, запошљавања и социјалне политике.</w:t>
      </w:r>
    </w:p>
    <w:p w:rsidR="00221C6F" w:rsidRPr="00013C4E" w:rsidRDefault="00221C6F">
      <w:pPr>
        <w:jc w:val="both"/>
        <w:rPr>
          <w:color w:val="FF0000"/>
          <w:lang w:val="sr-Cyrl-CS"/>
        </w:rPr>
      </w:pPr>
    </w:p>
    <w:p w:rsidR="00221C6F" w:rsidRPr="00013C4E" w:rsidRDefault="00632EBE">
      <w:pPr>
        <w:jc w:val="both"/>
        <w:rPr>
          <w:b/>
          <w:bCs/>
        </w:rPr>
      </w:pPr>
      <w:r w:rsidRPr="00013C4E">
        <w:rPr>
          <w:b/>
          <w:bCs/>
        </w:rPr>
        <w:t>1</w:t>
      </w:r>
      <w:r w:rsidR="00A64FD3" w:rsidRPr="00013C4E">
        <w:rPr>
          <w:b/>
          <w:bCs/>
          <w:lang w:val="sr-Cyrl-CS"/>
        </w:rPr>
        <w:t>2</w:t>
      </w:r>
      <w:r w:rsidR="00221C6F" w:rsidRPr="00013C4E">
        <w:rPr>
          <w:b/>
          <w:bCs/>
        </w:rPr>
        <w:t>. ДОДАТНЕ ИНФОРМАЦИЈЕ ИЛИ ПОЈАШЊЕЊА У ВЕЗИ СА ПРИПРЕМАЊЕМ ПОНУДЕ</w:t>
      </w:r>
    </w:p>
    <w:p w:rsidR="00221C6F" w:rsidRPr="00013C4E" w:rsidRDefault="00221C6F">
      <w:pPr>
        <w:jc w:val="both"/>
      </w:pPr>
      <w:r w:rsidRPr="00013C4E">
        <w:t xml:space="preserve">Заинтересовано лице може, </w:t>
      </w:r>
      <w:r w:rsidRPr="00013C4E">
        <w:rPr>
          <w:b/>
          <w:i/>
        </w:rPr>
        <w:t xml:space="preserve">у писаном </w:t>
      </w:r>
      <w:r w:rsidRPr="00013C4E">
        <w:rPr>
          <w:b/>
          <w:i/>
          <w:color w:val="auto"/>
        </w:rPr>
        <w:t>облику</w:t>
      </w:r>
      <w:r w:rsidRPr="00013C4E">
        <w:rPr>
          <w:b/>
          <w:color w:val="auto"/>
        </w:rPr>
        <w:t xml:space="preserve"> </w:t>
      </w:r>
      <w:r w:rsidR="007872AF" w:rsidRPr="00013C4E">
        <w:rPr>
          <w:b/>
          <w:i/>
          <w:color w:val="auto"/>
          <w:lang w:val="sr-Cyrl-CS"/>
        </w:rPr>
        <w:t>путем</w:t>
      </w:r>
      <w:r w:rsidR="007872AF" w:rsidRPr="00013C4E">
        <w:rPr>
          <w:b/>
          <w:i/>
          <w:color w:val="auto"/>
        </w:rPr>
        <w:t xml:space="preserve"> </w:t>
      </w:r>
      <w:r w:rsidRPr="00013C4E">
        <w:rPr>
          <w:b/>
          <w:i/>
          <w:color w:val="auto"/>
        </w:rPr>
        <w:t xml:space="preserve"> електронске поште</w:t>
      </w:r>
      <w:r w:rsidRPr="00013C4E">
        <w:rPr>
          <w:b/>
          <w:i/>
          <w:color w:val="auto"/>
          <w:lang w:val="sr-Cyrl-CS"/>
        </w:rPr>
        <w:t xml:space="preserve"> на </w:t>
      </w:r>
      <w:r w:rsidRPr="00013C4E">
        <w:rPr>
          <w:b/>
          <w:i/>
          <w:iCs/>
          <w:color w:val="auto"/>
        </w:rPr>
        <w:t>e</w:t>
      </w:r>
      <w:r w:rsidRPr="00013C4E">
        <w:rPr>
          <w:b/>
          <w:i/>
          <w:iCs/>
          <w:color w:val="auto"/>
          <w:lang w:val="ru-RU"/>
        </w:rPr>
        <w:t>-</w:t>
      </w:r>
      <w:r w:rsidRPr="00013C4E">
        <w:rPr>
          <w:b/>
          <w:i/>
          <w:iCs/>
          <w:color w:val="auto"/>
        </w:rPr>
        <w:t>mail</w:t>
      </w:r>
      <w:r w:rsidR="007872AF" w:rsidRPr="00013C4E">
        <w:rPr>
          <w:b/>
          <w:i/>
          <w:iCs/>
          <w:color w:val="auto"/>
          <w:lang w:val="sr-Cyrl-CS"/>
        </w:rPr>
        <w:t xml:space="preserve"> </w:t>
      </w:r>
      <w:r w:rsidR="00856DDE" w:rsidRPr="00013C4E">
        <w:rPr>
          <w:b/>
          <w:i/>
          <w:iCs/>
          <w:color w:val="auto"/>
          <w:lang w:val="sr-Latn-CS"/>
        </w:rPr>
        <w:t>dommladost</w:t>
      </w:r>
      <w:r w:rsidR="00856DDE" w:rsidRPr="00013C4E">
        <w:rPr>
          <w:b/>
          <w:i/>
          <w:iCs/>
          <w:color w:val="auto"/>
          <w:lang w:val="sr-Cyrl-RS"/>
        </w:rPr>
        <w:t>10020</w:t>
      </w:r>
      <w:r w:rsidR="00856DDE" w:rsidRPr="00013C4E">
        <w:rPr>
          <w:b/>
          <w:i/>
          <w:iCs/>
          <w:color w:val="auto"/>
          <w:lang w:val="sr-Latn-RS"/>
        </w:rPr>
        <w:t>@mts.rs</w:t>
      </w:r>
      <w:r w:rsidR="007872AF" w:rsidRPr="00013C4E">
        <w:rPr>
          <w:i/>
          <w:iCs/>
          <w:color w:val="auto"/>
          <w:lang w:val="sr-Latn-CS"/>
        </w:rPr>
        <w:t xml:space="preserve"> </w:t>
      </w:r>
      <w:r w:rsidRPr="00013C4E">
        <w:t>тражити од наручиоца додатне информације или појашњења у вези са припремањем понуде,</w:t>
      </w:r>
      <w:r w:rsidR="00D3174C" w:rsidRPr="00013C4E">
        <w:rPr>
          <w:lang w:val="sr-Cyrl-CS"/>
        </w:rPr>
        <w:t xml:space="preserve"> при чему може да укаже наручиоцу и на евентуално уочене недостатке и неправилности у конкурсној документацији,</w:t>
      </w:r>
      <w:r w:rsidRPr="00013C4E">
        <w:t xml:space="preserve"> најкасније 5 дана пре истека рока за подношење понуде. </w:t>
      </w:r>
    </w:p>
    <w:p w:rsidR="00221C6F" w:rsidRPr="00013C4E" w:rsidRDefault="00221C6F">
      <w:pPr>
        <w:jc w:val="both"/>
      </w:pPr>
      <w:r w:rsidRPr="00013C4E">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w:t>
      </w:r>
      <w:r w:rsidR="00D3174C" w:rsidRPr="00013C4E">
        <w:t xml:space="preserve">ор </w:t>
      </w:r>
      <w:r w:rsidR="00D3174C" w:rsidRPr="00013C4E">
        <w:rPr>
          <w:lang w:val="sr-Cyrl-CS"/>
        </w:rPr>
        <w:t>објавити на Порталу јавних набавки и на својој интернет страни</w:t>
      </w:r>
      <w:r w:rsidRPr="00013C4E">
        <w:t xml:space="preserve">. </w:t>
      </w:r>
    </w:p>
    <w:p w:rsidR="00221C6F" w:rsidRPr="00013C4E" w:rsidRDefault="00221C6F">
      <w:pPr>
        <w:jc w:val="both"/>
      </w:pPr>
      <w:r w:rsidRPr="00013C4E">
        <w:t xml:space="preserve">Додатне информације или појашњења упућују се са напоменом </w:t>
      </w:r>
      <w:r w:rsidRPr="00013C4E">
        <w:rPr>
          <w:b/>
        </w:rPr>
        <w:t>„Захтев за додатним информацијама или појашњењима конкурсне документације,</w:t>
      </w:r>
      <w:r w:rsidRPr="00013C4E">
        <w:rPr>
          <w:rFonts w:eastAsia="TimesNewRomanPS-BoldMT"/>
          <w:b/>
          <w:bCs/>
        </w:rPr>
        <w:t xml:space="preserve"> ЈН</w:t>
      </w:r>
      <w:r w:rsidR="0052652D">
        <w:rPr>
          <w:rFonts w:eastAsia="TimesNewRomanPS-BoldMT"/>
          <w:b/>
          <w:bCs/>
          <w:lang w:val="sr-Latn-RS"/>
        </w:rPr>
        <w:t>M</w:t>
      </w:r>
      <w:r w:rsidR="00C47825" w:rsidRPr="00013C4E">
        <w:rPr>
          <w:rFonts w:eastAsia="TimesNewRomanPS-BoldMT"/>
          <w:b/>
          <w:bCs/>
          <w:lang w:val="sr-Cyrl-CS"/>
        </w:rPr>
        <w:t>В</w:t>
      </w:r>
      <w:r w:rsidRPr="00013C4E">
        <w:rPr>
          <w:rFonts w:eastAsia="TimesNewRomanPS-BoldMT"/>
          <w:b/>
          <w:bCs/>
        </w:rPr>
        <w:t xml:space="preserve"> бр</w:t>
      </w:r>
      <w:r w:rsidRPr="0052652D">
        <w:rPr>
          <w:rFonts w:eastAsia="TimesNewRomanPS-BoldMT"/>
          <w:b/>
          <w:bCs/>
        </w:rPr>
        <w:t>.</w:t>
      </w:r>
      <w:r w:rsidR="00905AF6" w:rsidRPr="0052652D">
        <w:rPr>
          <w:rFonts w:eastAsia="TimesNewRomanPS-BoldMT"/>
          <w:b/>
          <w:bCs/>
          <w:lang w:val="sr-Cyrl-CS"/>
        </w:rPr>
        <w:t>0</w:t>
      </w:r>
      <w:r w:rsidR="00853F93">
        <w:rPr>
          <w:rFonts w:eastAsia="TimesNewRomanPS-BoldMT"/>
          <w:b/>
          <w:bCs/>
          <w:lang w:val="sr-Cyrl-CS"/>
        </w:rPr>
        <w:t>5</w:t>
      </w:r>
      <w:r w:rsidR="006D4872" w:rsidRPr="0052652D">
        <w:rPr>
          <w:rFonts w:eastAsia="TimesNewRomanPS-BoldMT"/>
          <w:b/>
          <w:bCs/>
        </w:rPr>
        <w:t>/20</w:t>
      </w:r>
      <w:r w:rsidR="0060503F" w:rsidRPr="0052652D">
        <w:rPr>
          <w:rFonts w:eastAsia="TimesNewRomanPS-BoldMT"/>
          <w:b/>
          <w:bCs/>
          <w:lang w:val="sr-Cyrl-CS"/>
        </w:rPr>
        <w:t>20</w:t>
      </w:r>
      <w:r w:rsidR="007872AF" w:rsidRPr="0052652D">
        <w:rPr>
          <w:rFonts w:eastAsia="TimesNewRomanPS-BoldMT"/>
          <w:b/>
          <w:bCs/>
        </w:rPr>
        <w:t>.</w:t>
      </w:r>
    </w:p>
    <w:p w:rsidR="00221C6F" w:rsidRPr="00013C4E" w:rsidRDefault="00221C6F">
      <w:pPr>
        <w:jc w:val="both"/>
      </w:pPr>
      <w:r w:rsidRPr="00013C4E">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221C6F" w:rsidRPr="00013C4E" w:rsidRDefault="00221C6F">
      <w:pPr>
        <w:jc w:val="both"/>
      </w:pPr>
      <w:r w:rsidRPr="00013C4E">
        <w:t>По истеку рока предвиђеног за подношење понуда н</w:t>
      </w:r>
      <w:r w:rsidRPr="00013C4E">
        <w:rPr>
          <w:lang w:val="sr-Cyrl-CS"/>
        </w:rPr>
        <w:t>а</w:t>
      </w:r>
      <w:r w:rsidRPr="00013C4E">
        <w:t xml:space="preserve">ручилац не може да мења нити да допуњује конкурсну документацију. </w:t>
      </w:r>
    </w:p>
    <w:p w:rsidR="00221C6F" w:rsidRPr="00013C4E" w:rsidRDefault="00221C6F">
      <w:pPr>
        <w:jc w:val="both"/>
        <w:rPr>
          <w:bCs/>
          <w:color w:val="auto"/>
        </w:rPr>
      </w:pPr>
      <w:r w:rsidRPr="00013C4E">
        <w:t xml:space="preserve">Тражење додатних информација или појашњења у вези са припремањем понуде телефоном није дозвољено. </w:t>
      </w:r>
    </w:p>
    <w:p w:rsidR="007372A6" w:rsidRPr="00013C4E" w:rsidRDefault="00221C6F">
      <w:pPr>
        <w:jc w:val="both"/>
        <w:rPr>
          <w:bCs/>
          <w:color w:val="auto"/>
        </w:rPr>
      </w:pPr>
      <w:r w:rsidRPr="00013C4E">
        <w:rPr>
          <w:bCs/>
          <w:color w:val="auto"/>
        </w:rPr>
        <w:t xml:space="preserve">Комуникација у поступку јавне набавке врши се искључиво на </w:t>
      </w:r>
      <w:r w:rsidR="00FE7C35" w:rsidRPr="00013C4E">
        <w:rPr>
          <w:bCs/>
          <w:color w:val="auto"/>
        </w:rPr>
        <w:t>начин одређен чланом 20. Закона.</w:t>
      </w:r>
    </w:p>
    <w:p w:rsidR="004F3F59" w:rsidRPr="00013C4E" w:rsidRDefault="004F3F59">
      <w:pPr>
        <w:jc w:val="both"/>
        <w:rPr>
          <w:bCs/>
          <w:color w:val="auto"/>
        </w:rPr>
      </w:pPr>
    </w:p>
    <w:p w:rsidR="004F3F59" w:rsidRPr="00013C4E" w:rsidRDefault="004F3F59">
      <w:pPr>
        <w:jc w:val="both"/>
      </w:pPr>
    </w:p>
    <w:p w:rsidR="007372A6" w:rsidRDefault="007372A6">
      <w:pPr>
        <w:jc w:val="both"/>
        <w:rPr>
          <w:lang w:val="sr-Cyrl-CS"/>
        </w:rPr>
      </w:pPr>
    </w:p>
    <w:p w:rsidR="0052652D" w:rsidRDefault="0052652D">
      <w:pPr>
        <w:jc w:val="both"/>
        <w:rPr>
          <w:lang w:val="sr-Cyrl-CS"/>
        </w:rPr>
      </w:pPr>
    </w:p>
    <w:p w:rsidR="0052652D" w:rsidRDefault="0052652D">
      <w:pPr>
        <w:jc w:val="both"/>
        <w:rPr>
          <w:lang w:val="sr-Cyrl-CS"/>
        </w:rPr>
      </w:pPr>
    </w:p>
    <w:p w:rsidR="0052652D" w:rsidRDefault="0052652D">
      <w:pPr>
        <w:jc w:val="both"/>
        <w:rPr>
          <w:lang w:val="sr-Cyrl-CS"/>
        </w:rPr>
      </w:pPr>
    </w:p>
    <w:p w:rsidR="0052652D" w:rsidRPr="00013C4E" w:rsidRDefault="0052652D">
      <w:pPr>
        <w:jc w:val="both"/>
        <w:rPr>
          <w:lang w:val="sr-Cyrl-CS"/>
        </w:rPr>
      </w:pPr>
    </w:p>
    <w:p w:rsidR="00221C6F" w:rsidRPr="00013C4E" w:rsidRDefault="00632EBE">
      <w:pPr>
        <w:jc w:val="both"/>
        <w:rPr>
          <w:b/>
          <w:bCs/>
          <w:lang w:val="sr-Cyrl-CS"/>
        </w:rPr>
      </w:pPr>
      <w:r w:rsidRPr="00013C4E">
        <w:rPr>
          <w:b/>
          <w:bCs/>
        </w:rPr>
        <w:t>1</w:t>
      </w:r>
      <w:r w:rsidR="00A64FD3" w:rsidRPr="00013C4E">
        <w:rPr>
          <w:b/>
          <w:bCs/>
          <w:lang w:val="sr-Cyrl-CS"/>
        </w:rPr>
        <w:t>3</w:t>
      </w:r>
      <w:r w:rsidR="00221C6F" w:rsidRPr="00013C4E">
        <w:rPr>
          <w:b/>
          <w:bCs/>
        </w:rPr>
        <w:t xml:space="preserve">. ДОДАТНА ОБЈАШЊЕЊА ОД ПОНУЂАЧА ПОСЛЕ ОТВАРАЊА ПОНУДА </w:t>
      </w:r>
    </w:p>
    <w:p w:rsidR="00275DD4" w:rsidRPr="00013C4E" w:rsidRDefault="00275DD4">
      <w:pPr>
        <w:jc w:val="both"/>
        <w:rPr>
          <w:b/>
          <w:bCs/>
          <w:lang w:val="sr-Cyrl-CS"/>
        </w:rPr>
      </w:pPr>
    </w:p>
    <w:p w:rsidR="00221C6F" w:rsidRPr="00013C4E" w:rsidRDefault="00221C6F">
      <w:pPr>
        <w:jc w:val="both"/>
        <w:rPr>
          <w:rFonts w:eastAsia="TimesNewRomanPSMT"/>
          <w:bCs/>
        </w:rPr>
      </w:pPr>
      <w:r w:rsidRPr="00013C4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00275DD4" w:rsidRPr="00013C4E">
        <w:t>вредновању и упоређивању понуда</w:t>
      </w:r>
      <w:r w:rsidRPr="00013C4E">
        <w:t xml:space="preserve"> (члан 93. Закона). </w:t>
      </w:r>
    </w:p>
    <w:p w:rsidR="00221C6F" w:rsidRPr="00013C4E" w:rsidRDefault="00221C6F">
      <w:pPr>
        <w:tabs>
          <w:tab w:val="left" w:pos="-135"/>
          <w:tab w:val="left" w:pos="0"/>
          <w:tab w:val="left" w:pos="120"/>
        </w:tabs>
        <w:jc w:val="both"/>
      </w:pPr>
      <w:r w:rsidRPr="00013C4E">
        <w:rPr>
          <w:rFonts w:eastAsia="TimesNewRomanPSMT"/>
          <w:bCs/>
        </w:rPr>
        <w:t xml:space="preserve">Уколико наручилац оцени да су потребна додатна објашњења, наручилац ће понуђачу оставити примерени рок да поступи по позиву наручиоца. </w:t>
      </w:r>
    </w:p>
    <w:p w:rsidR="00221C6F" w:rsidRPr="00013C4E" w:rsidRDefault="00221C6F">
      <w:pPr>
        <w:tabs>
          <w:tab w:val="left" w:pos="-135"/>
          <w:tab w:val="left" w:pos="0"/>
          <w:tab w:val="left" w:pos="120"/>
        </w:tabs>
        <w:jc w:val="both"/>
      </w:pPr>
      <w:r w:rsidRPr="00013C4E">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221C6F" w:rsidRPr="00013C4E" w:rsidRDefault="00221C6F">
      <w:pPr>
        <w:tabs>
          <w:tab w:val="left" w:pos="-135"/>
          <w:tab w:val="left" w:pos="0"/>
          <w:tab w:val="left" w:pos="120"/>
        </w:tabs>
        <w:jc w:val="both"/>
      </w:pPr>
      <w:r w:rsidRPr="00013C4E">
        <w:t>У случају разлике између јединичне и укупне цене, меродавна је јединична цена.</w:t>
      </w:r>
    </w:p>
    <w:p w:rsidR="00221C6F" w:rsidRPr="00013C4E" w:rsidRDefault="00221C6F">
      <w:pPr>
        <w:jc w:val="both"/>
      </w:pPr>
      <w:r w:rsidRPr="00013C4E">
        <w:t>Ако се понуђач не сагласи са исправком рачунских грешака, наручил</w:t>
      </w:r>
      <w:r w:rsidRPr="00013C4E">
        <w:rPr>
          <w:lang w:val="sr-Cyrl-CS"/>
        </w:rPr>
        <w:t>а</w:t>
      </w:r>
      <w:r w:rsidRPr="00013C4E">
        <w:t xml:space="preserve">ц ће његову понуду одбити као неприхватљиву. </w:t>
      </w:r>
    </w:p>
    <w:p w:rsidR="00221C6F" w:rsidRPr="00013C4E" w:rsidRDefault="00221C6F" w:rsidP="00931C79">
      <w:pPr>
        <w:jc w:val="both"/>
        <w:rPr>
          <w:lang w:val="sr-Cyrl-CS"/>
        </w:rPr>
      </w:pPr>
    </w:p>
    <w:p w:rsidR="00221C6F" w:rsidRPr="00013C4E" w:rsidRDefault="00632EBE">
      <w:pPr>
        <w:jc w:val="both"/>
        <w:rPr>
          <w:b/>
          <w:bCs/>
        </w:rPr>
      </w:pPr>
      <w:r w:rsidRPr="00013C4E">
        <w:rPr>
          <w:b/>
          <w:bCs/>
        </w:rPr>
        <w:t>1</w:t>
      </w:r>
      <w:r w:rsidR="00931C79" w:rsidRPr="00013C4E">
        <w:rPr>
          <w:b/>
          <w:bCs/>
          <w:lang w:val="sr-Cyrl-CS"/>
        </w:rPr>
        <w:t>4</w:t>
      </w:r>
      <w:r w:rsidR="00221C6F" w:rsidRPr="00013C4E">
        <w:rPr>
          <w:b/>
          <w:bCs/>
        </w:rPr>
        <w:t>. ВРСТА КРИТЕРИЈУМА ЗА ДОДЕЛУ УГОВОРА</w:t>
      </w:r>
    </w:p>
    <w:p w:rsidR="00E36716" w:rsidRPr="00013C4E" w:rsidRDefault="00E36716">
      <w:pPr>
        <w:jc w:val="both"/>
      </w:pPr>
    </w:p>
    <w:p w:rsidR="00A64FD3" w:rsidRPr="00013C4E" w:rsidRDefault="00221C6F">
      <w:pPr>
        <w:jc w:val="both"/>
        <w:rPr>
          <w:b/>
          <w:bCs/>
          <w:lang w:val="sr-Cyrl-CS"/>
        </w:rPr>
      </w:pPr>
      <w:r w:rsidRPr="00013C4E">
        <w:t xml:space="preserve">Избор најповољније понуде ће се извршити применом критеријума </w:t>
      </w:r>
      <w:r w:rsidRPr="00013C4E">
        <w:rPr>
          <w:b/>
          <w:bCs/>
        </w:rPr>
        <w:t xml:space="preserve">„Најнижа понуђена цена“. </w:t>
      </w:r>
    </w:p>
    <w:p w:rsidR="00221C6F" w:rsidRPr="00013C4E" w:rsidRDefault="00221C6F">
      <w:pPr>
        <w:jc w:val="both"/>
        <w:rPr>
          <w:b/>
          <w:bCs/>
          <w:i/>
          <w:iCs/>
        </w:rPr>
      </w:pPr>
    </w:p>
    <w:p w:rsidR="004913D2" w:rsidRPr="00013C4E" w:rsidRDefault="00931C79" w:rsidP="004913D2">
      <w:pPr>
        <w:spacing w:line="240" w:lineRule="auto"/>
        <w:jc w:val="both"/>
        <w:rPr>
          <w:rFonts w:eastAsia="Times New Roman"/>
          <w:b/>
          <w:color w:val="auto"/>
          <w:kern w:val="0"/>
          <w:lang w:val="sr-Cyrl-RS"/>
        </w:rPr>
      </w:pPr>
      <w:r w:rsidRPr="00013C4E">
        <w:rPr>
          <w:rFonts w:eastAsia="Times New Roman"/>
          <w:b/>
          <w:color w:val="auto"/>
          <w:kern w:val="0"/>
          <w:lang w:val="sr-Cyrl-CS"/>
        </w:rPr>
        <w:t>15</w:t>
      </w:r>
      <w:r w:rsidR="004913D2" w:rsidRPr="00013C4E">
        <w:rPr>
          <w:rFonts w:eastAsia="Times New Roman"/>
          <w:b/>
          <w:color w:val="auto"/>
          <w:kern w:val="0"/>
          <w:lang w:val="sr-Cyrl-CS"/>
        </w:rPr>
        <w:t xml:space="preserve">. </w:t>
      </w:r>
      <w:r w:rsidR="00984A3C" w:rsidRPr="00013C4E">
        <w:rPr>
          <w:rFonts w:eastAsia="Times New Roman"/>
          <w:b/>
          <w:color w:val="auto"/>
          <w:kern w:val="0"/>
          <w:lang w:val="sr-Cyrl-RS"/>
        </w:rPr>
        <w:t>НЕГАТИВНЕ РЕФЕРЕНЦЕ</w:t>
      </w:r>
    </w:p>
    <w:p w:rsidR="00984A3C" w:rsidRPr="00013C4E" w:rsidRDefault="00984A3C" w:rsidP="004913D2">
      <w:pPr>
        <w:spacing w:line="240" w:lineRule="auto"/>
        <w:jc w:val="both"/>
        <w:rPr>
          <w:rFonts w:eastAsia="Times New Roman"/>
          <w:b/>
          <w:color w:val="auto"/>
          <w:kern w:val="0"/>
          <w:lang w:val="sr-Cyrl-RS"/>
        </w:rPr>
      </w:pPr>
    </w:p>
    <w:p w:rsidR="00984A3C" w:rsidRPr="00013C4E" w:rsidRDefault="00984A3C" w:rsidP="004913D2">
      <w:pPr>
        <w:spacing w:line="240" w:lineRule="auto"/>
        <w:jc w:val="both"/>
        <w:rPr>
          <w:rFonts w:eastAsia="Times New Roman"/>
          <w:color w:val="auto"/>
          <w:kern w:val="0"/>
          <w:lang w:val="sr-Cyrl-RS"/>
        </w:rPr>
      </w:pPr>
      <w:r w:rsidRPr="00013C4E">
        <w:rPr>
          <w:rFonts w:eastAsia="Times New Roman"/>
          <w:color w:val="auto"/>
          <w:kern w:val="0"/>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84A3C" w:rsidRPr="00013C4E" w:rsidRDefault="00984A3C" w:rsidP="00984A3C">
      <w:pPr>
        <w:pStyle w:val="ListParagraph"/>
        <w:numPr>
          <w:ilvl w:val="0"/>
          <w:numId w:val="30"/>
        </w:numPr>
        <w:spacing w:line="240" w:lineRule="auto"/>
        <w:jc w:val="both"/>
        <w:rPr>
          <w:rFonts w:eastAsia="Times New Roman"/>
          <w:color w:val="auto"/>
          <w:kern w:val="0"/>
          <w:lang w:val="sr-Cyrl-RS"/>
        </w:rPr>
      </w:pPr>
      <w:r w:rsidRPr="00013C4E">
        <w:rPr>
          <w:rFonts w:eastAsia="Times New Roman"/>
          <w:color w:val="auto"/>
          <w:kern w:val="0"/>
          <w:lang w:val="sr-Cyrl-RS"/>
        </w:rPr>
        <w:t>поступао супротно забрани из чл. 23. и 25. овог закона;</w:t>
      </w:r>
    </w:p>
    <w:p w:rsidR="00984A3C" w:rsidRPr="00013C4E" w:rsidRDefault="00984A3C" w:rsidP="00984A3C">
      <w:pPr>
        <w:pStyle w:val="ListParagraph"/>
        <w:numPr>
          <w:ilvl w:val="0"/>
          <w:numId w:val="30"/>
        </w:numPr>
        <w:spacing w:line="240" w:lineRule="auto"/>
        <w:jc w:val="both"/>
        <w:rPr>
          <w:rFonts w:eastAsia="Times New Roman"/>
          <w:color w:val="auto"/>
          <w:kern w:val="0"/>
          <w:lang w:val="sr-Cyrl-RS"/>
        </w:rPr>
      </w:pPr>
      <w:r w:rsidRPr="00013C4E">
        <w:rPr>
          <w:rFonts w:eastAsia="Times New Roman"/>
          <w:color w:val="auto"/>
          <w:kern w:val="0"/>
          <w:lang w:val="sr-Cyrl-RS"/>
        </w:rPr>
        <w:t>учинио повреду конкуренције;</w:t>
      </w:r>
    </w:p>
    <w:p w:rsidR="00984A3C" w:rsidRPr="00013C4E" w:rsidRDefault="00984A3C" w:rsidP="00984A3C">
      <w:pPr>
        <w:pStyle w:val="ListParagraph"/>
        <w:numPr>
          <w:ilvl w:val="0"/>
          <w:numId w:val="30"/>
        </w:numPr>
        <w:spacing w:line="240" w:lineRule="auto"/>
        <w:jc w:val="both"/>
        <w:rPr>
          <w:rFonts w:eastAsia="Times New Roman"/>
          <w:color w:val="auto"/>
          <w:kern w:val="0"/>
          <w:lang w:val="sr-Cyrl-RS"/>
        </w:rPr>
      </w:pPr>
      <w:r w:rsidRPr="00013C4E">
        <w:rPr>
          <w:rFonts w:eastAsia="Times New Roman"/>
          <w:color w:val="auto"/>
          <w:kern w:val="0"/>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984A3C" w:rsidRPr="00013C4E" w:rsidRDefault="00984A3C" w:rsidP="00984A3C">
      <w:pPr>
        <w:pStyle w:val="ListParagraph"/>
        <w:numPr>
          <w:ilvl w:val="0"/>
          <w:numId w:val="30"/>
        </w:numPr>
        <w:spacing w:line="240" w:lineRule="auto"/>
        <w:jc w:val="both"/>
        <w:rPr>
          <w:rFonts w:eastAsia="Times New Roman"/>
          <w:color w:val="auto"/>
          <w:kern w:val="0"/>
          <w:lang w:val="sr-Cyrl-RS"/>
        </w:rPr>
      </w:pPr>
      <w:r w:rsidRPr="00013C4E">
        <w:rPr>
          <w:rFonts w:eastAsia="Times New Roman"/>
          <w:color w:val="auto"/>
          <w:kern w:val="0"/>
          <w:lang w:val="sr-Cyrl-RS"/>
        </w:rPr>
        <w:t>одбио да достави доказе и средства обезбеђења на шта се у понуди обавезао.</w:t>
      </w:r>
    </w:p>
    <w:p w:rsidR="00984A3C" w:rsidRPr="00013C4E" w:rsidRDefault="00984A3C" w:rsidP="00984A3C">
      <w:pPr>
        <w:pStyle w:val="ListParagraph"/>
        <w:spacing w:line="240" w:lineRule="auto"/>
        <w:ind w:left="1068"/>
        <w:jc w:val="both"/>
        <w:rPr>
          <w:rFonts w:eastAsia="Times New Roman"/>
          <w:color w:val="auto"/>
          <w:kern w:val="0"/>
          <w:lang w:val="sr-Cyrl-RS"/>
        </w:rPr>
      </w:pPr>
      <w:r w:rsidRPr="00013C4E">
        <w:rPr>
          <w:rFonts w:eastAsia="Times New Roman"/>
          <w:color w:val="auto"/>
          <w:kern w:val="0"/>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84A3C" w:rsidRPr="00013C4E" w:rsidRDefault="00984A3C" w:rsidP="00984A3C">
      <w:pPr>
        <w:pStyle w:val="ListParagraph"/>
        <w:spacing w:line="240" w:lineRule="auto"/>
        <w:ind w:left="1068"/>
        <w:jc w:val="both"/>
        <w:rPr>
          <w:rFonts w:eastAsia="Times New Roman"/>
          <w:color w:val="auto"/>
          <w:kern w:val="0"/>
          <w:lang w:val="sr-Cyrl-RS"/>
        </w:rPr>
      </w:pPr>
      <w:r w:rsidRPr="00013C4E">
        <w:rPr>
          <w:rFonts w:eastAsia="Times New Roman"/>
          <w:color w:val="auto"/>
          <w:kern w:val="0"/>
          <w:lang w:val="sr-Cyrl-RS"/>
        </w:rPr>
        <w:t>Наручилац ће у ту сврху као доказ користити:</w:t>
      </w:r>
    </w:p>
    <w:p w:rsidR="00984A3C" w:rsidRPr="00013C4E" w:rsidRDefault="00984A3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правоснажна судска одлука или коначна одлука другог надлежног органа;</w:t>
      </w:r>
    </w:p>
    <w:p w:rsidR="00984A3C" w:rsidRPr="00013C4E" w:rsidRDefault="00984A3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исправа о реализованом средству обезбеђења испуњења обавеза у поступку јавне набавке или испуњења уговорних обавеза;</w:t>
      </w:r>
    </w:p>
    <w:p w:rsidR="00984A3C" w:rsidRPr="00013C4E" w:rsidRDefault="00984A3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исправа о исплаћеној уговорној казни;</w:t>
      </w:r>
    </w:p>
    <w:p w:rsidR="00984A3C" w:rsidRPr="00013C4E" w:rsidRDefault="00984A3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рекламације корисника ако нису отклоњене у уговореном року;</w:t>
      </w:r>
    </w:p>
    <w:p w:rsidR="00984A3C" w:rsidRPr="00013C4E" w:rsidRDefault="00984A3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извештај надзорног органа о изведеним радовима који нису у складу</w:t>
      </w:r>
      <w:r w:rsidR="002D1A18" w:rsidRPr="00013C4E">
        <w:rPr>
          <w:rFonts w:eastAsia="Times New Roman"/>
          <w:color w:val="auto"/>
          <w:kern w:val="0"/>
          <w:lang w:val="sr-Cyrl-RS"/>
        </w:rPr>
        <w:t xml:space="preserve"> са пројектом, односно уговором;</w:t>
      </w:r>
    </w:p>
    <w:p w:rsidR="002D1A18" w:rsidRPr="00013C4E" w:rsidRDefault="002D1A18"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изјава о раскиду уговора због неиспуњења битних елемената уговора дата на начин и под условима предвиђеним законом који се уређују облигациони односи;</w:t>
      </w:r>
    </w:p>
    <w:p w:rsidR="002D1A18" w:rsidRPr="00013C4E" w:rsidRDefault="002D1A18"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доказ о ангажовању на извршењу уговора о јавној набавци лице која нису означена у понуди као подизвођачи, односно чланови групе понуђача;</w:t>
      </w:r>
    </w:p>
    <w:p w:rsidR="002D1A18" w:rsidRPr="00013C4E" w:rsidRDefault="00EF201C" w:rsidP="00984A3C">
      <w:pPr>
        <w:pStyle w:val="ListParagraph"/>
        <w:numPr>
          <w:ilvl w:val="0"/>
          <w:numId w:val="31"/>
        </w:numPr>
        <w:spacing w:line="240" w:lineRule="auto"/>
        <w:jc w:val="both"/>
        <w:rPr>
          <w:rFonts w:eastAsia="Times New Roman"/>
          <w:color w:val="auto"/>
          <w:kern w:val="0"/>
          <w:lang w:val="sr-Cyrl-RS"/>
        </w:rPr>
      </w:pPr>
      <w:r w:rsidRPr="00013C4E">
        <w:rPr>
          <w:rFonts w:eastAsia="Times New Roman"/>
          <w:color w:val="auto"/>
          <w:kern w:val="0"/>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F201C" w:rsidRPr="00013C4E" w:rsidRDefault="00EF201C" w:rsidP="00EF201C">
      <w:pPr>
        <w:spacing w:line="240" w:lineRule="auto"/>
        <w:jc w:val="both"/>
        <w:rPr>
          <w:rFonts w:eastAsia="Times New Roman"/>
          <w:color w:val="auto"/>
          <w:kern w:val="0"/>
          <w:lang w:val="sr-Cyrl-RS"/>
        </w:rPr>
      </w:pPr>
    </w:p>
    <w:p w:rsidR="00EF201C" w:rsidRPr="00013C4E" w:rsidRDefault="00EF201C" w:rsidP="00EF201C">
      <w:pPr>
        <w:spacing w:line="240" w:lineRule="auto"/>
        <w:jc w:val="both"/>
        <w:rPr>
          <w:rFonts w:eastAsia="Times New Roman"/>
          <w:color w:val="auto"/>
          <w:kern w:val="0"/>
          <w:lang w:val="sr-Cyrl-RS"/>
        </w:rPr>
      </w:pPr>
      <w:r w:rsidRPr="00013C4E">
        <w:rPr>
          <w:rFonts w:eastAsia="Times New Roman"/>
          <w:color w:val="auto"/>
          <w:kern w:val="0"/>
          <w:lang w:val="sr-Cyrl-RS"/>
        </w:rPr>
        <w:t>Битни недостаци понуде:</w:t>
      </w:r>
    </w:p>
    <w:p w:rsidR="00EF201C" w:rsidRPr="00013C4E" w:rsidRDefault="00EF201C" w:rsidP="00EF201C">
      <w:pPr>
        <w:spacing w:line="240" w:lineRule="auto"/>
        <w:jc w:val="both"/>
        <w:rPr>
          <w:rFonts w:eastAsia="Times New Roman"/>
          <w:color w:val="auto"/>
          <w:kern w:val="0"/>
          <w:lang w:val="sr-Cyrl-RS"/>
        </w:rPr>
      </w:pPr>
      <w:r w:rsidRPr="00013C4E">
        <w:rPr>
          <w:rFonts w:eastAsia="Times New Roman"/>
          <w:color w:val="auto"/>
          <w:kern w:val="0"/>
          <w:lang w:val="sr-Cyrl-RS"/>
        </w:rPr>
        <w:t>Наручилац ће одбити понудуако:</w:t>
      </w:r>
    </w:p>
    <w:p w:rsidR="00EF201C" w:rsidRPr="00013C4E" w:rsidRDefault="00EF201C" w:rsidP="00EF201C">
      <w:pPr>
        <w:pStyle w:val="ListParagraph"/>
        <w:numPr>
          <w:ilvl w:val="0"/>
          <w:numId w:val="32"/>
        </w:numPr>
        <w:spacing w:line="240" w:lineRule="auto"/>
        <w:jc w:val="both"/>
        <w:rPr>
          <w:rFonts w:eastAsia="Times New Roman"/>
          <w:color w:val="auto"/>
          <w:kern w:val="0"/>
          <w:lang w:val="sr-Cyrl-RS"/>
        </w:rPr>
      </w:pPr>
      <w:r w:rsidRPr="00013C4E">
        <w:rPr>
          <w:rFonts w:eastAsia="Times New Roman"/>
          <w:color w:val="auto"/>
          <w:kern w:val="0"/>
          <w:lang w:val="sr-Cyrl-RS"/>
        </w:rPr>
        <w:t>Понуђач не докаже да испуњава обавезне услове за учешће;</w:t>
      </w:r>
    </w:p>
    <w:p w:rsidR="00EF201C" w:rsidRPr="00013C4E" w:rsidRDefault="00EF201C" w:rsidP="00EF201C">
      <w:pPr>
        <w:pStyle w:val="ListParagraph"/>
        <w:numPr>
          <w:ilvl w:val="0"/>
          <w:numId w:val="32"/>
        </w:numPr>
        <w:spacing w:line="240" w:lineRule="auto"/>
        <w:jc w:val="both"/>
        <w:rPr>
          <w:rFonts w:eastAsia="Times New Roman"/>
          <w:color w:val="auto"/>
          <w:kern w:val="0"/>
          <w:lang w:val="sr-Cyrl-RS"/>
        </w:rPr>
      </w:pPr>
      <w:r w:rsidRPr="00013C4E">
        <w:rPr>
          <w:rFonts w:eastAsia="Times New Roman"/>
          <w:color w:val="auto"/>
          <w:kern w:val="0"/>
          <w:lang w:val="sr-Cyrl-RS"/>
        </w:rPr>
        <w:t>Понуђач не докаже да испуњава додатне услове;</w:t>
      </w:r>
    </w:p>
    <w:p w:rsidR="00EF201C" w:rsidRPr="00013C4E" w:rsidRDefault="00EF201C" w:rsidP="00EF201C">
      <w:pPr>
        <w:pStyle w:val="ListParagraph"/>
        <w:numPr>
          <w:ilvl w:val="0"/>
          <w:numId w:val="32"/>
        </w:numPr>
        <w:spacing w:line="240" w:lineRule="auto"/>
        <w:jc w:val="both"/>
        <w:rPr>
          <w:rFonts w:eastAsia="Times New Roman"/>
          <w:color w:val="auto"/>
          <w:kern w:val="0"/>
          <w:lang w:val="sr-Cyrl-RS"/>
        </w:rPr>
      </w:pPr>
      <w:r w:rsidRPr="00013C4E">
        <w:rPr>
          <w:rFonts w:eastAsia="Times New Roman"/>
          <w:color w:val="auto"/>
          <w:kern w:val="0"/>
          <w:lang w:val="sr-Cyrl-RS"/>
        </w:rPr>
        <w:t>Понуђач није доставио тражено средство обезбеђења;</w:t>
      </w:r>
    </w:p>
    <w:p w:rsidR="00EF201C" w:rsidRPr="00013C4E" w:rsidRDefault="00EF201C" w:rsidP="00EF201C">
      <w:pPr>
        <w:pStyle w:val="ListParagraph"/>
        <w:numPr>
          <w:ilvl w:val="0"/>
          <w:numId w:val="32"/>
        </w:numPr>
        <w:spacing w:line="240" w:lineRule="auto"/>
        <w:jc w:val="both"/>
        <w:rPr>
          <w:rFonts w:eastAsia="Times New Roman"/>
          <w:color w:val="auto"/>
          <w:kern w:val="0"/>
          <w:lang w:val="sr-Cyrl-RS"/>
        </w:rPr>
      </w:pPr>
      <w:r w:rsidRPr="00013C4E">
        <w:rPr>
          <w:rFonts w:eastAsia="Times New Roman"/>
          <w:color w:val="auto"/>
          <w:kern w:val="0"/>
          <w:lang w:val="sr-Cyrl-RS"/>
        </w:rPr>
        <w:t>Понуђени рок важења понуде буде краћи од прописаног;</w:t>
      </w:r>
    </w:p>
    <w:p w:rsidR="00EF201C" w:rsidRPr="00013C4E" w:rsidRDefault="00EF201C" w:rsidP="00EF201C">
      <w:pPr>
        <w:pStyle w:val="ListParagraph"/>
        <w:numPr>
          <w:ilvl w:val="0"/>
          <w:numId w:val="32"/>
        </w:numPr>
        <w:spacing w:line="240" w:lineRule="auto"/>
        <w:jc w:val="both"/>
        <w:rPr>
          <w:rFonts w:eastAsia="Times New Roman"/>
          <w:color w:val="auto"/>
          <w:kern w:val="0"/>
          <w:lang w:val="sr-Cyrl-RS"/>
        </w:rPr>
      </w:pPr>
      <w:r w:rsidRPr="00013C4E">
        <w:rPr>
          <w:rFonts w:eastAsia="Times New Roman"/>
          <w:color w:val="auto"/>
          <w:kern w:val="0"/>
          <w:lang w:val="sr-Cyrl-RS"/>
        </w:rPr>
        <w:t>Понуда садржи друге недостатке због којих није могуће утврдити стварну садржину понуде или могуће упоредити је са другим понудама.</w:t>
      </w:r>
    </w:p>
    <w:p w:rsidR="004913D2" w:rsidRPr="00013C4E" w:rsidRDefault="004913D2" w:rsidP="004913D2">
      <w:pPr>
        <w:spacing w:line="240" w:lineRule="auto"/>
        <w:jc w:val="both"/>
        <w:rPr>
          <w:rFonts w:eastAsia="Times New Roman"/>
          <w:color w:val="auto"/>
          <w:kern w:val="0"/>
          <w:lang w:val="sr-Latn-CS"/>
        </w:rPr>
      </w:pPr>
    </w:p>
    <w:p w:rsidR="00221C6F" w:rsidRPr="00013C4E" w:rsidRDefault="00221C6F" w:rsidP="00984A3C">
      <w:pPr>
        <w:spacing w:line="240" w:lineRule="auto"/>
        <w:jc w:val="both"/>
        <w:rPr>
          <w:lang w:val="sr-Cyrl-RS"/>
        </w:rPr>
      </w:pPr>
    </w:p>
    <w:p w:rsidR="00221C6F" w:rsidRPr="00013C4E" w:rsidRDefault="00632EBE">
      <w:pPr>
        <w:jc w:val="both"/>
        <w:rPr>
          <w:b/>
          <w:bCs/>
        </w:rPr>
      </w:pPr>
      <w:r w:rsidRPr="00013C4E">
        <w:rPr>
          <w:b/>
          <w:bCs/>
        </w:rPr>
        <w:t>1</w:t>
      </w:r>
      <w:r w:rsidR="00931C79" w:rsidRPr="00013C4E">
        <w:rPr>
          <w:b/>
          <w:bCs/>
          <w:lang w:val="sr-Cyrl-CS"/>
        </w:rPr>
        <w:t>6</w:t>
      </w:r>
      <w:r w:rsidR="00221C6F" w:rsidRPr="00013C4E">
        <w:rPr>
          <w:b/>
          <w:bCs/>
        </w:rPr>
        <w:t xml:space="preserve">. ЕЛЕМЕНТИ КРИТЕРИЈУМА НА ОСНОВУ КОЈИХ ЋЕ НАРУЧИЛАЦ ИЗВРШИТИ ДОДЕЛУ УГОВОРА У СИТУАЦИЈИ КАДА ПОСТОЈЕ ДВЕ ИЛИ ВИШЕ ПОНУДА СА </w:t>
      </w:r>
      <w:r w:rsidR="00E36716" w:rsidRPr="00013C4E">
        <w:rPr>
          <w:b/>
          <w:bCs/>
        </w:rPr>
        <w:t xml:space="preserve"> </w:t>
      </w:r>
      <w:r w:rsidR="00221C6F" w:rsidRPr="00013C4E">
        <w:rPr>
          <w:b/>
          <w:bCs/>
        </w:rPr>
        <w:t xml:space="preserve">ИСТОМ ПОНУЂЕНОМ ЦЕНОМ </w:t>
      </w:r>
    </w:p>
    <w:p w:rsidR="00221C6F" w:rsidRPr="00013C4E" w:rsidRDefault="00221C6F">
      <w:pPr>
        <w:jc w:val="both"/>
        <w:rPr>
          <w:b/>
          <w:bCs/>
        </w:rPr>
      </w:pPr>
    </w:p>
    <w:p w:rsidR="00221C6F" w:rsidRPr="00013C4E" w:rsidRDefault="00221C6F">
      <w:pPr>
        <w:jc w:val="both"/>
        <w:rPr>
          <w:iCs/>
          <w:lang w:val="sr-Cyrl-RS"/>
        </w:rPr>
      </w:pPr>
      <w:r w:rsidRPr="00013C4E">
        <w:rPr>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00167AD7" w:rsidRPr="00013C4E">
        <w:rPr>
          <w:iCs/>
          <w:lang w:val="sr-Cyrl-R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гарантни рок и исти рок испоруке.Извлачење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уговор.Понуђачима који не присуствују овом поступку, наручилац ће доставити извлачења путем жреба.</w:t>
      </w:r>
    </w:p>
    <w:p w:rsidR="0005491A" w:rsidRPr="00013C4E" w:rsidRDefault="0005491A">
      <w:pPr>
        <w:jc w:val="both"/>
        <w:rPr>
          <w:iCs/>
          <w:lang w:val="sr-Cyrl-RS"/>
        </w:rPr>
      </w:pPr>
    </w:p>
    <w:p w:rsidR="000D25B2" w:rsidRPr="00013C4E" w:rsidRDefault="000D25B2">
      <w:pPr>
        <w:jc w:val="both"/>
        <w:rPr>
          <w:lang w:val="sr-Cyrl-RS"/>
        </w:rPr>
      </w:pPr>
    </w:p>
    <w:p w:rsidR="00221C6F" w:rsidRPr="00013C4E" w:rsidRDefault="00221C6F">
      <w:pPr>
        <w:jc w:val="both"/>
        <w:rPr>
          <w:b/>
          <w:bCs/>
          <w:lang w:val="sr-Cyrl-CS"/>
        </w:rPr>
      </w:pPr>
      <w:r w:rsidRPr="00013C4E">
        <w:rPr>
          <w:b/>
          <w:bCs/>
        </w:rPr>
        <w:t>1</w:t>
      </w:r>
      <w:r w:rsidR="00931C79" w:rsidRPr="00013C4E">
        <w:rPr>
          <w:b/>
          <w:bCs/>
          <w:lang w:val="sr-Cyrl-CS"/>
        </w:rPr>
        <w:t>7</w:t>
      </w:r>
      <w:r w:rsidRPr="00013C4E">
        <w:rPr>
          <w:b/>
          <w:bCs/>
        </w:rPr>
        <w:t>. ПОШТОВАЊЕ ОБАВЕЗА КОЈЕ</w:t>
      </w:r>
      <w:r w:rsidR="00F83C8C" w:rsidRPr="00013C4E">
        <w:rPr>
          <w:b/>
          <w:bCs/>
        </w:rPr>
        <w:t xml:space="preserve"> ПРОИЗИЛАЗЕ ИЗ ВАЖЕЋИХ ПРОПИСА </w:t>
      </w:r>
    </w:p>
    <w:p w:rsidR="009F2B95" w:rsidRPr="00013C4E" w:rsidRDefault="00221C6F">
      <w:pPr>
        <w:jc w:val="both"/>
        <w:rPr>
          <w:lang w:val="sr-Cyrl-RS"/>
        </w:rPr>
      </w:pPr>
      <w:r w:rsidRPr="00013C4E">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w:t>
      </w:r>
      <w:r w:rsidR="00155A58" w:rsidRPr="00013C4E">
        <w:t xml:space="preserve">ти животне средине, као и да </w:t>
      </w:r>
      <w:r w:rsidR="00155A58" w:rsidRPr="00013C4E">
        <w:rPr>
          <w:lang w:val="sr-Cyrl-CS"/>
        </w:rPr>
        <w:t>нема забрану обављања делатности која је на снази у време подношења понуде</w:t>
      </w:r>
      <w:r w:rsidRPr="00013C4E">
        <w:t xml:space="preserve">.  </w:t>
      </w:r>
    </w:p>
    <w:p w:rsidR="00ED4F48" w:rsidRPr="00013C4E" w:rsidRDefault="00ED4F48">
      <w:pPr>
        <w:jc w:val="both"/>
        <w:rPr>
          <w:b/>
          <w:lang w:val="sr-Cyrl-RS"/>
        </w:rPr>
      </w:pPr>
    </w:p>
    <w:p w:rsidR="00221C6F" w:rsidRPr="00013C4E" w:rsidRDefault="00931C79">
      <w:pPr>
        <w:jc w:val="both"/>
        <w:rPr>
          <w:b/>
          <w:bCs/>
          <w:lang w:val="sr-Cyrl-CS"/>
        </w:rPr>
      </w:pPr>
      <w:r w:rsidRPr="00013C4E">
        <w:rPr>
          <w:b/>
          <w:bCs/>
          <w:lang w:val="sr-Cyrl-CS"/>
        </w:rPr>
        <w:t>18</w:t>
      </w:r>
      <w:r w:rsidR="00221C6F" w:rsidRPr="00013C4E">
        <w:rPr>
          <w:b/>
          <w:bCs/>
        </w:rPr>
        <w:t xml:space="preserve">. НАЧИН И РОК ЗА ПОДНОШЕЊЕ ЗАХТЕВА ЗА ЗАШТИТУ ПРАВА ПОНУЂАЧА </w:t>
      </w:r>
    </w:p>
    <w:p w:rsidR="00BD7CE8" w:rsidRPr="00013C4E" w:rsidRDefault="00BD7CE8">
      <w:pPr>
        <w:jc w:val="both"/>
        <w:rPr>
          <w:b/>
          <w:bCs/>
          <w:lang w:val="sr-Cyrl-CS"/>
        </w:rPr>
      </w:pPr>
    </w:p>
    <w:p w:rsidR="00BD7CE8" w:rsidRPr="00013C4E" w:rsidRDefault="00BD7CE8" w:rsidP="00BD7CE8">
      <w:pPr>
        <w:jc w:val="both"/>
        <w:rPr>
          <w:lang w:val="sr-Cyrl-CS"/>
        </w:rPr>
      </w:pPr>
      <w:r w:rsidRPr="00013C4E">
        <w:t>Захтев за заштиту права може да поднесе понуђач, односно свако заинтересовано лице</w:t>
      </w:r>
      <w:r w:rsidRPr="00013C4E">
        <w:rPr>
          <w:lang w:val="sr-Cyrl-CS"/>
        </w:rPr>
        <w:t xml:space="preserve"> које има интерес за доделу уговора и који је претрпео или би могао да претрпи</w:t>
      </w:r>
      <w:r w:rsidR="00C923CD" w:rsidRPr="00013C4E">
        <w:rPr>
          <w:lang w:val="sr-Cyrl-CS"/>
        </w:rPr>
        <w:t xml:space="preserve"> штету због поступања наручиоца противно одредбама зјн.</w:t>
      </w:r>
    </w:p>
    <w:p w:rsidR="00BD7CE8" w:rsidRPr="00013C4E" w:rsidRDefault="00BD7CE8" w:rsidP="00C923CD">
      <w:pPr>
        <w:jc w:val="both"/>
        <w:rPr>
          <w:lang w:val="sr-Cyrl-CS"/>
        </w:rPr>
      </w:pPr>
      <w:r w:rsidRPr="00013C4E">
        <w:t>Захтев за заштиту права подноси</w:t>
      </w:r>
      <w:r w:rsidRPr="00013C4E">
        <w:rPr>
          <w:lang w:val="sr-Cyrl-CS"/>
        </w:rPr>
        <w:t xml:space="preserve"> се наручиоцу, а копија се истовремено доставља Републичкој комисији.</w:t>
      </w:r>
      <w:r w:rsidRPr="00013C4E">
        <w:rPr>
          <w:rFonts w:eastAsia="TimesNewRomanPSMT"/>
          <w:bCs/>
        </w:rPr>
        <w:t xml:space="preserve"> </w:t>
      </w:r>
      <w:r w:rsidRPr="00013C4E">
        <w:rPr>
          <w:rFonts w:eastAsia="TimesNewRomanPSMT"/>
          <w:bCs/>
          <w:color w:val="auto"/>
        </w:rPr>
        <w:t xml:space="preserve">Захтев за заштиту права се доставља </w:t>
      </w:r>
      <w:r w:rsidRPr="00013C4E">
        <w:rPr>
          <w:rFonts w:eastAsia="TimesNewRomanPSMT"/>
          <w:bCs/>
          <w:i/>
          <w:color w:val="auto"/>
          <w:u w:val="single"/>
        </w:rPr>
        <w:t>непосредно</w:t>
      </w:r>
      <w:r w:rsidRPr="00013C4E">
        <w:rPr>
          <w:rFonts w:eastAsia="TimesNewRomanPSMT"/>
          <w:bCs/>
          <w:color w:val="auto"/>
          <w:u w:val="single"/>
          <w:lang w:val="sr-Cyrl-CS"/>
        </w:rPr>
        <w:t>,</w:t>
      </w:r>
      <w:r w:rsidRPr="00013C4E">
        <w:rPr>
          <w:rFonts w:eastAsia="TimesNewRomanPSMT"/>
          <w:bCs/>
          <w:color w:val="auto"/>
          <w:u w:val="single"/>
        </w:rPr>
        <w:t xml:space="preserve"> електронском поштом</w:t>
      </w:r>
      <w:r w:rsidRPr="00013C4E">
        <w:rPr>
          <w:color w:val="auto"/>
          <w:u w:val="single"/>
          <w:lang w:val="sr-Cyrl-CS"/>
        </w:rPr>
        <w:t xml:space="preserve"> на </w:t>
      </w:r>
      <w:r w:rsidRPr="00013C4E">
        <w:rPr>
          <w:iCs/>
          <w:color w:val="auto"/>
          <w:u w:val="single"/>
        </w:rPr>
        <w:t>e</w:t>
      </w:r>
      <w:r w:rsidRPr="00013C4E">
        <w:rPr>
          <w:iCs/>
          <w:color w:val="auto"/>
          <w:u w:val="single"/>
          <w:lang w:val="ru-RU"/>
        </w:rPr>
        <w:t>-</w:t>
      </w:r>
      <w:r w:rsidRPr="00013C4E">
        <w:rPr>
          <w:iCs/>
          <w:color w:val="auto"/>
          <w:u w:val="single"/>
        </w:rPr>
        <w:t>mail</w:t>
      </w:r>
      <w:r w:rsidRPr="00013C4E">
        <w:rPr>
          <w:color w:val="auto"/>
          <w:u w:val="single"/>
          <w:lang w:val="ru-RU"/>
        </w:rPr>
        <w:t xml:space="preserve"> </w:t>
      </w:r>
      <w:r w:rsidR="005D3F8C" w:rsidRPr="00013C4E">
        <w:rPr>
          <w:i/>
          <w:color w:val="auto"/>
          <w:u w:val="single"/>
        </w:rPr>
        <w:t>dommladost</w:t>
      </w:r>
      <w:r w:rsidR="005D3F8C" w:rsidRPr="00013C4E">
        <w:rPr>
          <w:i/>
          <w:color w:val="auto"/>
          <w:u w:val="single"/>
          <w:lang w:val="sr-Cyrl-RS"/>
        </w:rPr>
        <w:t>10020</w:t>
      </w:r>
      <w:r w:rsidR="005D3F8C" w:rsidRPr="00013C4E">
        <w:rPr>
          <w:i/>
          <w:color w:val="auto"/>
          <w:u w:val="single"/>
          <w:lang w:val="sr-Latn-RS"/>
        </w:rPr>
        <w:t>@mts.rs</w:t>
      </w:r>
      <w:r w:rsidRPr="00013C4E">
        <w:rPr>
          <w:rFonts w:eastAsia="TimesNewRomanPSMT"/>
          <w:bCs/>
          <w:color w:val="auto"/>
          <w:u w:val="single"/>
          <w:lang w:val="sr-Cyrl-CS"/>
        </w:rPr>
        <w:t xml:space="preserve">, </w:t>
      </w:r>
      <w:r w:rsidRPr="00013C4E">
        <w:rPr>
          <w:rFonts w:eastAsia="TimesNewRomanPSMT"/>
          <w:bCs/>
          <w:color w:val="auto"/>
          <w:u w:val="single"/>
        </w:rPr>
        <w:t xml:space="preserve">факсом </w:t>
      </w:r>
      <w:r w:rsidRPr="00013C4E">
        <w:rPr>
          <w:color w:val="auto"/>
          <w:u w:val="single"/>
          <w:lang w:val="sr-Cyrl-CS"/>
        </w:rPr>
        <w:t>на број</w:t>
      </w:r>
      <w:r w:rsidRPr="00013C4E">
        <w:rPr>
          <w:color w:val="auto"/>
          <w:u w:val="single"/>
          <w:lang w:val="ru-RU"/>
        </w:rPr>
        <w:t xml:space="preserve"> </w:t>
      </w:r>
      <w:r w:rsidRPr="00013C4E">
        <w:rPr>
          <w:b/>
          <w:color w:val="auto"/>
          <w:u w:val="single"/>
          <w:lang w:val="ru-RU"/>
        </w:rPr>
        <w:t>018/808-600</w:t>
      </w:r>
      <w:r w:rsidRPr="00013C4E">
        <w:rPr>
          <w:i/>
          <w:iCs/>
          <w:color w:val="auto"/>
          <w:u w:val="single"/>
          <w:lang w:val="sr-Cyrl-CS"/>
        </w:rPr>
        <w:t xml:space="preserve"> </w:t>
      </w:r>
      <w:r w:rsidRPr="00013C4E">
        <w:rPr>
          <w:rFonts w:eastAsia="TimesNewRomanPSMT"/>
          <w:bCs/>
          <w:color w:val="auto"/>
          <w:u w:val="single"/>
        </w:rPr>
        <w:t>или препорученом пошиљком са повратницом.</w:t>
      </w:r>
      <w:r w:rsidRPr="00013C4E">
        <w:rPr>
          <w:rFonts w:eastAsia="TimesNewRomanPSMT"/>
          <w:bCs/>
          <w:lang w:val="sr-Cyrl-CS"/>
        </w:rPr>
        <w:t xml:space="preserve"> </w:t>
      </w:r>
      <w:r w:rsidRPr="00013C4E">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13C4E">
        <w:rPr>
          <w:lang w:val="sr-Cyrl-CS"/>
        </w:rPr>
        <w:t xml:space="preserve"> </w:t>
      </w:r>
    </w:p>
    <w:p w:rsidR="00C923CD" w:rsidRPr="00013C4E" w:rsidRDefault="00C923CD" w:rsidP="00C923CD">
      <w:pPr>
        <w:jc w:val="both"/>
        <w:rPr>
          <w:lang w:val="sr-Cyrl-CS"/>
        </w:rPr>
      </w:pPr>
      <w:r w:rsidRPr="00013C4E">
        <w:rPr>
          <w:lang w:val="sr-Cyrl-CS"/>
        </w:rPr>
        <w:lastRenderedPageBreak/>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w:t>
      </w:r>
      <w:r w:rsidR="00B56A80" w:rsidRPr="00013C4E">
        <w:rPr>
          <w:lang w:val="sr-Cyrl-CS"/>
        </w:rPr>
        <w:t xml:space="preserve">илац захтева у складу са чл.63. </w:t>
      </w:r>
      <w:r w:rsidRPr="00013C4E">
        <w:rPr>
          <w:lang w:val="sr-Cyrl-CS"/>
        </w:rPr>
        <w:t>став.2. указао наручиоцу на евентуалне</w:t>
      </w:r>
      <w:r w:rsidR="00B56A80" w:rsidRPr="00013C4E">
        <w:rPr>
          <w:lang w:val="sr-Cyrl-CS"/>
        </w:rPr>
        <w:t xml:space="preserve"> недостатке и неправилности, а наручилац исте није отклонио.Послр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B56A80" w:rsidRPr="00013C4E" w:rsidRDefault="00B56A80" w:rsidP="00C923CD">
      <w:pPr>
        <w:jc w:val="both"/>
        <w:rPr>
          <w:lang w:val="sr-Cyrl-CS"/>
        </w:rPr>
      </w:pPr>
      <w:r w:rsidRPr="00013C4E">
        <w:rPr>
          <w:lang w:val="sr-Cyrl-CS"/>
        </w:rPr>
        <w:tab/>
        <w:t>Наручилац објављује обавештење о поднетом захтеву за заштиту права на Порталу јавних набавки и на својој интернет страници у року од два дана од дана пријема захтева за заштиту права.</w:t>
      </w:r>
    </w:p>
    <w:p w:rsidR="00B56A80" w:rsidRPr="00013C4E" w:rsidRDefault="00B56A80" w:rsidP="00C923CD">
      <w:pPr>
        <w:jc w:val="both"/>
        <w:rPr>
          <w:lang w:val="sr-Cyrl-CS"/>
        </w:rPr>
      </w:pPr>
      <w:r w:rsidRPr="00013C4E">
        <w:rPr>
          <w:lang w:val="sr-Cyrl-CS"/>
        </w:rPr>
        <w:t>Подносилац захтева је дужан да на рачун буџета Републике Србије уплати таксу од 60.000,00 динара (број жиро рачуна: 840-30678845-06, шифра плаћања 153 или 253, сврха:Републичка административна такса са назнаком набавке на коју се односи, корисник:Буџет Републике Србије).</w:t>
      </w:r>
    </w:p>
    <w:p w:rsidR="00B56A80" w:rsidRPr="00013C4E" w:rsidRDefault="00B56A80" w:rsidP="00C923CD">
      <w:pPr>
        <w:jc w:val="both"/>
        <w:rPr>
          <w:lang w:val="sr-Cyrl-CS"/>
        </w:rPr>
      </w:pPr>
      <w:r w:rsidRPr="00013C4E">
        <w:rPr>
          <w:lang w:val="sr-Cyrl-CS"/>
        </w:rPr>
        <w:t>Захтев за заштиту права не задржава даље активности наручиоца у поступку јавне набавке у складу са одредбама члана 150.овог ЗЈН.</w:t>
      </w:r>
    </w:p>
    <w:p w:rsidR="00B56A80" w:rsidRPr="00013C4E" w:rsidRDefault="00B56A80" w:rsidP="00C923CD">
      <w:pPr>
        <w:jc w:val="both"/>
        <w:rPr>
          <w:lang w:val="sr-Cyrl-CS"/>
        </w:rPr>
      </w:pPr>
      <w:r w:rsidRPr="00013C4E">
        <w:rPr>
          <w:lang w:val="sr-Cyrl-CS"/>
        </w:rPr>
        <w:t>Захтев за заштиту права мора да садржи:</w:t>
      </w:r>
    </w:p>
    <w:p w:rsidR="00B56A80" w:rsidRPr="00013C4E" w:rsidRDefault="00B56A80" w:rsidP="00B56A80">
      <w:pPr>
        <w:pStyle w:val="ListParagraph"/>
        <w:numPr>
          <w:ilvl w:val="0"/>
          <w:numId w:val="33"/>
        </w:numPr>
        <w:jc w:val="both"/>
      </w:pPr>
      <w:r w:rsidRPr="00013C4E">
        <w:rPr>
          <w:lang w:val="sr-Cyrl-RS"/>
        </w:rPr>
        <w:t>Назив и адресу подносиоца захтева и лице за контакт;</w:t>
      </w:r>
    </w:p>
    <w:p w:rsidR="00B56A80" w:rsidRPr="00013C4E" w:rsidRDefault="00B56A80" w:rsidP="00B56A80">
      <w:pPr>
        <w:pStyle w:val="ListParagraph"/>
        <w:numPr>
          <w:ilvl w:val="0"/>
          <w:numId w:val="33"/>
        </w:numPr>
        <w:jc w:val="both"/>
      </w:pPr>
      <w:r w:rsidRPr="00013C4E">
        <w:rPr>
          <w:lang w:val="sr-Cyrl-RS"/>
        </w:rPr>
        <w:t>Назив и адресу наручиоца;</w:t>
      </w:r>
    </w:p>
    <w:p w:rsidR="00B56A80" w:rsidRPr="00013C4E" w:rsidRDefault="00B56A80" w:rsidP="00B56A80">
      <w:pPr>
        <w:pStyle w:val="ListParagraph"/>
        <w:numPr>
          <w:ilvl w:val="0"/>
          <w:numId w:val="33"/>
        </w:numPr>
        <w:jc w:val="both"/>
      </w:pPr>
      <w:r w:rsidRPr="00013C4E">
        <w:rPr>
          <w:lang w:val="sr-Cyrl-RS"/>
        </w:rPr>
        <w:t>Податке о јавној набавци која је предмет захтева, односно о одлуци наручиоца;</w:t>
      </w:r>
    </w:p>
    <w:p w:rsidR="00B56A80" w:rsidRPr="00013C4E" w:rsidRDefault="00B56A80" w:rsidP="00B56A80">
      <w:pPr>
        <w:pStyle w:val="ListParagraph"/>
        <w:numPr>
          <w:ilvl w:val="0"/>
          <w:numId w:val="33"/>
        </w:numPr>
        <w:jc w:val="both"/>
      </w:pPr>
      <w:r w:rsidRPr="00013C4E">
        <w:rPr>
          <w:lang w:val="sr-Cyrl-RS"/>
        </w:rPr>
        <w:t>Повреде прописа којима се уређује поступак јавне набавке;</w:t>
      </w:r>
    </w:p>
    <w:p w:rsidR="00B56A80" w:rsidRPr="00013C4E" w:rsidRDefault="00B56A80" w:rsidP="00B56A80">
      <w:pPr>
        <w:pStyle w:val="ListParagraph"/>
        <w:numPr>
          <w:ilvl w:val="0"/>
          <w:numId w:val="33"/>
        </w:numPr>
        <w:jc w:val="both"/>
      </w:pPr>
      <w:r w:rsidRPr="00013C4E">
        <w:rPr>
          <w:lang w:val="sr-Cyrl-RS"/>
        </w:rPr>
        <w:t>Чињенице и доказе којима се повреде доказују;</w:t>
      </w:r>
    </w:p>
    <w:p w:rsidR="00B56A80" w:rsidRPr="00013C4E" w:rsidRDefault="004A63CD" w:rsidP="00B56A80">
      <w:pPr>
        <w:pStyle w:val="ListParagraph"/>
        <w:numPr>
          <w:ilvl w:val="0"/>
          <w:numId w:val="33"/>
        </w:numPr>
        <w:jc w:val="both"/>
      </w:pPr>
      <w:r w:rsidRPr="00013C4E">
        <w:rPr>
          <w:lang w:val="sr-Cyrl-RS"/>
        </w:rPr>
        <w:t>Потврду о уплати таксе из члана 156. Овог ЗЈН;</w:t>
      </w:r>
    </w:p>
    <w:p w:rsidR="004A63CD" w:rsidRPr="00013C4E" w:rsidRDefault="004A63CD" w:rsidP="00B56A80">
      <w:pPr>
        <w:pStyle w:val="ListParagraph"/>
        <w:numPr>
          <w:ilvl w:val="0"/>
          <w:numId w:val="33"/>
        </w:numPr>
        <w:jc w:val="both"/>
      </w:pPr>
      <w:r w:rsidRPr="00013C4E">
        <w:rPr>
          <w:lang w:val="sr-Cyrl-RS"/>
        </w:rPr>
        <w:t>Потпис подносица.</w:t>
      </w:r>
    </w:p>
    <w:p w:rsidR="007171B5" w:rsidRPr="00013C4E" w:rsidRDefault="007171B5" w:rsidP="004A63CD">
      <w:pPr>
        <w:jc w:val="both"/>
        <w:rPr>
          <w:lang w:val="sr-Cyrl-RS"/>
        </w:rPr>
      </w:pPr>
      <w:r w:rsidRPr="00013C4E">
        <w:rPr>
          <w:lang w:val="sr-Cyrl-R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6.)ЗЈН, је</w:t>
      </w:r>
    </w:p>
    <w:p w:rsidR="007171B5" w:rsidRPr="00013C4E" w:rsidRDefault="007171B5" w:rsidP="007171B5">
      <w:pPr>
        <w:pStyle w:val="ListParagraph"/>
        <w:numPr>
          <w:ilvl w:val="0"/>
          <w:numId w:val="34"/>
        </w:numPr>
        <w:jc w:val="both"/>
        <w:rPr>
          <w:lang w:val="sr-Cyrl-RS"/>
        </w:rPr>
      </w:pPr>
      <w:r w:rsidRPr="00013C4E">
        <w:rPr>
          <w:lang w:val="sr-Cyrl-RS"/>
        </w:rPr>
        <w:t>Потврда о извршеној уплати таксе из члана 156.ЗЈН која садржи следеће елементе:</w:t>
      </w:r>
    </w:p>
    <w:p w:rsidR="007171B5" w:rsidRPr="00013C4E" w:rsidRDefault="007171B5" w:rsidP="007171B5">
      <w:pPr>
        <w:pStyle w:val="ListParagraph"/>
        <w:numPr>
          <w:ilvl w:val="0"/>
          <w:numId w:val="35"/>
        </w:numPr>
        <w:jc w:val="both"/>
        <w:rPr>
          <w:lang w:val="sr-Cyrl-RS"/>
        </w:rPr>
      </w:pPr>
      <w:r w:rsidRPr="00013C4E">
        <w:rPr>
          <w:lang w:val="sr-Cyrl-RS"/>
        </w:rPr>
        <w:t>Да буде издата од стране банке и да садржи печат банке;</w:t>
      </w:r>
    </w:p>
    <w:p w:rsidR="00B913AF" w:rsidRPr="00013C4E" w:rsidRDefault="007171B5" w:rsidP="007171B5">
      <w:pPr>
        <w:pStyle w:val="ListParagraph"/>
        <w:numPr>
          <w:ilvl w:val="0"/>
          <w:numId w:val="35"/>
        </w:numPr>
        <w:jc w:val="both"/>
        <w:rPr>
          <w:lang w:val="sr-Cyrl-RS"/>
        </w:rPr>
      </w:pPr>
      <w:r w:rsidRPr="00013C4E">
        <w:rPr>
          <w:lang w:val="sr-Cyrl-RS"/>
        </w:rPr>
        <w:t xml:space="preserve">Да представља доказ о извршеној уплати таксе, што значи да </w:t>
      </w:r>
    </w:p>
    <w:p w:rsidR="007171B5" w:rsidRPr="00013C4E" w:rsidRDefault="007171B5" w:rsidP="00B913AF">
      <w:pPr>
        <w:jc w:val="both"/>
        <w:rPr>
          <w:lang w:val="sr-Cyrl-RS"/>
        </w:rPr>
      </w:pPr>
      <w:r w:rsidRPr="00013C4E">
        <w:rPr>
          <w:lang w:val="sr-Cyrl-RS"/>
        </w:rPr>
        <w:t>потврда мора да садржи податак да је налог за уплату таксе, односно налог за пренос средстава реализован, као и датум извршења налога.Републичка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171B5" w:rsidRPr="00013C4E" w:rsidRDefault="007171B5" w:rsidP="007171B5">
      <w:pPr>
        <w:pStyle w:val="ListParagraph"/>
        <w:numPr>
          <w:ilvl w:val="0"/>
          <w:numId w:val="35"/>
        </w:numPr>
        <w:jc w:val="both"/>
        <w:rPr>
          <w:lang w:val="sr-Cyrl-RS"/>
        </w:rPr>
      </w:pPr>
      <w:r w:rsidRPr="00013C4E">
        <w:rPr>
          <w:lang w:val="sr-Cyrl-RS"/>
        </w:rPr>
        <w:t>Износ таксе из члана 156. ЗЈН чија се уплата врши – 60.000,00 дин.</w:t>
      </w:r>
    </w:p>
    <w:p w:rsidR="007171B5" w:rsidRPr="00013C4E" w:rsidRDefault="007171B5" w:rsidP="007171B5">
      <w:pPr>
        <w:pStyle w:val="ListParagraph"/>
        <w:numPr>
          <w:ilvl w:val="0"/>
          <w:numId w:val="35"/>
        </w:numPr>
        <w:jc w:val="both"/>
        <w:rPr>
          <w:lang w:val="sr-Cyrl-RS"/>
        </w:rPr>
      </w:pPr>
      <w:r w:rsidRPr="00013C4E">
        <w:rPr>
          <w:lang w:val="sr-Cyrl-RS"/>
        </w:rPr>
        <w:t>Број рачуна: 840-30678845-06</w:t>
      </w:r>
    </w:p>
    <w:p w:rsidR="007171B5" w:rsidRPr="00013C4E" w:rsidRDefault="007171B5" w:rsidP="007171B5">
      <w:pPr>
        <w:pStyle w:val="ListParagraph"/>
        <w:numPr>
          <w:ilvl w:val="0"/>
          <w:numId w:val="35"/>
        </w:numPr>
        <w:jc w:val="both"/>
        <w:rPr>
          <w:lang w:val="sr-Cyrl-RS"/>
        </w:rPr>
      </w:pPr>
      <w:r w:rsidRPr="00013C4E">
        <w:rPr>
          <w:lang w:val="sr-Cyrl-RS"/>
        </w:rPr>
        <w:t>Шифру плаћања:153 или 253;</w:t>
      </w:r>
    </w:p>
    <w:p w:rsidR="007171B5" w:rsidRPr="00013C4E" w:rsidRDefault="007171B5" w:rsidP="007171B5">
      <w:pPr>
        <w:pStyle w:val="ListParagraph"/>
        <w:numPr>
          <w:ilvl w:val="0"/>
          <w:numId w:val="35"/>
        </w:numPr>
        <w:jc w:val="both"/>
        <w:rPr>
          <w:lang w:val="sr-Cyrl-RS"/>
        </w:rPr>
      </w:pPr>
      <w:r w:rsidRPr="00013C4E">
        <w:rPr>
          <w:lang w:val="sr-Cyrl-RS"/>
        </w:rPr>
        <w:t>Позив на број:подаци о броју или ознаци јавне набавке поводом које се подноси захтев за заштиту права;</w:t>
      </w:r>
    </w:p>
    <w:p w:rsidR="007171B5" w:rsidRPr="00013C4E" w:rsidRDefault="007171B5" w:rsidP="007171B5">
      <w:pPr>
        <w:pStyle w:val="ListParagraph"/>
        <w:numPr>
          <w:ilvl w:val="0"/>
          <w:numId w:val="35"/>
        </w:numPr>
        <w:jc w:val="both"/>
        <w:rPr>
          <w:lang w:val="sr-Cyrl-RS"/>
        </w:rPr>
      </w:pPr>
      <w:r w:rsidRPr="00013C4E">
        <w:rPr>
          <w:lang w:val="sr-Cyrl-RS"/>
        </w:rPr>
        <w:t>Сврха:ЗЗП;.......(навести назив наручиоца); јавна набавка ЈН.</w:t>
      </w:r>
      <w:r w:rsidR="00853F93">
        <w:t xml:space="preserve">5/20 </w:t>
      </w:r>
      <w:r w:rsidRPr="00013C4E">
        <w:rPr>
          <w:lang w:val="sr-Cyrl-RS"/>
        </w:rPr>
        <w:t>(навести редни број јавне набавке);</w:t>
      </w:r>
    </w:p>
    <w:p w:rsidR="007171B5" w:rsidRPr="00013C4E" w:rsidRDefault="007171B5" w:rsidP="007171B5">
      <w:pPr>
        <w:pStyle w:val="ListParagraph"/>
        <w:numPr>
          <w:ilvl w:val="0"/>
          <w:numId w:val="35"/>
        </w:numPr>
        <w:jc w:val="both"/>
        <w:rPr>
          <w:lang w:val="sr-Cyrl-RS"/>
        </w:rPr>
      </w:pPr>
      <w:r w:rsidRPr="00013C4E">
        <w:rPr>
          <w:lang w:val="sr-Cyrl-RS"/>
        </w:rPr>
        <w:t>Корисник:буџет Републике Србије;</w:t>
      </w:r>
    </w:p>
    <w:p w:rsidR="007171B5" w:rsidRPr="00013C4E" w:rsidRDefault="007171B5" w:rsidP="007171B5">
      <w:pPr>
        <w:pStyle w:val="ListParagraph"/>
        <w:numPr>
          <w:ilvl w:val="0"/>
          <w:numId w:val="35"/>
        </w:numPr>
        <w:jc w:val="both"/>
        <w:rPr>
          <w:lang w:val="sr-Cyrl-RS"/>
        </w:rPr>
      </w:pPr>
      <w:r w:rsidRPr="00013C4E">
        <w:rPr>
          <w:lang w:val="sr-Cyrl-RS"/>
        </w:rPr>
        <w:t>Назив уплатиоца, односно назив подносица захтева за заштиту права за којег је извршена уплата таксе;</w:t>
      </w:r>
    </w:p>
    <w:p w:rsidR="004A63CD" w:rsidRPr="00013C4E" w:rsidRDefault="007171B5" w:rsidP="007171B5">
      <w:pPr>
        <w:pStyle w:val="ListParagraph"/>
        <w:numPr>
          <w:ilvl w:val="0"/>
          <w:numId w:val="35"/>
        </w:numPr>
        <w:jc w:val="both"/>
        <w:rPr>
          <w:lang w:val="sr-Cyrl-RS"/>
        </w:rPr>
      </w:pPr>
      <w:r w:rsidRPr="00013C4E">
        <w:rPr>
          <w:lang w:val="sr-Cyrl-RS"/>
        </w:rPr>
        <w:t xml:space="preserve">Потпис овлашћеног лица банке, </w:t>
      </w:r>
      <w:r w:rsidRPr="00013C4E">
        <w:rPr>
          <w:b/>
          <w:lang w:val="sr-Cyrl-RS"/>
        </w:rPr>
        <w:t xml:space="preserve">или </w:t>
      </w:r>
    </w:p>
    <w:p w:rsidR="002B32D4" w:rsidRPr="00013C4E" w:rsidRDefault="002B32D4" w:rsidP="00BD7CE8">
      <w:pPr>
        <w:jc w:val="both"/>
        <w:rPr>
          <w:lang w:val="sr-Cyrl-RS"/>
        </w:rPr>
      </w:pPr>
    </w:p>
    <w:p w:rsidR="00B913AF" w:rsidRPr="00013C4E" w:rsidRDefault="00395BF8" w:rsidP="00395BF8">
      <w:pPr>
        <w:pStyle w:val="ListParagraph"/>
        <w:numPr>
          <w:ilvl w:val="0"/>
          <w:numId w:val="34"/>
        </w:numPr>
        <w:jc w:val="both"/>
        <w:rPr>
          <w:b/>
          <w:lang w:val="sr-Cyrl-RS"/>
        </w:rPr>
      </w:pPr>
      <w:r w:rsidRPr="00013C4E">
        <w:rPr>
          <w:b/>
          <w:lang w:val="sr-Cyrl-RS"/>
        </w:rPr>
        <w:lastRenderedPageBreak/>
        <w:t>Налог за уплату</w:t>
      </w:r>
      <w:r w:rsidRPr="00013C4E">
        <w:rPr>
          <w:lang w:val="sr-Cyrl-RS"/>
        </w:rPr>
        <w:t xml:space="preserve">, први примерак, оверен потписом овлашћеног лица </w:t>
      </w:r>
    </w:p>
    <w:p w:rsidR="000D1A65" w:rsidRPr="00013C4E" w:rsidRDefault="00395BF8" w:rsidP="00B913AF">
      <w:pPr>
        <w:jc w:val="both"/>
        <w:rPr>
          <w:b/>
          <w:lang w:val="sr-Cyrl-RS"/>
        </w:rPr>
      </w:pPr>
      <w:r w:rsidRPr="00013C4E">
        <w:rPr>
          <w:lang w:val="sr-Cyrl-RS"/>
        </w:rPr>
        <w:t xml:space="preserve">и печатом банке или поште, који садржи и све друге елементе из потврде о извршеној уплати таксе наведене под тачком 1, </w:t>
      </w:r>
      <w:r w:rsidRPr="00013C4E">
        <w:rPr>
          <w:b/>
          <w:lang w:val="sr-Cyrl-RS"/>
        </w:rPr>
        <w:t>или</w:t>
      </w:r>
    </w:p>
    <w:p w:rsidR="00B913AF" w:rsidRPr="00013C4E" w:rsidRDefault="00395BF8" w:rsidP="00395BF8">
      <w:pPr>
        <w:pStyle w:val="ListParagraph"/>
        <w:numPr>
          <w:ilvl w:val="0"/>
          <w:numId w:val="34"/>
        </w:numPr>
        <w:jc w:val="both"/>
        <w:rPr>
          <w:b/>
          <w:lang w:val="sr-Cyrl-RS"/>
        </w:rPr>
      </w:pPr>
      <w:r w:rsidRPr="00013C4E">
        <w:rPr>
          <w:b/>
          <w:lang w:val="sr-Cyrl-RS"/>
        </w:rPr>
        <w:t xml:space="preserve">Потврда издата од стране Републике Србије, Министарства </w:t>
      </w:r>
    </w:p>
    <w:p w:rsidR="00395BF8" w:rsidRPr="00013C4E" w:rsidRDefault="00395BF8" w:rsidP="00B913AF">
      <w:pPr>
        <w:jc w:val="both"/>
        <w:rPr>
          <w:b/>
          <w:lang w:val="sr-Cyrl-RS"/>
        </w:rPr>
      </w:pPr>
      <w:r w:rsidRPr="00013C4E">
        <w:rPr>
          <w:b/>
          <w:lang w:val="sr-Cyrl-RS"/>
        </w:rPr>
        <w:t xml:space="preserve">финансија, Управе за трезор, </w:t>
      </w:r>
      <w:r w:rsidRPr="00013C4E">
        <w:rPr>
          <w:lang w:val="sr-Cyrl-RS"/>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013C4E">
        <w:rPr>
          <w:b/>
          <w:lang w:val="sr-Cyrl-RS"/>
        </w:rPr>
        <w:t>или</w:t>
      </w:r>
    </w:p>
    <w:p w:rsidR="00B913AF" w:rsidRPr="00013C4E" w:rsidRDefault="00395BF8" w:rsidP="00395BF8">
      <w:pPr>
        <w:pStyle w:val="ListParagraph"/>
        <w:numPr>
          <w:ilvl w:val="0"/>
          <w:numId w:val="34"/>
        </w:numPr>
        <w:jc w:val="both"/>
        <w:rPr>
          <w:b/>
          <w:lang w:val="sr-Cyrl-RS"/>
        </w:rPr>
      </w:pPr>
      <w:r w:rsidRPr="00013C4E">
        <w:rPr>
          <w:b/>
          <w:lang w:val="sr-Cyrl-RS"/>
        </w:rPr>
        <w:t xml:space="preserve">Потврда издата од стране Народне банке Србије, </w:t>
      </w:r>
      <w:r w:rsidRPr="00013C4E">
        <w:rPr>
          <w:lang w:val="sr-Cyrl-RS"/>
        </w:rPr>
        <w:t xml:space="preserve">која садржи све </w:t>
      </w:r>
    </w:p>
    <w:p w:rsidR="0060503F" w:rsidRPr="00013C4E" w:rsidRDefault="00395BF8">
      <w:pPr>
        <w:jc w:val="both"/>
        <w:rPr>
          <w:lang w:val="sr-Cyrl-RS"/>
        </w:rPr>
      </w:pPr>
      <w:r w:rsidRPr="00013C4E">
        <w:rPr>
          <w:lang w:val="sr-Cyrl-RS"/>
        </w:rPr>
        <w:t xml:space="preserve">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w:t>
      </w:r>
      <w:r w:rsidR="007671F0" w:rsidRPr="00013C4E">
        <w:rPr>
          <w:lang w:val="sr-Cyrl-RS"/>
        </w:rPr>
        <w:t>складу са ЗЈН и другим прописом.</w:t>
      </w:r>
    </w:p>
    <w:p w:rsidR="0060503F" w:rsidRPr="00013C4E" w:rsidRDefault="0060503F">
      <w:pPr>
        <w:jc w:val="both"/>
        <w:rPr>
          <w:b/>
          <w:lang w:val="sr-Cyrl-CS"/>
        </w:rPr>
      </w:pPr>
    </w:p>
    <w:p w:rsidR="00221C6F" w:rsidRPr="00013C4E" w:rsidRDefault="00931C79">
      <w:pPr>
        <w:jc w:val="both"/>
        <w:rPr>
          <w:b/>
        </w:rPr>
      </w:pPr>
      <w:r w:rsidRPr="00013C4E">
        <w:rPr>
          <w:b/>
          <w:lang w:val="sr-Cyrl-CS"/>
        </w:rPr>
        <w:t>19</w:t>
      </w:r>
      <w:r w:rsidR="00221C6F" w:rsidRPr="00013C4E">
        <w:rPr>
          <w:b/>
        </w:rPr>
        <w:t>. РОК У КОЈЕМ ЋЕ УГОВОР БИТИ ЗАКЉУЧЕН</w:t>
      </w:r>
    </w:p>
    <w:p w:rsidR="00221C6F" w:rsidRPr="00013C4E" w:rsidRDefault="00221C6F">
      <w:pPr>
        <w:jc w:val="both"/>
        <w:rPr>
          <w:b/>
        </w:rPr>
      </w:pPr>
    </w:p>
    <w:p w:rsidR="00221C6F" w:rsidRPr="00013C4E" w:rsidRDefault="00221C6F">
      <w:pPr>
        <w:jc w:val="both"/>
      </w:pPr>
      <w:r w:rsidRPr="00013C4E">
        <w:t>Уговор о јавној набавци ће бити закључен са понуђачем којем је додељен уговор у року од 8 дана од дана протека рока за подношење захт</w:t>
      </w:r>
      <w:r w:rsidRPr="00013C4E">
        <w:rPr>
          <w:lang w:val="sr-Cyrl-CS"/>
        </w:rPr>
        <w:t>е</w:t>
      </w:r>
      <w:r w:rsidRPr="00013C4E">
        <w:t xml:space="preserve">ва за заштиту права из члана 149. Закона. </w:t>
      </w:r>
    </w:p>
    <w:p w:rsidR="004913D2" w:rsidRPr="00013C4E" w:rsidRDefault="004913D2" w:rsidP="004913D2">
      <w:pPr>
        <w:spacing w:line="240" w:lineRule="auto"/>
        <w:jc w:val="both"/>
        <w:rPr>
          <w:rFonts w:eastAsia="Times New Roman"/>
          <w:color w:val="auto"/>
          <w:kern w:val="0"/>
          <w:lang w:val="sr-Cyrl-CS"/>
        </w:rPr>
      </w:pPr>
      <w:r w:rsidRPr="00013C4E">
        <w:rPr>
          <w:rFonts w:eastAsia="Times New Roman"/>
          <w:color w:val="auto"/>
          <w:kern w:val="0"/>
          <w:lang w:val="sr-Cyrl-CS"/>
        </w:rPr>
        <w:t>Ако понуђач којем је додељен уговор одбије да закључи уговор о јавној набавци, Дом ученика средњих школа ''Младост'' може да закључи уговор са првим следећим најповољнијим понуђачем.</w:t>
      </w:r>
    </w:p>
    <w:p w:rsidR="00221C6F" w:rsidRPr="00013C4E" w:rsidRDefault="00221C6F">
      <w:pPr>
        <w:jc w:val="both"/>
      </w:pPr>
      <w:r w:rsidRPr="00013C4E">
        <w:t>У случају да је поднета само једна понуда наручилац може закључити уговор пр</w:t>
      </w:r>
      <w:r w:rsidR="00FB3DFB" w:rsidRPr="00013C4E">
        <w:t xml:space="preserve">е истека рока за подношење </w:t>
      </w:r>
      <w:r w:rsidR="00FB3DFB" w:rsidRPr="00013C4E">
        <w:rPr>
          <w:color w:val="auto"/>
        </w:rPr>
        <w:t>захте</w:t>
      </w:r>
      <w:r w:rsidRPr="00013C4E">
        <w:rPr>
          <w:color w:val="auto"/>
        </w:rPr>
        <w:t>ва</w:t>
      </w:r>
      <w:r w:rsidRPr="00013C4E">
        <w:t xml:space="preserve"> за заштиту права, у складу са чланом 112. став 2. тачка 5) Закона. </w:t>
      </w:r>
    </w:p>
    <w:p w:rsidR="00C02465" w:rsidRPr="00013C4E" w:rsidRDefault="00C02465">
      <w:pPr>
        <w:jc w:val="both"/>
        <w:rPr>
          <w:b/>
          <w:bCs/>
          <w:i/>
          <w:lang w:val="sr-Cyrl-CS"/>
        </w:rPr>
      </w:pPr>
    </w:p>
    <w:p w:rsidR="00CD6AB5" w:rsidRPr="00087B33" w:rsidRDefault="00931C79" w:rsidP="00087B33">
      <w:pPr>
        <w:jc w:val="both"/>
        <w:rPr>
          <w:rFonts w:eastAsia="Times New Roman"/>
          <w:b/>
          <w:color w:val="auto"/>
          <w:kern w:val="0"/>
          <w:lang w:val="sr-Latn-CS"/>
        </w:rPr>
      </w:pPr>
      <w:r w:rsidRPr="00013C4E">
        <w:rPr>
          <w:b/>
          <w:bCs/>
          <w:lang w:val="sr-Cyrl-CS"/>
        </w:rPr>
        <w:t>20</w:t>
      </w:r>
      <w:r w:rsidR="00CD6AB5" w:rsidRPr="00013C4E">
        <w:rPr>
          <w:bCs/>
          <w:lang w:val="sr-Cyrl-CS"/>
        </w:rPr>
        <w:t xml:space="preserve">. </w:t>
      </w:r>
      <w:r w:rsidR="00CD6AB5" w:rsidRPr="00013C4E">
        <w:rPr>
          <w:rFonts w:eastAsia="Times New Roman"/>
          <w:b/>
          <w:color w:val="auto"/>
          <w:kern w:val="0"/>
          <w:lang w:val="sr-Latn-CS"/>
        </w:rPr>
        <w:t>ОБУ</w:t>
      </w:r>
      <w:r w:rsidR="00087B33">
        <w:rPr>
          <w:rFonts w:eastAsia="Times New Roman"/>
          <w:b/>
          <w:color w:val="auto"/>
          <w:kern w:val="0"/>
          <w:lang w:val="sr-Latn-CS"/>
        </w:rPr>
        <w:t>СТАВЉАЊЕ ПОСТУПКА ЈАВНЕ НАБАВКЕ</w:t>
      </w:r>
    </w:p>
    <w:p w:rsidR="00CD6AB5" w:rsidRPr="00013C4E" w:rsidRDefault="00CD6AB5" w:rsidP="00CD6AB5">
      <w:pPr>
        <w:spacing w:line="240" w:lineRule="auto"/>
        <w:jc w:val="both"/>
        <w:rPr>
          <w:rFonts w:eastAsia="Times New Roman"/>
          <w:color w:val="auto"/>
          <w:kern w:val="0"/>
          <w:lang w:val="sr-Latn-CS"/>
        </w:rPr>
      </w:pPr>
      <w:r w:rsidRPr="00013C4E">
        <w:rPr>
          <w:rFonts w:eastAsia="Times New Roman"/>
          <w:color w:val="auto"/>
          <w:kern w:val="0"/>
          <w:lang w:val="sr-Latn-CS"/>
        </w:rPr>
        <w:t>1.</w:t>
      </w:r>
      <w:r w:rsidRPr="00013C4E">
        <w:rPr>
          <w:rFonts w:eastAsia="Times New Roman"/>
          <w:color w:val="auto"/>
          <w:kern w:val="0"/>
          <w:lang w:val="sr-Cyrl-CS"/>
        </w:rPr>
        <w:t xml:space="preserve"> Дом ученика средњих школа ''Младост''</w:t>
      </w:r>
      <w:r w:rsidRPr="00013C4E">
        <w:rPr>
          <w:rFonts w:eastAsia="Times New Roman"/>
          <w:color w:val="auto"/>
          <w:kern w:val="0"/>
          <w:lang w:val="sr-Latn-CS"/>
        </w:rPr>
        <w:t xml:space="preserve"> ће обуставити поступак јавне набавке на основу извештаја о стручној оцени понуда у скл</w:t>
      </w:r>
      <w:r w:rsidRPr="00013C4E">
        <w:rPr>
          <w:rFonts w:eastAsia="Times New Roman"/>
          <w:color w:val="auto"/>
          <w:kern w:val="0"/>
          <w:lang w:val="sr-Cyrl-CS"/>
        </w:rPr>
        <w:t>а</w:t>
      </w:r>
      <w:r w:rsidRPr="00013C4E">
        <w:rPr>
          <w:rFonts w:eastAsia="Times New Roman"/>
          <w:color w:val="auto"/>
          <w:kern w:val="0"/>
          <w:lang w:val="sr-Latn-CS"/>
        </w:rPr>
        <w:t>ду са чланом 109. ЗЈН.</w:t>
      </w:r>
    </w:p>
    <w:p w:rsidR="00CD6AB5" w:rsidRPr="00013C4E" w:rsidRDefault="00CD6AB5" w:rsidP="00CD6AB5">
      <w:pPr>
        <w:spacing w:line="240" w:lineRule="auto"/>
        <w:jc w:val="both"/>
        <w:rPr>
          <w:rFonts w:eastAsia="Times New Roman"/>
          <w:color w:val="auto"/>
          <w:kern w:val="0"/>
          <w:lang w:val="sr-Latn-CS"/>
        </w:rPr>
      </w:pPr>
      <w:r w:rsidRPr="00013C4E">
        <w:rPr>
          <w:rFonts w:eastAsia="Times New Roman"/>
          <w:color w:val="auto"/>
          <w:kern w:val="0"/>
          <w:lang w:val="sr-Latn-CS"/>
        </w:rPr>
        <w:t>2.</w:t>
      </w:r>
      <w:r w:rsidRPr="00013C4E">
        <w:rPr>
          <w:rFonts w:eastAsia="Times New Roman"/>
          <w:color w:val="auto"/>
          <w:kern w:val="0"/>
          <w:lang w:val="sr-Cyrl-CS"/>
        </w:rPr>
        <w:t xml:space="preserve"> Дом ученика средњих школа ''Младост''</w:t>
      </w:r>
      <w:r w:rsidRPr="00013C4E">
        <w:rPr>
          <w:rFonts w:eastAsia="Times New Roman"/>
          <w:color w:val="auto"/>
          <w:kern w:val="0"/>
          <w:lang w:val="sr-Latn-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D6AB5" w:rsidRPr="00013C4E" w:rsidRDefault="00CD6AB5" w:rsidP="00CD6AB5">
      <w:pPr>
        <w:spacing w:line="240" w:lineRule="auto"/>
        <w:jc w:val="both"/>
        <w:rPr>
          <w:rFonts w:eastAsia="Times New Roman"/>
          <w:color w:val="auto"/>
          <w:kern w:val="0"/>
          <w:lang w:val="sr-Latn-CS"/>
        </w:rPr>
      </w:pPr>
      <w:r w:rsidRPr="00013C4E">
        <w:rPr>
          <w:rFonts w:eastAsia="Times New Roman"/>
          <w:color w:val="auto"/>
          <w:kern w:val="0"/>
          <w:lang w:val="sr-Latn-CS"/>
        </w:rPr>
        <w:t>3.</w:t>
      </w:r>
      <w:r w:rsidRPr="00013C4E">
        <w:rPr>
          <w:rFonts w:eastAsia="Times New Roman"/>
          <w:color w:val="auto"/>
          <w:kern w:val="0"/>
          <w:lang w:val="sr-Cyrl-CS"/>
        </w:rPr>
        <w:t xml:space="preserve"> Дом ученика средњих школа ''Младост''</w:t>
      </w:r>
      <w:r w:rsidRPr="00013C4E">
        <w:rPr>
          <w:rFonts w:eastAsia="Times New Roman"/>
          <w:color w:val="auto"/>
          <w:kern w:val="0"/>
          <w:lang w:val="sr-Latn-CS"/>
        </w:rPr>
        <w:t xml:space="preserve"> ће своју одлуку о обустави поступка јавне набавке писмено образложити </w:t>
      </w:r>
      <w:r w:rsidRPr="0052652D">
        <w:rPr>
          <w:rFonts w:eastAsia="Times New Roman"/>
          <w:color w:val="auto"/>
          <w:kern w:val="0"/>
          <w:lang w:val="sr-Latn-CS"/>
        </w:rPr>
        <w:t xml:space="preserve">и </w:t>
      </w:r>
      <w:r w:rsidR="007671F0" w:rsidRPr="0052652D">
        <w:rPr>
          <w:rFonts w:eastAsia="Times New Roman"/>
          <w:color w:val="auto"/>
          <w:kern w:val="0"/>
          <w:lang w:val="sr-Cyrl-RS"/>
        </w:rPr>
        <w:t>објавити на Порталу јавних набавки</w:t>
      </w:r>
      <w:r w:rsidRPr="0052652D">
        <w:rPr>
          <w:rFonts w:eastAsia="Times New Roman"/>
          <w:color w:val="auto"/>
          <w:kern w:val="0"/>
          <w:lang w:val="sr-Latn-CS"/>
        </w:rPr>
        <w:t xml:space="preserve"> у</w:t>
      </w:r>
      <w:r w:rsidRPr="00013C4E">
        <w:rPr>
          <w:rFonts w:eastAsia="Times New Roman"/>
          <w:color w:val="auto"/>
          <w:kern w:val="0"/>
          <w:lang w:val="sr-Latn-CS"/>
        </w:rPr>
        <w:t xml:space="preserve"> року од три дана од дана доношења одлуке. </w:t>
      </w:r>
    </w:p>
    <w:p w:rsidR="00CD6AB5" w:rsidRPr="00013C4E" w:rsidRDefault="00CD6AB5" w:rsidP="00CD6AB5">
      <w:pPr>
        <w:jc w:val="both"/>
        <w:rPr>
          <w:bCs/>
          <w:lang w:val="sr-Cyrl-CS"/>
        </w:rPr>
      </w:pPr>
      <w:r w:rsidRPr="00013C4E">
        <w:rPr>
          <w:rFonts w:eastAsia="Times New Roman"/>
          <w:color w:val="auto"/>
          <w:kern w:val="0"/>
          <w:lang w:val="sr-Latn-CS"/>
        </w:rPr>
        <w:t>4.</w:t>
      </w:r>
      <w:r w:rsidRPr="00013C4E">
        <w:rPr>
          <w:rFonts w:eastAsia="Times New Roman"/>
          <w:color w:val="auto"/>
          <w:kern w:val="0"/>
          <w:lang w:val="sr-Cyrl-CS"/>
        </w:rPr>
        <w:t xml:space="preserve"> Дом ученика средњих школа ''Младост''</w:t>
      </w:r>
      <w:r w:rsidRPr="00013C4E">
        <w:rPr>
          <w:rFonts w:eastAsia="Times New Roman"/>
          <w:color w:val="auto"/>
          <w:kern w:val="0"/>
          <w:lang w:val="sr-Latn-CS"/>
        </w:rPr>
        <w:t>је ду</w:t>
      </w:r>
      <w:r w:rsidRPr="00013C4E">
        <w:rPr>
          <w:rFonts w:eastAsia="Times New Roman"/>
          <w:color w:val="auto"/>
          <w:kern w:val="0"/>
          <w:lang w:val="sr-Cyrl-CS"/>
        </w:rPr>
        <w:t>жан</w:t>
      </w:r>
      <w:r w:rsidRPr="00013C4E">
        <w:rPr>
          <w:rFonts w:eastAsia="Times New Roman"/>
          <w:color w:val="auto"/>
          <w:kern w:val="0"/>
          <w:lang w:val="sr-Latn-CS"/>
        </w:rPr>
        <w:t xml:space="preserve"> у року од пет дана од дана коначности одлуке о обустави поступка јавне набавке, објавити обавештење о обустави поступка јавне набавке на</w:t>
      </w:r>
      <w:r w:rsidRPr="00013C4E">
        <w:rPr>
          <w:rFonts w:eastAsia="Times New Roman"/>
          <w:color w:val="auto"/>
          <w:kern w:val="0"/>
          <w:lang w:val="sr-Cyrl-CS"/>
        </w:rPr>
        <w:t xml:space="preserve"> </w:t>
      </w:r>
      <w:r w:rsidRPr="00013C4E">
        <w:rPr>
          <w:rFonts w:eastAsia="Times New Roman"/>
          <w:color w:val="auto"/>
          <w:kern w:val="0"/>
          <w:lang w:val="sr-Latn-CS"/>
        </w:rPr>
        <w:t>Порталу јавних набавки.</w:t>
      </w:r>
      <w:r w:rsidRPr="00013C4E">
        <w:rPr>
          <w:rFonts w:eastAsia="Times New Roman"/>
          <w:color w:val="auto"/>
          <w:kern w:val="0"/>
          <w:lang w:val="sr-Latn-CS"/>
        </w:rPr>
        <w:cr/>
      </w:r>
    </w:p>
    <w:p w:rsidR="00CD6AB5" w:rsidRPr="00013C4E" w:rsidRDefault="00931C79" w:rsidP="0060503F">
      <w:pPr>
        <w:jc w:val="both"/>
        <w:rPr>
          <w:rFonts w:eastAsia="Times New Roman"/>
          <w:b/>
          <w:color w:val="auto"/>
          <w:kern w:val="0"/>
          <w:lang w:val="sr-Latn-CS"/>
        </w:rPr>
      </w:pPr>
      <w:r w:rsidRPr="00013C4E">
        <w:rPr>
          <w:b/>
          <w:bCs/>
          <w:lang w:val="sr-Cyrl-CS"/>
        </w:rPr>
        <w:t>21</w:t>
      </w:r>
      <w:r w:rsidR="00CD6AB5" w:rsidRPr="00013C4E">
        <w:rPr>
          <w:b/>
          <w:bCs/>
          <w:lang w:val="sr-Cyrl-CS"/>
        </w:rPr>
        <w:t>.</w:t>
      </w:r>
      <w:r w:rsidR="00CD6AB5" w:rsidRPr="00013C4E">
        <w:rPr>
          <w:bCs/>
          <w:lang w:val="sr-Cyrl-CS"/>
        </w:rPr>
        <w:t xml:space="preserve"> </w:t>
      </w:r>
      <w:r w:rsidR="00CD6AB5" w:rsidRPr="00013C4E">
        <w:rPr>
          <w:rFonts w:eastAsia="Times New Roman"/>
          <w:b/>
          <w:color w:val="auto"/>
          <w:kern w:val="0"/>
          <w:lang w:val="sr-Latn-CS"/>
        </w:rPr>
        <w:t>УВИД У ДОКУМЕНТАЦИЈУ</w:t>
      </w:r>
    </w:p>
    <w:p w:rsidR="00CD6AB5" w:rsidRPr="00013C4E" w:rsidRDefault="00CD6AB5" w:rsidP="00CD6AB5">
      <w:pPr>
        <w:spacing w:line="240" w:lineRule="auto"/>
        <w:jc w:val="both"/>
        <w:rPr>
          <w:rFonts w:eastAsia="Times New Roman"/>
          <w:color w:val="auto"/>
          <w:kern w:val="0"/>
          <w:lang w:val="sr-Latn-CS"/>
        </w:rPr>
      </w:pPr>
      <w:r w:rsidRPr="00013C4E">
        <w:rPr>
          <w:rFonts w:eastAsia="Times New Roman"/>
          <w:color w:val="auto"/>
          <w:kern w:val="0"/>
          <w:lang w:val="sr-Latn-CS"/>
        </w:rPr>
        <w:t>1.</w:t>
      </w:r>
      <w:r w:rsidRPr="00013C4E">
        <w:rPr>
          <w:rFonts w:eastAsia="Times New Roman"/>
          <w:color w:val="auto"/>
          <w:kern w:val="0"/>
          <w:lang w:val="sr-Cyrl-CS"/>
        </w:rPr>
        <w:t xml:space="preserve"> </w:t>
      </w:r>
      <w:r w:rsidRPr="00013C4E">
        <w:rPr>
          <w:rFonts w:eastAsia="Times New Roman"/>
          <w:color w:val="auto"/>
          <w:kern w:val="0"/>
          <w:lang w:val="sr-Latn-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CD6AB5" w:rsidRPr="00013C4E" w:rsidRDefault="00CD6AB5" w:rsidP="00CD6AB5">
      <w:pPr>
        <w:spacing w:line="240" w:lineRule="auto"/>
        <w:jc w:val="both"/>
        <w:rPr>
          <w:rFonts w:eastAsia="Times New Roman"/>
          <w:color w:val="auto"/>
          <w:kern w:val="0"/>
          <w:lang w:val="sr-Cyrl-RS"/>
        </w:rPr>
      </w:pPr>
      <w:r w:rsidRPr="00013C4E">
        <w:rPr>
          <w:rFonts w:eastAsia="Times New Roman"/>
          <w:color w:val="auto"/>
          <w:kern w:val="0"/>
          <w:lang w:val="sr-Latn-CS"/>
        </w:rPr>
        <w:t>2.</w:t>
      </w:r>
      <w:r w:rsidRPr="00013C4E">
        <w:rPr>
          <w:rFonts w:eastAsia="Times New Roman"/>
          <w:color w:val="auto"/>
          <w:kern w:val="0"/>
          <w:lang w:val="sr-Cyrl-CS"/>
        </w:rPr>
        <w:t xml:space="preserve"> </w:t>
      </w:r>
      <w:r w:rsidRPr="00013C4E">
        <w:rPr>
          <w:rFonts w:eastAsia="Times New Roman"/>
          <w:color w:val="auto"/>
          <w:kern w:val="0"/>
          <w:lang w:val="sr-Latn-CS"/>
        </w:rPr>
        <w:t>Наручилац је дужан да лицу из става 1. ов</w:t>
      </w:r>
      <w:r w:rsidRPr="00013C4E">
        <w:rPr>
          <w:rFonts w:eastAsia="Times New Roman"/>
          <w:color w:val="auto"/>
          <w:kern w:val="0"/>
          <w:lang w:val="sr-Cyrl-CS"/>
        </w:rPr>
        <w:t>е</w:t>
      </w:r>
      <w:r w:rsidRPr="00013C4E">
        <w:rPr>
          <w:rFonts w:eastAsia="Times New Roman"/>
          <w:color w:val="auto"/>
          <w:kern w:val="0"/>
          <w:lang w:val="sr-Latn-CS"/>
        </w:rPr>
        <w:t xml:space="preserve"> </w:t>
      </w:r>
      <w:r w:rsidRPr="00013C4E">
        <w:rPr>
          <w:rFonts w:eastAsia="Times New Roman"/>
          <w:color w:val="auto"/>
          <w:kern w:val="0"/>
          <w:lang w:val="sr-Cyrl-CS"/>
        </w:rPr>
        <w:t>тачке</w:t>
      </w:r>
      <w:r w:rsidRPr="00013C4E">
        <w:rPr>
          <w:rFonts w:eastAsia="Times New Roman"/>
          <w:color w:val="auto"/>
          <w:kern w:val="0"/>
          <w:lang w:val="sr-Latn-CS"/>
        </w:rPr>
        <w:t>,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B913AF" w:rsidRPr="00013C4E" w:rsidRDefault="00B913AF" w:rsidP="00CD6AB5">
      <w:pPr>
        <w:spacing w:line="240" w:lineRule="auto"/>
        <w:jc w:val="both"/>
        <w:rPr>
          <w:rFonts w:eastAsia="Times New Roman"/>
          <w:color w:val="auto"/>
          <w:kern w:val="0"/>
          <w:lang w:val="sr-Cyrl-RS"/>
        </w:rPr>
      </w:pPr>
    </w:p>
    <w:p w:rsidR="00B913AF" w:rsidRPr="00013C4E" w:rsidRDefault="00B913AF" w:rsidP="00CD6AB5">
      <w:pPr>
        <w:spacing w:line="240" w:lineRule="auto"/>
        <w:jc w:val="both"/>
        <w:rPr>
          <w:rFonts w:eastAsia="Times New Roman"/>
          <w:b/>
          <w:color w:val="auto"/>
          <w:kern w:val="0"/>
          <w:lang w:val="sr-Cyrl-RS"/>
        </w:rPr>
      </w:pPr>
      <w:r w:rsidRPr="00013C4E">
        <w:rPr>
          <w:rFonts w:eastAsia="Times New Roman"/>
          <w:b/>
          <w:color w:val="auto"/>
          <w:kern w:val="0"/>
          <w:lang w:val="sr-Cyrl-RS"/>
        </w:rPr>
        <w:t>22. Трошкови припремања понуде</w:t>
      </w:r>
    </w:p>
    <w:p w:rsidR="00B913AF" w:rsidRPr="00013C4E" w:rsidRDefault="00B913AF" w:rsidP="00CD6AB5">
      <w:pPr>
        <w:spacing w:line="240" w:lineRule="auto"/>
        <w:jc w:val="both"/>
        <w:rPr>
          <w:rFonts w:eastAsia="Times New Roman"/>
          <w:color w:val="auto"/>
          <w:kern w:val="0"/>
          <w:lang w:val="sr-Cyrl-RS"/>
        </w:rPr>
      </w:pPr>
      <w:r w:rsidRPr="00013C4E">
        <w:rPr>
          <w:rFonts w:eastAsia="Times New Roman"/>
          <w:color w:val="auto"/>
          <w:kern w:val="0"/>
          <w:lang w:val="sr-Cyrl-RS"/>
        </w:rPr>
        <w:tab/>
        <w:t>Понуђач може да у оквиру понуде достави укупан износ и структуру припремања понуде.Трошкови припреме и подношења понуде сноси искључиво понуђач и не може тражити од наручиоца накнаду трошкова.</w:t>
      </w:r>
    </w:p>
    <w:p w:rsidR="00B913AF" w:rsidRPr="00013C4E" w:rsidRDefault="00B913AF" w:rsidP="00CD6AB5">
      <w:pPr>
        <w:spacing w:line="240" w:lineRule="auto"/>
        <w:jc w:val="both"/>
        <w:rPr>
          <w:rFonts w:eastAsia="Times New Roman"/>
          <w:color w:val="auto"/>
          <w:kern w:val="0"/>
          <w:lang w:val="sr-Cyrl-RS"/>
        </w:rPr>
      </w:pPr>
      <w:r w:rsidRPr="00013C4E">
        <w:rPr>
          <w:rFonts w:eastAsia="Times New Roman"/>
          <w:color w:val="auto"/>
          <w:kern w:val="0"/>
          <w:lang w:val="sr-Cyrl-R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трошкова прибављања средстава обезбеђења, под условом да је понуђач тражио накнаду тих трошкова у својој понуди.</w:t>
      </w:r>
    </w:p>
    <w:p w:rsidR="00CD6AB5" w:rsidRDefault="00CD6AB5">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52652D" w:rsidRDefault="0052652D">
      <w:pPr>
        <w:jc w:val="both"/>
        <w:rPr>
          <w:bCs/>
          <w:lang w:val="sr-Cyrl-CS"/>
        </w:rPr>
      </w:pPr>
    </w:p>
    <w:p w:rsidR="00087B33" w:rsidRDefault="00087B33">
      <w:pPr>
        <w:jc w:val="both"/>
        <w:rPr>
          <w:bCs/>
          <w:lang w:val="sr-Cyrl-CS"/>
        </w:rPr>
      </w:pPr>
    </w:p>
    <w:p w:rsidR="00087B33" w:rsidRDefault="00087B33">
      <w:pPr>
        <w:jc w:val="both"/>
        <w:rPr>
          <w:bCs/>
          <w:lang w:val="sr-Cyrl-CS"/>
        </w:rPr>
      </w:pPr>
    </w:p>
    <w:p w:rsidR="00087B33" w:rsidRDefault="00087B33">
      <w:pPr>
        <w:jc w:val="both"/>
        <w:rPr>
          <w:bCs/>
          <w:lang w:val="sr-Cyrl-CS"/>
        </w:rPr>
      </w:pPr>
    </w:p>
    <w:p w:rsidR="00087B33" w:rsidRDefault="00087B33">
      <w:pPr>
        <w:jc w:val="both"/>
        <w:rPr>
          <w:bCs/>
          <w:lang w:val="sr-Cyrl-CS"/>
        </w:rPr>
      </w:pPr>
    </w:p>
    <w:p w:rsidR="00087B33" w:rsidRDefault="00087B33">
      <w:pPr>
        <w:jc w:val="both"/>
        <w:rPr>
          <w:bCs/>
          <w:lang w:val="sr-Cyrl-CS"/>
        </w:rPr>
      </w:pPr>
    </w:p>
    <w:p w:rsidR="00087B33" w:rsidRDefault="00087B33">
      <w:pPr>
        <w:jc w:val="both"/>
        <w:rPr>
          <w:bCs/>
          <w:lang w:val="sr-Cyrl-CS"/>
        </w:rPr>
      </w:pPr>
    </w:p>
    <w:p w:rsidR="0052652D" w:rsidRDefault="0052652D">
      <w:pPr>
        <w:jc w:val="both"/>
        <w:rPr>
          <w:bCs/>
          <w:lang w:val="sr-Cyrl-CS"/>
        </w:rPr>
      </w:pPr>
    </w:p>
    <w:p w:rsidR="0052652D" w:rsidRPr="00013C4E" w:rsidRDefault="0052652D">
      <w:pPr>
        <w:jc w:val="both"/>
        <w:rPr>
          <w:bCs/>
          <w:lang w:val="sr-Cyrl-CS"/>
        </w:rPr>
      </w:pPr>
    </w:p>
    <w:p w:rsidR="00CD6AB5" w:rsidRPr="00013C4E" w:rsidRDefault="00CD6AB5">
      <w:pPr>
        <w:jc w:val="both"/>
        <w:rPr>
          <w:b/>
          <w:bCs/>
          <w:i/>
          <w:lang w:val="sr-Cyrl-CS"/>
        </w:rPr>
      </w:pPr>
    </w:p>
    <w:p w:rsidR="007A43A6" w:rsidRPr="00013C4E" w:rsidRDefault="00221C6F" w:rsidP="003C4CAC">
      <w:pPr>
        <w:numPr>
          <w:ilvl w:val="0"/>
          <w:numId w:val="3"/>
        </w:numPr>
        <w:shd w:val="clear" w:color="auto" w:fill="C6D9F1"/>
        <w:jc w:val="center"/>
        <w:rPr>
          <w:b/>
          <w:bCs/>
          <w:i/>
          <w:iCs/>
          <w:sz w:val="28"/>
          <w:szCs w:val="28"/>
        </w:rPr>
      </w:pPr>
      <w:r w:rsidRPr="00013C4E">
        <w:rPr>
          <w:b/>
          <w:bCs/>
          <w:i/>
          <w:iCs/>
          <w:sz w:val="28"/>
          <w:szCs w:val="28"/>
        </w:rPr>
        <w:lastRenderedPageBreak/>
        <w:t xml:space="preserve"> ОБРАЗАЦ ПОНУДЕ</w:t>
      </w:r>
    </w:p>
    <w:p w:rsidR="00F90FC4" w:rsidRPr="00013C4E" w:rsidRDefault="00F90FC4" w:rsidP="00F90FC4">
      <w:pPr>
        <w:jc w:val="center"/>
        <w:rPr>
          <w:b/>
          <w:bCs/>
          <w:i/>
          <w:iCs/>
          <w:sz w:val="28"/>
          <w:szCs w:val="28"/>
          <w:lang w:val="sr-Cyrl-CS"/>
        </w:rPr>
      </w:pPr>
      <w:r w:rsidRPr="00013C4E">
        <w:rPr>
          <w:b/>
          <w:bCs/>
          <w:i/>
          <w:iCs/>
          <w:sz w:val="28"/>
          <w:szCs w:val="28"/>
          <w:lang w:val="sr-Cyrl-CS"/>
        </w:rPr>
        <w:t xml:space="preserve">ПАРТИЈА БР.____ </w:t>
      </w:r>
    </w:p>
    <w:p w:rsidR="00221C6F" w:rsidRPr="00013C4E" w:rsidRDefault="00F90FC4" w:rsidP="00F90FC4">
      <w:pPr>
        <w:jc w:val="center"/>
        <w:rPr>
          <w:bCs/>
          <w:iCs/>
          <w:lang w:val="sr-Cyrl-CS"/>
        </w:rPr>
      </w:pPr>
      <w:r w:rsidRPr="00013C4E">
        <w:rPr>
          <w:bCs/>
          <w:iCs/>
          <w:sz w:val="28"/>
          <w:szCs w:val="28"/>
          <w:lang w:val="sr-Cyrl-CS"/>
        </w:rPr>
        <w:t>(</w:t>
      </w:r>
      <w:r w:rsidRPr="00013C4E">
        <w:rPr>
          <w:bCs/>
          <w:iCs/>
          <w:lang w:val="sr-Cyrl-CS"/>
        </w:rPr>
        <w:t>уписати број партије за коју се конкурише)</w:t>
      </w:r>
    </w:p>
    <w:p w:rsidR="00221C6F" w:rsidRPr="00013C4E" w:rsidRDefault="00221C6F">
      <w:pPr>
        <w:jc w:val="both"/>
        <w:rPr>
          <w:i/>
          <w:iCs/>
        </w:rPr>
      </w:pPr>
      <w:r w:rsidRPr="00013C4E">
        <w:rPr>
          <w:iCs/>
        </w:rPr>
        <w:t>Понуда бр ________________ од __________________ за јавну н</w:t>
      </w:r>
      <w:r w:rsidR="009C6E23" w:rsidRPr="00013C4E">
        <w:rPr>
          <w:iCs/>
        </w:rPr>
        <w:t>абавку</w:t>
      </w:r>
      <w:r w:rsidR="003C4CAC" w:rsidRPr="00013C4E">
        <w:rPr>
          <w:iCs/>
          <w:lang w:val="sr-Cyrl-CS"/>
        </w:rPr>
        <w:t>-хемијска средства за чишћење и остали материјал за одржавање хигијене</w:t>
      </w:r>
      <w:r w:rsidRPr="00013C4E">
        <w:rPr>
          <w:iCs/>
        </w:rPr>
        <w:t xml:space="preserve"> </w:t>
      </w:r>
      <w:r w:rsidRPr="00013C4E">
        <w:rPr>
          <w:i/>
          <w:iCs/>
        </w:rPr>
        <w:t>–</w:t>
      </w:r>
      <w:r w:rsidRPr="00013C4E">
        <w:rPr>
          <w:iCs/>
        </w:rPr>
        <w:t>ЈН</w:t>
      </w:r>
      <w:r w:rsidR="00727981" w:rsidRPr="00013C4E">
        <w:rPr>
          <w:iCs/>
          <w:lang w:val="sr-Cyrl-CS"/>
        </w:rPr>
        <w:t>МВ</w:t>
      </w:r>
      <w:r w:rsidRPr="00013C4E">
        <w:rPr>
          <w:iCs/>
        </w:rPr>
        <w:t xml:space="preserve"> број </w:t>
      </w:r>
      <w:r w:rsidR="00905AF6" w:rsidRPr="00013C4E">
        <w:rPr>
          <w:iCs/>
          <w:lang w:val="sr-Cyrl-CS"/>
        </w:rPr>
        <w:t>0</w:t>
      </w:r>
      <w:r w:rsidR="00853F93">
        <w:rPr>
          <w:iCs/>
        </w:rPr>
        <w:t>5</w:t>
      </w:r>
      <w:r w:rsidR="00741B5D" w:rsidRPr="00013C4E">
        <w:rPr>
          <w:iCs/>
          <w:lang w:val="sr-Cyrl-CS"/>
        </w:rPr>
        <w:t>/20</w:t>
      </w:r>
      <w:r w:rsidR="00842560" w:rsidRPr="00013C4E">
        <w:rPr>
          <w:iCs/>
        </w:rPr>
        <w:t>20</w:t>
      </w:r>
    </w:p>
    <w:p w:rsidR="00221C6F" w:rsidRPr="00013C4E" w:rsidRDefault="00221C6F">
      <w:pPr>
        <w:jc w:val="both"/>
        <w:rPr>
          <w:i/>
          <w:iCs/>
        </w:rPr>
      </w:pPr>
    </w:p>
    <w:p w:rsidR="00221C6F" w:rsidRPr="00013C4E" w:rsidRDefault="00221C6F">
      <w:pPr>
        <w:rPr>
          <w:i/>
          <w:iCs/>
        </w:rPr>
      </w:pPr>
      <w:r w:rsidRPr="00013C4E">
        <w:rPr>
          <w:b/>
          <w:bCs/>
          <w:i/>
          <w:iCs/>
        </w:rPr>
        <w:t>1)ОПШТИ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Назив понуђача:</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Адреса понуђача:</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Матични број понуђача:</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lang w:val="ru-RU"/>
              </w:rPr>
            </w:pPr>
            <w:r w:rsidRPr="00013C4E">
              <w:rPr>
                <w:i/>
                <w:iCs/>
                <w:lang w:val="ru-RU"/>
              </w:rPr>
              <w:t>Порески идентификациони број понуђача (ПИБ):</w:t>
            </w:r>
          </w:p>
          <w:p w:rsidR="00221C6F" w:rsidRPr="00013C4E"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lang w:val="ru-RU"/>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Име особе за контакт:</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lang w:val="ru-RU"/>
              </w:rPr>
            </w:pPr>
            <w:r w:rsidRPr="00013C4E">
              <w:rPr>
                <w:i/>
                <w:iCs/>
                <w:lang w:val="ru-RU"/>
              </w:rPr>
              <w:t>Електронска адреса понуђача (</w:t>
            </w:r>
            <w:r w:rsidRPr="00013C4E">
              <w:rPr>
                <w:i/>
                <w:iCs/>
              </w:rPr>
              <w:t>e</w:t>
            </w:r>
            <w:r w:rsidRPr="00013C4E">
              <w:rPr>
                <w:i/>
                <w:iCs/>
                <w:lang w:val="ru-RU"/>
              </w:rPr>
              <w:t>-</w:t>
            </w:r>
            <w:r w:rsidRPr="00013C4E">
              <w:rPr>
                <w:i/>
                <w:iCs/>
              </w:rPr>
              <w:t>mail</w:t>
            </w:r>
            <w:r w:rsidRPr="00013C4E">
              <w:rPr>
                <w:i/>
                <w:iCs/>
                <w:lang w:val="ru-RU"/>
              </w:rPr>
              <w:t>):</w:t>
            </w:r>
          </w:p>
          <w:p w:rsidR="00221C6F" w:rsidRPr="00013C4E"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lang w:val="ru-RU"/>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Телефон:</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rPr>
            </w:pPr>
            <w:r w:rsidRPr="00013C4E">
              <w:rPr>
                <w:i/>
                <w:iCs/>
              </w:rPr>
              <w:t>Телефакс:</w:t>
            </w:r>
          </w:p>
          <w:p w:rsidR="00221C6F" w:rsidRPr="00013C4E" w:rsidRDefault="00221C6F">
            <w:pPr>
              <w:jc w:val="both"/>
              <w:rPr>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rPr>
            </w:pPr>
          </w:p>
          <w:p w:rsidR="00221C6F" w:rsidRPr="00013C4E" w:rsidRDefault="00221C6F">
            <w:pPr>
              <w:rPr>
                <w:b/>
                <w:bCs/>
                <w:i/>
                <w:iCs/>
              </w:rPr>
            </w:pPr>
          </w:p>
          <w:p w:rsidR="00221C6F" w:rsidRPr="00013C4E" w:rsidRDefault="00221C6F">
            <w:pPr>
              <w:rPr>
                <w:b/>
                <w:bCs/>
                <w:i/>
                <w:iCs/>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lang w:val="ru-RU"/>
              </w:rPr>
            </w:pPr>
            <w:r w:rsidRPr="00013C4E">
              <w:rPr>
                <w:i/>
                <w:iCs/>
                <w:lang w:val="ru-RU"/>
              </w:rPr>
              <w:t>Број рачуна понуђача и назив банке:</w:t>
            </w:r>
          </w:p>
          <w:p w:rsidR="00221C6F" w:rsidRPr="00013C4E" w:rsidRDefault="00221C6F">
            <w:pPr>
              <w:jc w:val="both"/>
              <w:rPr>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b/>
                <w:bCs/>
                <w:i/>
                <w:iCs/>
                <w:lang w:val="ru-RU"/>
              </w:rPr>
            </w:pPr>
          </w:p>
          <w:p w:rsidR="00221C6F" w:rsidRPr="00013C4E" w:rsidRDefault="00221C6F">
            <w:pPr>
              <w:rPr>
                <w:b/>
                <w:bCs/>
                <w:i/>
                <w:iCs/>
                <w:lang w:val="ru-RU"/>
              </w:rPr>
            </w:pPr>
          </w:p>
          <w:p w:rsidR="00221C6F" w:rsidRPr="00013C4E" w:rsidRDefault="00221C6F">
            <w:pPr>
              <w:rPr>
                <w:b/>
                <w:bCs/>
                <w:i/>
                <w:iCs/>
                <w:lang w:val="ru-RU"/>
              </w:rPr>
            </w:pPr>
          </w:p>
        </w:tc>
      </w:tr>
      <w:tr w:rsidR="00221C6F" w:rsidRPr="00013C4E">
        <w:tc>
          <w:tcPr>
            <w:tcW w:w="4621" w:type="dxa"/>
            <w:tcBorders>
              <w:top w:val="single" w:sz="4" w:space="0" w:color="000000"/>
              <w:left w:val="single" w:sz="4" w:space="0" w:color="000000"/>
              <w:bottom w:val="single" w:sz="4" w:space="0" w:color="000000"/>
            </w:tcBorders>
            <w:shd w:val="clear" w:color="auto" w:fill="auto"/>
          </w:tcPr>
          <w:p w:rsidR="00221C6F" w:rsidRPr="00013C4E" w:rsidRDefault="00221C6F">
            <w:pPr>
              <w:jc w:val="both"/>
              <w:rPr>
                <w:b/>
                <w:bCs/>
                <w:i/>
                <w:iCs/>
                <w:lang w:val="ru-RU"/>
              </w:rPr>
            </w:pPr>
            <w:r w:rsidRPr="00013C4E">
              <w:rPr>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ind w:firstLine="708"/>
              <w:rPr>
                <w:b/>
                <w:bCs/>
                <w:i/>
                <w:iCs/>
                <w:lang w:val="ru-RU"/>
              </w:rPr>
            </w:pPr>
          </w:p>
          <w:p w:rsidR="00221C6F" w:rsidRPr="00013C4E" w:rsidRDefault="00221C6F">
            <w:pPr>
              <w:ind w:firstLine="708"/>
              <w:rPr>
                <w:b/>
                <w:bCs/>
                <w:i/>
                <w:iCs/>
                <w:lang w:val="ru-RU"/>
              </w:rPr>
            </w:pPr>
          </w:p>
          <w:p w:rsidR="00221C6F" w:rsidRPr="00013C4E" w:rsidRDefault="00221C6F">
            <w:pPr>
              <w:ind w:firstLine="708"/>
              <w:rPr>
                <w:b/>
                <w:bCs/>
                <w:i/>
                <w:iCs/>
                <w:lang w:val="ru-RU"/>
              </w:rPr>
            </w:pPr>
          </w:p>
        </w:tc>
      </w:tr>
    </w:tbl>
    <w:p w:rsidR="00221C6F" w:rsidRPr="00013C4E" w:rsidRDefault="00221C6F">
      <w:pPr>
        <w:rPr>
          <w:b/>
          <w:bCs/>
          <w:i/>
          <w:iCs/>
          <w:lang w:val="sr-Cyrl-CS"/>
        </w:rPr>
      </w:pPr>
    </w:p>
    <w:p w:rsidR="00221C6F" w:rsidRPr="00013C4E" w:rsidRDefault="00221C6F" w:rsidP="006570F6">
      <w:pPr>
        <w:pStyle w:val="ListParagraph"/>
        <w:numPr>
          <w:ilvl w:val="0"/>
          <w:numId w:val="12"/>
        </w:numPr>
      </w:pPr>
      <w:r w:rsidRPr="00013C4E">
        <w:rPr>
          <w:rFonts w:eastAsia="TimesNewRomanPSMT"/>
          <w:b/>
          <w:bCs/>
          <w:i/>
          <w:iCs/>
        </w:rPr>
        <w:t xml:space="preserve">ПОНУДУ ПОДНОСИ: </w:t>
      </w:r>
    </w:p>
    <w:tbl>
      <w:tblPr>
        <w:tblW w:w="0" w:type="auto"/>
        <w:tblInd w:w="-15" w:type="dxa"/>
        <w:tblLayout w:type="fixed"/>
        <w:tblLook w:val="0000" w:firstRow="0" w:lastRow="0" w:firstColumn="0" w:lastColumn="0" w:noHBand="0" w:noVBand="0"/>
      </w:tblPr>
      <w:tblGrid>
        <w:gridCol w:w="9272"/>
      </w:tblGrid>
      <w:tr w:rsidR="00221C6F" w:rsidRPr="00013C4E">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center"/>
            </w:pPr>
          </w:p>
          <w:p w:rsidR="00221C6F" w:rsidRPr="00013C4E" w:rsidRDefault="00221C6F">
            <w:pPr>
              <w:jc w:val="center"/>
              <w:rPr>
                <w:rFonts w:eastAsia="TimesNewRomanPSMT"/>
                <w:b/>
                <w:bCs/>
              </w:rPr>
            </w:pPr>
            <w:r w:rsidRPr="00013C4E">
              <w:rPr>
                <w:rFonts w:eastAsia="TimesNewRomanPSMT"/>
                <w:b/>
                <w:bCs/>
              </w:rPr>
              <w:t xml:space="preserve">А) САМОСТАЛНО </w:t>
            </w:r>
          </w:p>
        </w:tc>
      </w:tr>
      <w:tr w:rsidR="00221C6F" w:rsidRPr="00013C4E">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center"/>
              <w:rPr>
                <w:rFonts w:eastAsia="TimesNewRomanPSMT"/>
                <w:b/>
                <w:bCs/>
              </w:rPr>
            </w:pPr>
          </w:p>
          <w:p w:rsidR="00221C6F" w:rsidRPr="00013C4E" w:rsidRDefault="00221C6F">
            <w:pPr>
              <w:jc w:val="center"/>
              <w:rPr>
                <w:rFonts w:eastAsia="TimesNewRomanPSMT"/>
                <w:b/>
                <w:bCs/>
              </w:rPr>
            </w:pPr>
            <w:r w:rsidRPr="00013C4E">
              <w:rPr>
                <w:rFonts w:eastAsia="TimesNewRomanPSMT"/>
                <w:b/>
                <w:bCs/>
              </w:rPr>
              <w:t>Б) СА ПОДИЗВОЂАЧЕМ</w:t>
            </w:r>
          </w:p>
        </w:tc>
      </w:tr>
      <w:tr w:rsidR="00221C6F" w:rsidRPr="00013C4E">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center"/>
              <w:rPr>
                <w:rFonts w:eastAsia="TimesNewRomanPSMT"/>
                <w:b/>
                <w:bCs/>
              </w:rPr>
            </w:pPr>
          </w:p>
          <w:p w:rsidR="00221C6F" w:rsidRPr="00013C4E" w:rsidRDefault="00221C6F">
            <w:pPr>
              <w:jc w:val="center"/>
              <w:rPr>
                <w:b/>
                <w:i/>
                <w:iCs/>
                <w:lang w:val="ru-RU"/>
              </w:rPr>
            </w:pPr>
            <w:r w:rsidRPr="00013C4E">
              <w:rPr>
                <w:rFonts w:eastAsia="TimesNewRomanPSMT"/>
                <w:b/>
                <w:bCs/>
              </w:rPr>
              <w:t>В) КАО ЗАЈЕДНИЧКУ ПОНУДУ</w:t>
            </w:r>
          </w:p>
        </w:tc>
      </w:tr>
    </w:tbl>
    <w:p w:rsidR="00221C6F" w:rsidRPr="00013C4E" w:rsidRDefault="00221C6F">
      <w:pPr>
        <w:jc w:val="both"/>
        <w:rPr>
          <w:rFonts w:eastAsia="TimesNewRomanPSMT"/>
          <w:bCs/>
        </w:rPr>
      </w:pPr>
      <w:r w:rsidRPr="00013C4E">
        <w:rPr>
          <w:b/>
          <w:i/>
          <w:iCs/>
          <w:lang w:val="ru-RU"/>
        </w:rPr>
        <w:t>Напомена:</w:t>
      </w:r>
      <w:r w:rsidRPr="00013C4E">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13C4E">
        <w:rPr>
          <w:i/>
          <w:iCs/>
          <w:color w:val="auto"/>
          <w:lang w:val="ru-RU"/>
        </w:rPr>
        <w:t>свим учесни</w:t>
      </w:r>
      <w:r w:rsidR="00FB3DFB" w:rsidRPr="00013C4E">
        <w:rPr>
          <w:i/>
          <w:iCs/>
          <w:color w:val="auto"/>
          <w:lang w:val="ru-RU"/>
        </w:rPr>
        <w:t>ци</w:t>
      </w:r>
      <w:r w:rsidRPr="00013C4E">
        <w:rPr>
          <w:i/>
          <w:iCs/>
          <w:color w:val="auto"/>
          <w:lang w:val="ru-RU"/>
        </w:rPr>
        <w:t>ма</w:t>
      </w:r>
      <w:r w:rsidRPr="00013C4E">
        <w:rPr>
          <w:i/>
          <w:iCs/>
          <w:lang w:val="ru-RU"/>
        </w:rPr>
        <w:t xml:space="preserve"> заједничке понуде, уколико понуду подноси група понуђача</w:t>
      </w:r>
    </w:p>
    <w:p w:rsidR="00221C6F" w:rsidRPr="00013C4E" w:rsidRDefault="00221C6F">
      <w:pPr>
        <w:jc w:val="both"/>
        <w:rPr>
          <w:rFonts w:eastAsia="TimesNewRomanPSMT"/>
          <w:bCs/>
        </w:rPr>
      </w:pPr>
    </w:p>
    <w:p w:rsidR="00221C6F" w:rsidRPr="00013C4E" w:rsidRDefault="00221C6F">
      <w:pPr>
        <w:jc w:val="both"/>
        <w:rPr>
          <w:rFonts w:eastAsia="TimesNewRomanPSMT"/>
          <w:b/>
          <w:bCs/>
          <w:i/>
          <w:lang w:val="sr-Cyrl-CS"/>
        </w:rPr>
      </w:pPr>
    </w:p>
    <w:p w:rsidR="00221C6F" w:rsidRPr="00013C4E" w:rsidRDefault="00221C6F" w:rsidP="006570F6">
      <w:pPr>
        <w:pStyle w:val="ListParagraph"/>
        <w:numPr>
          <w:ilvl w:val="0"/>
          <w:numId w:val="12"/>
        </w:numPr>
        <w:jc w:val="both"/>
        <w:rPr>
          <w:rFonts w:eastAsia="TimesNewRomanPSMT"/>
          <w:b/>
          <w:bCs/>
          <w:i/>
        </w:rPr>
      </w:pPr>
      <w:r w:rsidRPr="00013C4E">
        <w:rPr>
          <w:rFonts w:eastAsia="TimesNewRomanPSMT"/>
          <w:b/>
          <w:bCs/>
          <w:i/>
        </w:rPr>
        <w:t xml:space="preserve">ПОДАЦИ О ПОДИЗВОЂАЧУ </w:t>
      </w:r>
    </w:p>
    <w:p w:rsidR="00221C6F" w:rsidRPr="00013C4E" w:rsidRDefault="00221C6F">
      <w:pPr>
        <w:jc w:val="both"/>
      </w:pPr>
      <w:r w:rsidRPr="00013C4E">
        <w:rPr>
          <w:rFonts w:eastAsia="TimesNewRomanPSMT"/>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p w:rsidR="00221C6F" w:rsidRPr="00013C4E" w:rsidRDefault="00221C6F">
            <w:pPr>
              <w:jc w:val="both"/>
              <w:rPr>
                <w:rFonts w:eastAsia="TimesNewRomanPSMT"/>
                <w:bCs/>
                <w:i/>
              </w:rPr>
            </w:pPr>
            <w:r w:rsidRPr="00013C4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Cs/>
                <w:i/>
              </w:rPr>
            </w:pPr>
            <w:r w:rsidRPr="00013C4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bl>
    <w:p w:rsidR="00221C6F" w:rsidRPr="00013C4E" w:rsidRDefault="00221C6F">
      <w:pPr>
        <w:jc w:val="both"/>
        <w:rPr>
          <w:i/>
          <w:iCs/>
          <w:lang w:val="ru-RU"/>
        </w:rPr>
      </w:pPr>
      <w:r w:rsidRPr="00013C4E">
        <w:rPr>
          <w:b/>
          <w:bCs/>
          <w:i/>
          <w:iCs/>
          <w:u w:val="single"/>
          <w:lang w:val="ru-RU"/>
        </w:rPr>
        <w:t>Напомена:</w:t>
      </w:r>
      <w:r w:rsidRPr="00013C4E">
        <w:rPr>
          <w:b/>
          <w:bCs/>
          <w:i/>
          <w:iCs/>
          <w:lang w:val="ru-RU"/>
        </w:rPr>
        <w:t xml:space="preserve"> </w:t>
      </w:r>
    </w:p>
    <w:p w:rsidR="00221C6F" w:rsidRPr="00013C4E" w:rsidRDefault="00221C6F">
      <w:pPr>
        <w:jc w:val="both"/>
        <w:rPr>
          <w:rFonts w:eastAsia="TimesNewRomanPSMT"/>
          <w:b/>
          <w:bCs/>
          <w:lang w:val="ru-RU"/>
        </w:rPr>
      </w:pPr>
      <w:r w:rsidRPr="00013C4E">
        <w:rPr>
          <w:i/>
          <w:iCs/>
          <w:lang w:val="ru-RU"/>
        </w:rPr>
        <w:t xml:space="preserve">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w:t>
      </w:r>
      <w:r w:rsidR="00C326F7" w:rsidRPr="00013C4E">
        <w:rPr>
          <w:i/>
          <w:iCs/>
          <w:lang w:val="ru-RU"/>
        </w:rPr>
        <w:t>и достави за сваког подизвођача</w:t>
      </w:r>
    </w:p>
    <w:p w:rsidR="00221C6F" w:rsidRPr="00013C4E" w:rsidRDefault="00221C6F">
      <w:pPr>
        <w:jc w:val="both"/>
        <w:rPr>
          <w:rFonts w:eastAsia="TimesNewRomanPSMT"/>
          <w:b/>
          <w:bCs/>
          <w:lang w:val="ru-RU"/>
        </w:rPr>
      </w:pPr>
    </w:p>
    <w:p w:rsidR="00EE29E5" w:rsidRPr="00EE29E5" w:rsidRDefault="00EE29E5" w:rsidP="00EE29E5">
      <w:pPr>
        <w:pStyle w:val="ListParagraph"/>
        <w:ind w:left="1440"/>
        <w:jc w:val="both"/>
        <w:rPr>
          <w:rFonts w:eastAsia="TimesNewRomanPSMT"/>
          <w:b/>
          <w:bCs/>
          <w:i/>
          <w:lang w:val="ru-RU"/>
        </w:rPr>
      </w:pPr>
    </w:p>
    <w:p w:rsidR="00EE29E5" w:rsidRDefault="00EE29E5" w:rsidP="00EE29E5">
      <w:pPr>
        <w:pStyle w:val="ListParagraph"/>
        <w:ind w:left="1440"/>
        <w:jc w:val="both"/>
        <w:rPr>
          <w:rFonts w:eastAsia="TimesNewRomanPSMT"/>
          <w:b/>
          <w:bCs/>
          <w:i/>
          <w:lang w:val="ru-RU"/>
        </w:rPr>
      </w:pPr>
    </w:p>
    <w:p w:rsidR="00EE29E5" w:rsidRDefault="00EE29E5" w:rsidP="00C876EC">
      <w:pPr>
        <w:jc w:val="both"/>
        <w:rPr>
          <w:rFonts w:eastAsia="TimesNewRomanPSMT"/>
          <w:b/>
          <w:bCs/>
          <w:i/>
          <w:lang w:val="ru-RU"/>
        </w:rPr>
      </w:pPr>
    </w:p>
    <w:p w:rsidR="00221C6F" w:rsidRPr="00EE29E5" w:rsidRDefault="00221C6F" w:rsidP="00EE29E5">
      <w:pPr>
        <w:pStyle w:val="ListParagraph"/>
        <w:numPr>
          <w:ilvl w:val="0"/>
          <w:numId w:val="12"/>
        </w:numPr>
        <w:jc w:val="both"/>
        <w:rPr>
          <w:rFonts w:eastAsia="TimesNewRomanPSMT"/>
          <w:b/>
          <w:bCs/>
          <w:i/>
          <w:lang w:val="ru-RU"/>
        </w:rPr>
      </w:pPr>
      <w:r w:rsidRPr="00EE29E5">
        <w:rPr>
          <w:rFonts w:eastAsia="TimesNewRomanPSMT"/>
          <w:b/>
          <w:bCs/>
          <w:i/>
          <w:lang w:val="ru-RU"/>
        </w:rPr>
        <w:t>ПОДАЦИ О УЧЕСНИКУ  У ЗАЈЕДНИЧКОЈ ПОНУДИ</w:t>
      </w:r>
    </w:p>
    <w:p w:rsidR="00221C6F" w:rsidRPr="00013C4E" w:rsidRDefault="00221C6F">
      <w:pPr>
        <w:jc w:val="both"/>
      </w:pPr>
      <w:r w:rsidRPr="00013C4E">
        <w:rPr>
          <w:rFonts w:eastAsia="TimesNewRomanPSMT"/>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p w:rsidR="00221C6F" w:rsidRPr="00013C4E" w:rsidRDefault="00221C6F">
            <w:pPr>
              <w:jc w:val="both"/>
              <w:rPr>
                <w:rFonts w:eastAsia="TimesNewRomanPSMT"/>
                <w:bCs/>
                <w:i/>
                <w:lang w:val="ru-RU"/>
              </w:rPr>
            </w:pPr>
            <w:r w:rsidRPr="00013C4E">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rPr>
            </w:pPr>
            <w:r w:rsidRPr="00013C4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lang w:val="ru-RU"/>
              </w:rPr>
            </w:pPr>
            <w:r w:rsidRPr="00013C4E">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rPr>
            </w:pPr>
            <w:r w:rsidRPr="00013C4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lang w:val="ru-RU"/>
              </w:rPr>
            </w:pPr>
            <w:r w:rsidRPr="00013C4E">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lang w:val="ru-RU"/>
              </w:rPr>
            </w:pPr>
            <w:r w:rsidRPr="00013C4E">
              <w:rPr>
                <w:rFonts w:eastAsia="TimesNewRomanPSMT"/>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lang w:val="ru-RU"/>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lang w:val="ru-RU"/>
              </w:rPr>
            </w:pPr>
          </w:p>
          <w:p w:rsidR="00221C6F" w:rsidRPr="00013C4E" w:rsidRDefault="00221C6F">
            <w:pPr>
              <w:jc w:val="both"/>
              <w:rPr>
                <w:rFonts w:eastAsia="TimesNewRomanPSMT"/>
                <w:b/>
                <w:bCs/>
              </w:rPr>
            </w:pPr>
            <w:r w:rsidRPr="00013C4E">
              <w:rPr>
                <w:rFonts w:eastAsia="TimesNewRomanPSMT"/>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r w:rsidR="00221C6F" w:rsidRPr="00013C4E">
        <w:tc>
          <w:tcPr>
            <w:tcW w:w="4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rFonts w:eastAsia="TimesNewRomanPSMT"/>
                <w:bCs/>
                <w:i/>
              </w:rPr>
            </w:pPr>
          </w:p>
          <w:p w:rsidR="00221C6F" w:rsidRPr="00013C4E" w:rsidRDefault="00221C6F">
            <w:pPr>
              <w:jc w:val="both"/>
              <w:rPr>
                <w:rFonts w:eastAsia="TimesNewRomanPSMT"/>
                <w:b/>
                <w:bCs/>
              </w:rPr>
            </w:pPr>
            <w:r w:rsidRPr="00013C4E">
              <w:rPr>
                <w:rFonts w:eastAsia="TimesNewRomanPSMT"/>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both"/>
              <w:rPr>
                <w:rFonts w:eastAsia="TimesNewRomanPSMT"/>
                <w:b/>
                <w:bCs/>
              </w:rPr>
            </w:pPr>
          </w:p>
        </w:tc>
      </w:tr>
    </w:tbl>
    <w:p w:rsidR="00221C6F" w:rsidRPr="00013C4E" w:rsidRDefault="00221C6F">
      <w:pPr>
        <w:jc w:val="both"/>
        <w:rPr>
          <w:i/>
          <w:iCs/>
          <w:lang w:val="ru-RU"/>
        </w:rPr>
      </w:pPr>
      <w:r w:rsidRPr="00013C4E">
        <w:rPr>
          <w:b/>
          <w:bCs/>
          <w:i/>
          <w:iCs/>
          <w:u w:val="single"/>
        </w:rPr>
        <w:t>Напомена:</w:t>
      </w:r>
      <w:r w:rsidRPr="00013C4E">
        <w:rPr>
          <w:b/>
          <w:bCs/>
          <w:i/>
          <w:iCs/>
        </w:rPr>
        <w:t xml:space="preserve"> </w:t>
      </w:r>
    </w:p>
    <w:p w:rsidR="00221C6F" w:rsidRPr="00013C4E" w:rsidRDefault="00221C6F" w:rsidP="00F81979">
      <w:pPr>
        <w:jc w:val="both"/>
        <w:rPr>
          <w:b/>
          <w:bCs/>
          <w:i/>
          <w:iCs/>
          <w:sz w:val="20"/>
          <w:szCs w:val="20"/>
          <w:lang w:val="sr-Cyrl-CS"/>
        </w:rPr>
      </w:pPr>
      <w:r w:rsidRPr="00013C4E">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013C4E">
        <w:rPr>
          <w:i/>
          <w:iCs/>
          <w:sz w:val="20"/>
          <w:szCs w:val="20"/>
          <w:lang w:val="ru-RU"/>
        </w:rPr>
        <w:t>.</w:t>
      </w:r>
    </w:p>
    <w:p w:rsidR="00F81979" w:rsidRPr="00013C4E" w:rsidRDefault="00F81979" w:rsidP="00F81979">
      <w:pPr>
        <w:jc w:val="both"/>
        <w:rPr>
          <w:b/>
          <w:bCs/>
          <w:i/>
          <w:iCs/>
          <w:sz w:val="20"/>
          <w:szCs w:val="20"/>
          <w:lang w:val="sr-Cyrl-CS"/>
        </w:rPr>
      </w:pPr>
    </w:p>
    <w:p w:rsidR="00F81979" w:rsidRPr="00013C4E" w:rsidRDefault="00F81979" w:rsidP="00F81979">
      <w:pPr>
        <w:jc w:val="both"/>
        <w:rPr>
          <w:b/>
          <w:bCs/>
          <w:i/>
          <w:iCs/>
          <w:sz w:val="20"/>
          <w:szCs w:val="20"/>
          <w:lang w:val="sr-Cyrl-CS"/>
        </w:rPr>
      </w:pPr>
    </w:p>
    <w:p w:rsidR="00C326F7" w:rsidRPr="00013C4E" w:rsidRDefault="00C326F7" w:rsidP="00F81979">
      <w:pPr>
        <w:jc w:val="both"/>
        <w:rPr>
          <w:b/>
          <w:bCs/>
          <w:i/>
          <w:iCs/>
          <w:sz w:val="20"/>
          <w:szCs w:val="20"/>
          <w:lang w:val="sr-Cyrl-CS"/>
        </w:rPr>
      </w:pPr>
    </w:p>
    <w:p w:rsidR="00C326F7" w:rsidRPr="00013C4E" w:rsidRDefault="00C326F7" w:rsidP="00F81979">
      <w:pPr>
        <w:jc w:val="both"/>
        <w:rPr>
          <w:b/>
          <w:bCs/>
          <w:i/>
          <w:iCs/>
          <w:sz w:val="20"/>
          <w:szCs w:val="20"/>
          <w:lang w:val="sr-Cyrl-CS"/>
        </w:rPr>
      </w:pPr>
    </w:p>
    <w:p w:rsidR="00F81979" w:rsidRPr="00013C4E" w:rsidRDefault="00F81979" w:rsidP="00F81979">
      <w:pPr>
        <w:jc w:val="both"/>
        <w:rPr>
          <w:b/>
          <w:bCs/>
          <w:i/>
          <w:iCs/>
          <w:sz w:val="20"/>
          <w:szCs w:val="20"/>
          <w:lang w:val="sr-Cyrl-CS"/>
        </w:rPr>
      </w:pPr>
    </w:p>
    <w:p w:rsidR="00F81979" w:rsidRPr="00013C4E" w:rsidRDefault="00F81979" w:rsidP="00F81979">
      <w:pPr>
        <w:jc w:val="both"/>
        <w:rPr>
          <w:b/>
          <w:bCs/>
          <w:i/>
          <w:iCs/>
          <w:sz w:val="20"/>
          <w:szCs w:val="20"/>
          <w:lang w:val="sr-Cyrl-CS"/>
        </w:rPr>
      </w:pPr>
    </w:p>
    <w:p w:rsidR="00F81979" w:rsidRDefault="00F81979" w:rsidP="00F81979">
      <w:pPr>
        <w:jc w:val="both"/>
        <w:rPr>
          <w:b/>
          <w:bCs/>
          <w:i/>
          <w:iCs/>
          <w:sz w:val="20"/>
          <w:szCs w:val="20"/>
          <w:lang w:val="sr-Cyrl-CS"/>
        </w:rPr>
      </w:pPr>
    </w:p>
    <w:p w:rsidR="0052652D" w:rsidRDefault="0052652D" w:rsidP="00F81979">
      <w:pPr>
        <w:jc w:val="both"/>
        <w:rPr>
          <w:b/>
          <w:bCs/>
          <w:i/>
          <w:iCs/>
          <w:sz w:val="20"/>
          <w:szCs w:val="20"/>
          <w:lang w:val="sr-Cyrl-CS"/>
        </w:rPr>
      </w:pPr>
    </w:p>
    <w:p w:rsidR="0052652D" w:rsidRDefault="0052652D" w:rsidP="00F81979">
      <w:pPr>
        <w:jc w:val="both"/>
        <w:rPr>
          <w:b/>
          <w:bCs/>
          <w:i/>
          <w:iCs/>
          <w:sz w:val="20"/>
          <w:szCs w:val="20"/>
          <w:lang w:val="sr-Cyrl-CS"/>
        </w:rPr>
      </w:pPr>
    </w:p>
    <w:p w:rsidR="0052652D" w:rsidRDefault="0052652D" w:rsidP="00F81979">
      <w:pPr>
        <w:jc w:val="both"/>
        <w:rPr>
          <w:b/>
          <w:bCs/>
          <w:i/>
          <w:iCs/>
          <w:sz w:val="20"/>
          <w:szCs w:val="20"/>
          <w:lang w:val="sr-Cyrl-CS"/>
        </w:rPr>
      </w:pPr>
    </w:p>
    <w:p w:rsidR="00E216D0" w:rsidRDefault="00E216D0" w:rsidP="00F81979">
      <w:pPr>
        <w:jc w:val="both"/>
        <w:rPr>
          <w:b/>
          <w:bCs/>
          <w:i/>
          <w:iCs/>
          <w:sz w:val="20"/>
          <w:szCs w:val="20"/>
          <w:lang w:val="sr-Cyrl-CS"/>
        </w:rPr>
      </w:pPr>
    </w:p>
    <w:p w:rsidR="00E216D0" w:rsidRDefault="00E216D0" w:rsidP="00F81979">
      <w:pPr>
        <w:jc w:val="both"/>
        <w:rPr>
          <w:b/>
          <w:bCs/>
          <w:i/>
          <w:iCs/>
          <w:sz w:val="20"/>
          <w:szCs w:val="20"/>
          <w:lang w:val="sr-Cyrl-CS"/>
        </w:rPr>
      </w:pPr>
    </w:p>
    <w:p w:rsidR="00E216D0" w:rsidRDefault="00E216D0" w:rsidP="00F81979">
      <w:pPr>
        <w:jc w:val="both"/>
        <w:rPr>
          <w:b/>
          <w:bCs/>
          <w:i/>
          <w:iCs/>
          <w:sz w:val="20"/>
          <w:szCs w:val="20"/>
          <w:lang w:val="sr-Cyrl-CS"/>
        </w:rPr>
      </w:pPr>
    </w:p>
    <w:p w:rsidR="00E216D0" w:rsidRDefault="00E216D0" w:rsidP="00F81979">
      <w:pPr>
        <w:jc w:val="both"/>
        <w:rPr>
          <w:b/>
          <w:bCs/>
          <w:i/>
          <w:iCs/>
          <w:sz w:val="20"/>
          <w:szCs w:val="20"/>
          <w:lang w:val="sr-Cyrl-CS"/>
        </w:rPr>
      </w:pPr>
    </w:p>
    <w:p w:rsidR="00E216D0" w:rsidRDefault="00E216D0" w:rsidP="00F81979">
      <w:pPr>
        <w:jc w:val="both"/>
        <w:rPr>
          <w:b/>
          <w:bCs/>
          <w:i/>
          <w:iCs/>
          <w:sz w:val="20"/>
          <w:szCs w:val="20"/>
          <w:lang w:val="sr-Cyrl-CS"/>
        </w:rPr>
      </w:pPr>
    </w:p>
    <w:p w:rsidR="0052652D" w:rsidRDefault="0052652D" w:rsidP="00F81979">
      <w:pPr>
        <w:jc w:val="both"/>
        <w:rPr>
          <w:b/>
          <w:bCs/>
          <w:i/>
          <w:iCs/>
          <w:sz w:val="20"/>
          <w:szCs w:val="20"/>
          <w:lang w:val="sr-Cyrl-CS"/>
        </w:rPr>
      </w:pPr>
    </w:p>
    <w:p w:rsidR="0052652D" w:rsidRDefault="0052652D" w:rsidP="00F81979">
      <w:pPr>
        <w:jc w:val="both"/>
        <w:rPr>
          <w:b/>
          <w:bCs/>
          <w:i/>
          <w:iCs/>
          <w:sz w:val="20"/>
          <w:szCs w:val="20"/>
          <w:lang w:val="sr-Cyrl-CS"/>
        </w:rPr>
      </w:pPr>
    </w:p>
    <w:p w:rsidR="00F81979" w:rsidRPr="00013C4E" w:rsidRDefault="00F81979" w:rsidP="00F81979">
      <w:pPr>
        <w:jc w:val="both"/>
        <w:rPr>
          <w:b/>
          <w:bCs/>
          <w:i/>
          <w:iCs/>
          <w:sz w:val="20"/>
          <w:szCs w:val="20"/>
          <w:lang w:val="sr-Cyrl-CS"/>
        </w:rPr>
      </w:pPr>
    </w:p>
    <w:p w:rsidR="00386CB0" w:rsidRPr="00013C4E" w:rsidRDefault="00386CB0" w:rsidP="00386CB0">
      <w:pPr>
        <w:numPr>
          <w:ilvl w:val="1"/>
          <w:numId w:val="21"/>
        </w:numPr>
        <w:shd w:val="clear" w:color="auto" w:fill="C6D9F1"/>
        <w:jc w:val="center"/>
        <w:rPr>
          <w:b/>
          <w:bCs/>
          <w:i/>
          <w:iCs/>
          <w:sz w:val="28"/>
          <w:szCs w:val="28"/>
        </w:rPr>
      </w:pPr>
      <w:r w:rsidRPr="00013C4E">
        <w:rPr>
          <w:b/>
          <w:bCs/>
          <w:i/>
          <w:iCs/>
          <w:sz w:val="28"/>
          <w:szCs w:val="28"/>
        </w:rPr>
        <w:t>ОБРАЗАЦ ПОНУДЕ</w:t>
      </w:r>
    </w:p>
    <w:p w:rsidR="007E5CE6" w:rsidRPr="00013C4E" w:rsidRDefault="007E5CE6" w:rsidP="007E5CE6">
      <w:pPr>
        <w:shd w:val="clear" w:color="auto" w:fill="C6D9F1"/>
        <w:ind w:left="360"/>
        <w:jc w:val="center"/>
        <w:rPr>
          <w:b/>
          <w:bCs/>
          <w:i/>
          <w:iCs/>
          <w:sz w:val="28"/>
          <w:szCs w:val="28"/>
        </w:rPr>
      </w:pPr>
      <w:r w:rsidRPr="00013C4E">
        <w:rPr>
          <w:b/>
          <w:bCs/>
          <w:i/>
          <w:iCs/>
          <w:sz w:val="28"/>
          <w:szCs w:val="28"/>
        </w:rPr>
        <w:t>ОПИС ПРЕДМЕ</w:t>
      </w:r>
      <w:r w:rsidR="00FD0DE6" w:rsidRPr="00013C4E">
        <w:rPr>
          <w:b/>
          <w:bCs/>
          <w:i/>
          <w:iCs/>
          <w:sz w:val="28"/>
          <w:szCs w:val="28"/>
        </w:rPr>
        <w:t xml:space="preserve">ТА НАБАВКЕ </w:t>
      </w:r>
    </w:p>
    <w:p w:rsidR="00386CB0" w:rsidRPr="00013C4E" w:rsidRDefault="00386CB0" w:rsidP="007E5CE6">
      <w:pPr>
        <w:jc w:val="center"/>
        <w:rPr>
          <w:b/>
          <w:bCs/>
          <w:iCs/>
          <w:sz w:val="22"/>
          <w:szCs w:val="22"/>
          <w:lang w:val="sr-Cyrl-CS"/>
        </w:rPr>
      </w:pPr>
    </w:p>
    <w:p w:rsidR="00386CB0" w:rsidRPr="00013C4E" w:rsidRDefault="00386CB0" w:rsidP="00F81979">
      <w:pPr>
        <w:jc w:val="both"/>
        <w:rPr>
          <w:b/>
          <w:bCs/>
          <w:iCs/>
          <w:sz w:val="22"/>
          <w:szCs w:val="22"/>
          <w:lang w:val="sr-Cyrl-CS"/>
        </w:rPr>
      </w:pPr>
    </w:p>
    <w:p w:rsidR="00F81979" w:rsidRPr="00013C4E" w:rsidRDefault="00F81979" w:rsidP="00F81979">
      <w:pPr>
        <w:jc w:val="both"/>
        <w:rPr>
          <w:b/>
          <w:bCs/>
          <w:iCs/>
          <w:sz w:val="22"/>
          <w:szCs w:val="22"/>
          <w:lang w:val="sr-Cyrl-CS"/>
        </w:rPr>
      </w:pPr>
      <w:r w:rsidRPr="00013C4E">
        <w:rPr>
          <w:b/>
          <w:bCs/>
          <w:iCs/>
          <w:sz w:val="22"/>
          <w:szCs w:val="22"/>
          <w:lang w:val="sr-Cyrl-CS"/>
        </w:rPr>
        <w:t>ОПИС ПРЕДМЕТА НАБАВКЕ  ________________________________________</w:t>
      </w:r>
    </w:p>
    <w:p w:rsidR="00F81979" w:rsidRPr="00013C4E" w:rsidRDefault="00F81979" w:rsidP="00F81979">
      <w:pPr>
        <w:jc w:val="both"/>
        <w:rPr>
          <w:bCs/>
          <w:iCs/>
          <w:sz w:val="22"/>
          <w:szCs w:val="22"/>
          <w:lang w:val="sr-Cyrl-CS"/>
        </w:rPr>
      </w:pPr>
      <w:r w:rsidRPr="00013C4E">
        <w:rPr>
          <w:b/>
          <w:bCs/>
          <w:iCs/>
          <w:sz w:val="22"/>
          <w:szCs w:val="22"/>
          <w:lang w:val="sr-Cyrl-CS"/>
        </w:rPr>
        <w:tab/>
      </w:r>
      <w:r w:rsidRPr="00013C4E">
        <w:rPr>
          <w:b/>
          <w:bCs/>
          <w:iCs/>
          <w:sz w:val="22"/>
          <w:szCs w:val="22"/>
          <w:lang w:val="sr-Cyrl-CS"/>
        </w:rPr>
        <w:tab/>
      </w:r>
      <w:r w:rsidRPr="00013C4E">
        <w:rPr>
          <w:b/>
          <w:bCs/>
          <w:iCs/>
          <w:sz w:val="22"/>
          <w:szCs w:val="22"/>
          <w:lang w:val="sr-Cyrl-CS"/>
        </w:rPr>
        <w:tab/>
      </w:r>
      <w:r w:rsidRPr="00013C4E">
        <w:rPr>
          <w:b/>
          <w:bCs/>
          <w:iCs/>
          <w:sz w:val="22"/>
          <w:szCs w:val="22"/>
          <w:lang w:val="sr-Cyrl-CS"/>
        </w:rPr>
        <w:tab/>
      </w:r>
      <w:r w:rsidRPr="00013C4E">
        <w:rPr>
          <w:b/>
          <w:bCs/>
          <w:iCs/>
          <w:sz w:val="22"/>
          <w:szCs w:val="22"/>
          <w:lang w:val="sr-Cyrl-CS"/>
        </w:rPr>
        <w:tab/>
        <w:t>(</w:t>
      </w:r>
      <w:r w:rsidRPr="00013C4E">
        <w:rPr>
          <w:bCs/>
          <w:iCs/>
          <w:sz w:val="22"/>
          <w:szCs w:val="22"/>
          <w:lang w:val="sr-Cyrl-CS"/>
        </w:rPr>
        <w:t>навести број и назив партије)</w:t>
      </w:r>
    </w:p>
    <w:p w:rsidR="00386CB0" w:rsidRPr="00013C4E" w:rsidRDefault="00386CB0" w:rsidP="00F81979">
      <w:pPr>
        <w:jc w:val="both"/>
        <w:rPr>
          <w:bCs/>
          <w:iCs/>
          <w:sz w:val="22"/>
          <w:szCs w:val="22"/>
          <w:lang w:val="sr-Cyrl-CS"/>
        </w:rPr>
      </w:pPr>
    </w:p>
    <w:p w:rsidR="00386CB0" w:rsidRPr="00013C4E" w:rsidRDefault="00386CB0" w:rsidP="00F81979">
      <w:pPr>
        <w:jc w:val="both"/>
        <w:rPr>
          <w:bCs/>
          <w:i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20B43" w:rsidRPr="00013C4E" w:rsidTr="00765987">
        <w:tc>
          <w:tcPr>
            <w:tcW w:w="4621" w:type="dxa"/>
            <w:shd w:val="clear" w:color="auto" w:fill="auto"/>
          </w:tcPr>
          <w:p w:rsidR="00967386" w:rsidRPr="00013C4E" w:rsidRDefault="00967386" w:rsidP="00765987">
            <w:pPr>
              <w:jc w:val="both"/>
              <w:rPr>
                <w:bCs/>
                <w:iCs/>
                <w:sz w:val="22"/>
                <w:szCs w:val="22"/>
                <w:lang w:val="sr-Cyrl-CS"/>
              </w:rPr>
            </w:pPr>
          </w:p>
          <w:p w:rsidR="00920B43" w:rsidRPr="00013C4E" w:rsidRDefault="00967386" w:rsidP="00765987">
            <w:pPr>
              <w:jc w:val="both"/>
              <w:rPr>
                <w:bCs/>
                <w:iCs/>
                <w:sz w:val="22"/>
                <w:szCs w:val="22"/>
                <w:lang w:val="sr-Cyrl-CS"/>
              </w:rPr>
            </w:pPr>
            <w:r w:rsidRPr="00013C4E">
              <w:rPr>
                <w:bCs/>
                <w:iCs/>
                <w:sz w:val="22"/>
                <w:szCs w:val="22"/>
                <w:lang w:val="sr-Cyrl-CS"/>
              </w:rPr>
              <w:t>Укупна цена без ПДВ-а</w:t>
            </w:r>
          </w:p>
        </w:tc>
        <w:tc>
          <w:tcPr>
            <w:tcW w:w="4621" w:type="dxa"/>
            <w:shd w:val="clear" w:color="auto" w:fill="auto"/>
          </w:tcPr>
          <w:p w:rsidR="00920B43" w:rsidRPr="00013C4E" w:rsidRDefault="00920B43" w:rsidP="00765987">
            <w:pPr>
              <w:jc w:val="both"/>
              <w:rPr>
                <w:b/>
                <w:bCs/>
                <w:i/>
                <w:iCs/>
                <w:sz w:val="22"/>
                <w:szCs w:val="22"/>
                <w:lang w:val="sr-Cyrl-CS"/>
              </w:rPr>
            </w:pPr>
          </w:p>
          <w:p w:rsidR="00967386" w:rsidRPr="00013C4E" w:rsidRDefault="00967386" w:rsidP="00765987">
            <w:pPr>
              <w:jc w:val="both"/>
              <w:rPr>
                <w:b/>
                <w:bCs/>
                <w:i/>
                <w:iCs/>
                <w:sz w:val="22"/>
                <w:szCs w:val="22"/>
                <w:lang w:val="sr-Cyrl-CS"/>
              </w:rPr>
            </w:pPr>
          </w:p>
        </w:tc>
      </w:tr>
      <w:tr w:rsidR="00920B43" w:rsidRPr="00013C4E" w:rsidTr="00765987">
        <w:tc>
          <w:tcPr>
            <w:tcW w:w="4621" w:type="dxa"/>
            <w:shd w:val="clear" w:color="auto" w:fill="auto"/>
          </w:tcPr>
          <w:p w:rsidR="00920B43" w:rsidRPr="00013C4E" w:rsidRDefault="00920B43" w:rsidP="00765987">
            <w:pPr>
              <w:jc w:val="both"/>
              <w:rPr>
                <w:b/>
                <w:bCs/>
                <w:i/>
                <w:iCs/>
                <w:sz w:val="22"/>
                <w:szCs w:val="22"/>
                <w:lang w:val="sr-Cyrl-CS"/>
              </w:rPr>
            </w:pPr>
          </w:p>
          <w:p w:rsidR="00967386" w:rsidRPr="00853F93" w:rsidRDefault="00967386" w:rsidP="00765987">
            <w:pPr>
              <w:jc w:val="both"/>
              <w:rPr>
                <w:bCs/>
                <w:iCs/>
                <w:sz w:val="22"/>
                <w:szCs w:val="22"/>
                <w:lang w:val="sr-Cyrl-RS"/>
              </w:rPr>
            </w:pPr>
            <w:r w:rsidRPr="00013C4E">
              <w:rPr>
                <w:bCs/>
                <w:iCs/>
                <w:sz w:val="22"/>
                <w:szCs w:val="22"/>
                <w:lang w:val="sr-Cyrl-CS"/>
              </w:rPr>
              <w:t>Укупна цена са ПДВ</w:t>
            </w:r>
            <w:r w:rsidR="00853F93">
              <w:rPr>
                <w:bCs/>
                <w:iCs/>
                <w:sz w:val="22"/>
                <w:szCs w:val="22"/>
              </w:rPr>
              <w:t>-</w:t>
            </w:r>
            <w:r w:rsidR="00853F93">
              <w:rPr>
                <w:bCs/>
                <w:iCs/>
                <w:sz w:val="22"/>
                <w:szCs w:val="22"/>
                <w:lang w:val="sr-Cyrl-RS"/>
              </w:rPr>
              <w:t>ом</w:t>
            </w:r>
          </w:p>
        </w:tc>
        <w:tc>
          <w:tcPr>
            <w:tcW w:w="4621" w:type="dxa"/>
            <w:shd w:val="clear" w:color="auto" w:fill="auto"/>
          </w:tcPr>
          <w:p w:rsidR="00920B43" w:rsidRPr="00013C4E" w:rsidRDefault="00920B43" w:rsidP="00765987">
            <w:pPr>
              <w:jc w:val="both"/>
              <w:rPr>
                <w:b/>
                <w:bCs/>
                <w:i/>
                <w:iCs/>
                <w:sz w:val="22"/>
                <w:szCs w:val="22"/>
                <w:lang w:val="sr-Cyrl-CS"/>
              </w:rPr>
            </w:pPr>
          </w:p>
        </w:tc>
      </w:tr>
      <w:tr w:rsidR="00920B43" w:rsidRPr="00013C4E" w:rsidTr="00765987">
        <w:tc>
          <w:tcPr>
            <w:tcW w:w="4621" w:type="dxa"/>
            <w:shd w:val="clear" w:color="auto" w:fill="auto"/>
          </w:tcPr>
          <w:p w:rsidR="00967386" w:rsidRPr="00013C4E" w:rsidRDefault="00967386" w:rsidP="00765987">
            <w:pPr>
              <w:jc w:val="both"/>
              <w:rPr>
                <w:bCs/>
                <w:iCs/>
                <w:sz w:val="22"/>
                <w:szCs w:val="22"/>
                <w:lang w:val="sr-Cyrl-CS"/>
              </w:rPr>
            </w:pPr>
          </w:p>
          <w:p w:rsidR="00967386" w:rsidRPr="00013C4E" w:rsidRDefault="00426B8C" w:rsidP="00765987">
            <w:pPr>
              <w:jc w:val="both"/>
              <w:rPr>
                <w:bCs/>
                <w:iCs/>
                <w:sz w:val="22"/>
                <w:szCs w:val="22"/>
                <w:lang w:val="sr-Cyrl-CS"/>
              </w:rPr>
            </w:pPr>
            <w:r w:rsidRPr="00013C4E">
              <w:rPr>
                <w:bCs/>
                <w:iCs/>
                <w:sz w:val="22"/>
                <w:szCs w:val="22"/>
                <w:lang w:val="sr-Cyrl-CS"/>
              </w:rPr>
              <w:t>Рок испоруке</w:t>
            </w:r>
          </w:p>
        </w:tc>
        <w:tc>
          <w:tcPr>
            <w:tcW w:w="4621" w:type="dxa"/>
            <w:shd w:val="clear" w:color="auto" w:fill="auto"/>
          </w:tcPr>
          <w:p w:rsidR="00920B43" w:rsidRPr="00013C4E" w:rsidRDefault="00920B43" w:rsidP="00765987">
            <w:pPr>
              <w:jc w:val="both"/>
              <w:rPr>
                <w:b/>
                <w:bCs/>
                <w:i/>
                <w:iCs/>
                <w:sz w:val="22"/>
                <w:szCs w:val="22"/>
                <w:lang w:val="sr-Cyrl-CS"/>
              </w:rPr>
            </w:pPr>
          </w:p>
          <w:p w:rsidR="00967386" w:rsidRPr="00013C4E" w:rsidRDefault="00967386" w:rsidP="00765987">
            <w:pPr>
              <w:jc w:val="both"/>
              <w:rPr>
                <w:bCs/>
                <w:iCs/>
                <w:sz w:val="22"/>
                <w:szCs w:val="22"/>
                <w:lang w:val="sr-Cyrl-CS"/>
              </w:rPr>
            </w:pPr>
          </w:p>
        </w:tc>
      </w:tr>
      <w:tr w:rsidR="00920B43" w:rsidRPr="00013C4E" w:rsidTr="00765987">
        <w:tc>
          <w:tcPr>
            <w:tcW w:w="4621" w:type="dxa"/>
            <w:shd w:val="clear" w:color="auto" w:fill="auto"/>
          </w:tcPr>
          <w:p w:rsidR="00967386" w:rsidRPr="00013C4E" w:rsidRDefault="00967386" w:rsidP="00765987">
            <w:pPr>
              <w:jc w:val="both"/>
              <w:rPr>
                <w:bCs/>
                <w:iCs/>
                <w:sz w:val="22"/>
                <w:szCs w:val="22"/>
                <w:lang w:val="sr-Cyrl-CS"/>
              </w:rPr>
            </w:pPr>
            <w:r w:rsidRPr="00013C4E">
              <w:rPr>
                <w:bCs/>
                <w:iCs/>
                <w:sz w:val="22"/>
                <w:szCs w:val="22"/>
                <w:lang w:val="sr-Cyrl-CS"/>
              </w:rPr>
              <w:t>Рок важења понуде</w:t>
            </w:r>
          </w:p>
          <w:p w:rsidR="00967386" w:rsidRPr="00013C4E" w:rsidRDefault="00BC6D59" w:rsidP="00765987">
            <w:pPr>
              <w:jc w:val="both"/>
              <w:rPr>
                <w:bCs/>
                <w:iCs/>
                <w:sz w:val="22"/>
                <w:szCs w:val="22"/>
                <w:lang w:val="sr-Cyrl-CS"/>
              </w:rPr>
            </w:pPr>
            <w:r>
              <w:rPr>
                <w:bCs/>
                <w:iCs/>
                <w:sz w:val="22"/>
                <w:szCs w:val="22"/>
                <w:lang w:val="sr-Cyrl-CS"/>
              </w:rPr>
              <w:t>(не краће од 6</w:t>
            </w:r>
            <w:r w:rsidR="00967386" w:rsidRPr="00013C4E">
              <w:rPr>
                <w:bCs/>
                <w:iCs/>
                <w:sz w:val="22"/>
                <w:szCs w:val="22"/>
                <w:lang w:val="sr-Cyrl-CS"/>
              </w:rPr>
              <w:t>0 дана од отварања понуде)</w:t>
            </w:r>
          </w:p>
        </w:tc>
        <w:tc>
          <w:tcPr>
            <w:tcW w:w="4621" w:type="dxa"/>
            <w:shd w:val="clear" w:color="auto" w:fill="auto"/>
          </w:tcPr>
          <w:p w:rsidR="00920B43" w:rsidRPr="00013C4E" w:rsidRDefault="00920B43" w:rsidP="00765987">
            <w:pPr>
              <w:jc w:val="both"/>
              <w:rPr>
                <w:b/>
                <w:bCs/>
                <w:i/>
                <w:iCs/>
                <w:sz w:val="22"/>
                <w:szCs w:val="22"/>
                <w:lang w:val="sr-Cyrl-CS"/>
              </w:rPr>
            </w:pPr>
          </w:p>
        </w:tc>
      </w:tr>
      <w:tr w:rsidR="00920B43" w:rsidRPr="00013C4E" w:rsidTr="00765987">
        <w:tc>
          <w:tcPr>
            <w:tcW w:w="4621" w:type="dxa"/>
            <w:shd w:val="clear" w:color="auto" w:fill="auto"/>
          </w:tcPr>
          <w:p w:rsidR="00920B43" w:rsidRPr="00013C4E" w:rsidRDefault="00967386" w:rsidP="00765987">
            <w:pPr>
              <w:jc w:val="both"/>
              <w:rPr>
                <w:bCs/>
                <w:iCs/>
                <w:sz w:val="22"/>
                <w:szCs w:val="22"/>
                <w:lang w:val="sr-Cyrl-CS"/>
              </w:rPr>
            </w:pPr>
            <w:r w:rsidRPr="00013C4E">
              <w:rPr>
                <w:bCs/>
                <w:iCs/>
                <w:sz w:val="22"/>
                <w:szCs w:val="22"/>
                <w:lang w:val="sr-Cyrl-CS"/>
              </w:rPr>
              <w:t>Период од закључења уговора у којем се цена неће мењати</w:t>
            </w:r>
          </w:p>
          <w:p w:rsidR="00967386" w:rsidRPr="00013C4E" w:rsidRDefault="00BC6D59" w:rsidP="00765987">
            <w:pPr>
              <w:jc w:val="both"/>
              <w:rPr>
                <w:bCs/>
                <w:iCs/>
                <w:sz w:val="22"/>
                <w:szCs w:val="22"/>
                <w:lang w:val="sr-Cyrl-CS"/>
              </w:rPr>
            </w:pPr>
            <w:r>
              <w:rPr>
                <w:bCs/>
                <w:iCs/>
                <w:sz w:val="22"/>
                <w:szCs w:val="22"/>
                <w:lang w:val="sr-Cyrl-CS"/>
              </w:rPr>
              <w:t>(не краће од 3</w:t>
            </w:r>
            <w:r w:rsidR="00967386" w:rsidRPr="00013C4E">
              <w:rPr>
                <w:bCs/>
                <w:iCs/>
                <w:sz w:val="22"/>
                <w:szCs w:val="22"/>
                <w:lang w:val="sr-Cyrl-CS"/>
              </w:rPr>
              <w:t>0 дана од закључења уговора)</w:t>
            </w:r>
          </w:p>
        </w:tc>
        <w:tc>
          <w:tcPr>
            <w:tcW w:w="4621" w:type="dxa"/>
            <w:shd w:val="clear" w:color="auto" w:fill="auto"/>
          </w:tcPr>
          <w:p w:rsidR="00920B43" w:rsidRPr="00013C4E" w:rsidRDefault="00920B43" w:rsidP="00765987">
            <w:pPr>
              <w:jc w:val="both"/>
              <w:rPr>
                <w:b/>
                <w:bCs/>
                <w:i/>
                <w:iCs/>
                <w:sz w:val="22"/>
                <w:szCs w:val="22"/>
                <w:lang w:val="sr-Cyrl-CS"/>
              </w:rPr>
            </w:pPr>
          </w:p>
        </w:tc>
      </w:tr>
    </w:tbl>
    <w:p w:rsidR="00F81979" w:rsidRPr="00013C4E" w:rsidRDefault="00F81979" w:rsidP="00F81979">
      <w:pPr>
        <w:jc w:val="both"/>
        <w:rPr>
          <w:b/>
          <w:bCs/>
          <w:i/>
          <w:iCs/>
          <w:sz w:val="22"/>
          <w:szCs w:val="22"/>
          <w:lang w:val="sr-Cyrl-CS"/>
        </w:rPr>
      </w:pPr>
    </w:p>
    <w:p w:rsidR="00F81979" w:rsidRPr="00013C4E" w:rsidRDefault="00F81979" w:rsidP="00F81979">
      <w:pPr>
        <w:jc w:val="both"/>
        <w:rPr>
          <w:b/>
          <w:bCs/>
          <w:i/>
          <w:iCs/>
          <w:sz w:val="20"/>
          <w:szCs w:val="20"/>
          <w:lang w:val="sr-Cyrl-CS"/>
        </w:rPr>
      </w:pPr>
    </w:p>
    <w:p w:rsidR="003911B9" w:rsidRPr="00013C4E" w:rsidRDefault="003911B9" w:rsidP="00F81979">
      <w:pPr>
        <w:jc w:val="both"/>
        <w:rPr>
          <w:b/>
          <w:bCs/>
          <w:i/>
          <w:iCs/>
          <w:sz w:val="20"/>
          <w:szCs w:val="20"/>
          <w:lang w:val="sr-Cyrl-CS"/>
        </w:rPr>
      </w:pPr>
    </w:p>
    <w:p w:rsidR="003911B9" w:rsidRPr="00013C4E" w:rsidRDefault="003911B9" w:rsidP="00F81979">
      <w:pPr>
        <w:jc w:val="both"/>
        <w:rPr>
          <w:b/>
          <w:bCs/>
          <w:i/>
          <w:iCs/>
          <w:sz w:val="20"/>
          <w:szCs w:val="20"/>
          <w:lang w:val="sr-Cyrl-CS"/>
        </w:rPr>
      </w:pPr>
    </w:p>
    <w:p w:rsidR="003911B9" w:rsidRPr="00013C4E" w:rsidRDefault="003911B9" w:rsidP="00F81979">
      <w:pPr>
        <w:jc w:val="both"/>
        <w:rPr>
          <w:b/>
          <w:bCs/>
          <w:i/>
          <w:iCs/>
          <w:sz w:val="20"/>
          <w:szCs w:val="20"/>
          <w:lang w:val="sr-Cyrl-CS"/>
        </w:rPr>
      </w:pPr>
    </w:p>
    <w:p w:rsidR="003911B9" w:rsidRPr="00013C4E" w:rsidRDefault="003911B9" w:rsidP="00F81979">
      <w:pPr>
        <w:jc w:val="both"/>
        <w:rPr>
          <w:b/>
          <w:bCs/>
          <w:i/>
          <w:iCs/>
          <w:sz w:val="20"/>
          <w:szCs w:val="20"/>
          <w:lang w:val="sr-Cyrl-CS"/>
        </w:rPr>
      </w:pPr>
    </w:p>
    <w:p w:rsidR="003911B9" w:rsidRPr="00013C4E" w:rsidRDefault="003911B9" w:rsidP="00F81979">
      <w:pPr>
        <w:jc w:val="both"/>
        <w:rPr>
          <w:b/>
          <w:bCs/>
          <w:i/>
          <w:iCs/>
          <w:sz w:val="20"/>
          <w:szCs w:val="20"/>
          <w:lang w:val="sr-Cyrl-CS"/>
        </w:rPr>
      </w:pPr>
    </w:p>
    <w:p w:rsidR="003911B9" w:rsidRPr="00013C4E" w:rsidRDefault="003911B9" w:rsidP="00F81979">
      <w:pPr>
        <w:jc w:val="both"/>
        <w:rPr>
          <w:bCs/>
          <w:iCs/>
          <w:lang w:val="sr-Cyrl-CS"/>
        </w:rPr>
      </w:pPr>
      <w:r w:rsidRPr="00013C4E">
        <w:rPr>
          <w:b/>
          <w:bCs/>
          <w:i/>
          <w:iCs/>
          <w:sz w:val="20"/>
          <w:szCs w:val="20"/>
          <w:lang w:val="sr-Cyrl-CS"/>
        </w:rPr>
        <w:tab/>
      </w:r>
      <w:r w:rsidRPr="00013C4E">
        <w:rPr>
          <w:bCs/>
          <w:iCs/>
          <w:lang w:val="sr-Cyrl-CS"/>
        </w:rPr>
        <w:t>Датум</w:t>
      </w:r>
      <w:r w:rsidRPr="00013C4E">
        <w:rPr>
          <w:bCs/>
          <w:iCs/>
          <w:lang w:val="sr-Cyrl-CS"/>
        </w:rPr>
        <w:tab/>
      </w:r>
      <w:r w:rsidRPr="00013C4E">
        <w:rPr>
          <w:bCs/>
          <w:iCs/>
          <w:lang w:val="sr-Cyrl-CS"/>
        </w:rPr>
        <w:tab/>
      </w:r>
      <w:r w:rsidRPr="00013C4E">
        <w:rPr>
          <w:bCs/>
          <w:iCs/>
          <w:lang w:val="sr-Cyrl-CS"/>
        </w:rPr>
        <w:tab/>
      </w:r>
      <w:r w:rsidRPr="00013C4E">
        <w:rPr>
          <w:bCs/>
          <w:iCs/>
          <w:lang w:val="sr-Cyrl-CS"/>
        </w:rPr>
        <w:tab/>
      </w:r>
      <w:r w:rsidRPr="00013C4E">
        <w:rPr>
          <w:bCs/>
          <w:iCs/>
          <w:lang w:val="sr-Cyrl-CS"/>
        </w:rPr>
        <w:tab/>
      </w:r>
      <w:r w:rsidRPr="00013C4E">
        <w:rPr>
          <w:bCs/>
          <w:iCs/>
          <w:lang w:val="sr-Cyrl-CS"/>
        </w:rPr>
        <w:tab/>
      </w:r>
      <w:r w:rsidRPr="00013C4E">
        <w:rPr>
          <w:bCs/>
          <w:iCs/>
          <w:lang w:val="sr-Cyrl-CS"/>
        </w:rPr>
        <w:tab/>
      </w:r>
      <w:r w:rsidRPr="00013C4E">
        <w:rPr>
          <w:bCs/>
          <w:iCs/>
          <w:lang w:val="sr-Cyrl-CS"/>
        </w:rPr>
        <w:tab/>
        <w:t>Понуђач</w:t>
      </w:r>
    </w:p>
    <w:p w:rsidR="003911B9" w:rsidRPr="00013C4E" w:rsidRDefault="003911B9" w:rsidP="00F81979">
      <w:pPr>
        <w:jc w:val="both"/>
        <w:rPr>
          <w:bCs/>
          <w:iCs/>
          <w:lang w:val="sr-Cyrl-CS"/>
        </w:rPr>
      </w:pPr>
    </w:p>
    <w:p w:rsidR="003911B9" w:rsidRPr="00013C4E" w:rsidRDefault="003911B9" w:rsidP="00F81979">
      <w:pPr>
        <w:jc w:val="both"/>
        <w:rPr>
          <w:bCs/>
          <w:iCs/>
          <w:lang w:val="sr-Cyrl-CS"/>
        </w:rPr>
      </w:pPr>
      <w:r w:rsidRPr="00013C4E">
        <w:rPr>
          <w:bCs/>
          <w:iCs/>
          <w:lang w:val="sr-Cyrl-CS"/>
        </w:rPr>
        <w:t>_________________                 М.П.</w:t>
      </w:r>
      <w:r w:rsidRPr="00013C4E">
        <w:rPr>
          <w:bCs/>
          <w:iCs/>
          <w:lang w:val="sr-Cyrl-CS"/>
        </w:rPr>
        <w:tab/>
      </w:r>
      <w:r w:rsidRPr="00013C4E">
        <w:rPr>
          <w:bCs/>
          <w:iCs/>
          <w:lang w:val="sr-Cyrl-CS"/>
        </w:rPr>
        <w:tab/>
      </w:r>
      <w:r w:rsidRPr="00013C4E">
        <w:rPr>
          <w:bCs/>
          <w:iCs/>
          <w:lang w:val="sr-Cyrl-CS"/>
        </w:rPr>
        <w:tab/>
        <w:t>___________________</w:t>
      </w:r>
    </w:p>
    <w:p w:rsidR="003911B9" w:rsidRPr="00013C4E" w:rsidRDefault="003911B9" w:rsidP="00F81979">
      <w:pPr>
        <w:jc w:val="both"/>
        <w:rPr>
          <w:bCs/>
          <w:iCs/>
          <w:lang w:val="sr-Cyrl-CS"/>
        </w:rPr>
      </w:pPr>
    </w:p>
    <w:p w:rsidR="003911B9" w:rsidRPr="00013C4E" w:rsidRDefault="003911B9" w:rsidP="00F81979">
      <w:pPr>
        <w:jc w:val="both"/>
        <w:rPr>
          <w:bCs/>
          <w:iCs/>
          <w:lang w:val="sr-Cyrl-CS"/>
        </w:rPr>
      </w:pPr>
    </w:p>
    <w:p w:rsidR="003911B9" w:rsidRPr="00013C4E" w:rsidRDefault="003911B9" w:rsidP="00F81979">
      <w:pPr>
        <w:jc w:val="both"/>
        <w:rPr>
          <w:bCs/>
          <w:iCs/>
          <w:lang w:val="sr-Cyrl-CS"/>
        </w:rPr>
      </w:pPr>
    </w:p>
    <w:p w:rsidR="00F90FC4" w:rsidRPr="00013C4E" w:rsidRDefault="00F90FC4" w:rsidP="00F90FC4">
      <w:pPr>
        <w:jc w:val="both"/>
        <w:rPr>
          <w:i/>
          <w:iCs/>
        </w:rPr>
      </w:pPr>
      <w:r w:rsidRPr="00013C4E">
        <w:rPr>
          <w:b/>
          <w:bCs/>
          <w:i/>
          <w:iCs/>
          <w:u w:val="single"/>
        </w:rPr>
        <w:t>Напомене:</w:t>
      </w:r>
      <w:r w:rsidRPr="00013C4E">
        <w:rPr>
          <w:b/>
          <w:bCs/>
          <w:i/>
          <w:iCs/>
        </w:rPr>
        <w:t xml:space="preserve"> </w:t>
      </w:r>
    </w:p>
    <w:p w:rsidR="00F90FC4" w:rsidRPr="00013C4E" w:rsidRDefault="00F90FC4" w:rsidP="00F90FC4">
      <w:pPr>
        <w:jc w:val="both"/>
        <w:rPr>
          <w:i/>
          <w:iCs/>
        </w:rPr>
      </w:pPr>
      <w:r w:rsidRPr="00013C4E">
        <w:rPr>
          <w:i/>
          <w:iCs/>
        </w:rPr>
        <w:t xml:space="preserve">Образац понуде понуђач мора да попуни, овери печатом и потпише, чиме </w:t>
      </w:r>
      <w:r w:rsidRPr="00013C4E">
        <w:rPr>
          <w:i/>
          <w:iCs/>
          <w:lang w:val="sr-Cyrl-CS"/>
        </w:rPr>
        <w:t>п</w:t>
      </w:r>
      <w:r w:rsidRPr="00013C4E">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0FC4" w:rsidRPr="00013C4E" w:rsidRDefault="00F90FC4" w:rsidP="00F90FC4">
      <w:pPr>
        <w:jc w:val="both"/>
        <w:rPr>
          <w:i/>
          <w:iCs/>
          <w:lang w:val="sr-Cyrl-CS"/>
        </w:rPr>
      </w:pPr>
      <w:r w:rsidRPr="00013C4E">
        <w:rPr>
          <w:b/>
          <w:i/>
          <w:iCs/>
          <w:u w:val="single"/>
          <w:lang w:val="sr-Cyrl-CS"/>
        </w:rPr>
        <w:t>С обзиром да</w:t>
      </w:r>
      <w:r w:rsidRPr="00013C4E">
        <w:rPr>
          <w:b/>
          <w:i/>
          <w:iCs/>
          <w:u w:val="single"/>
        </w:rPr>
        <w:t xml:space="preserve"> је предмет јавне набавке обликован у </w:t>
      </w:r>
      <w:r w:rsidRPr="00013C4E">
        <w:rPr>
          <w:b/>
          <w:i/>
          <w:iCs/>
          <w:u w:val="single"/>
          <w:lang w:val="sr-Cyrl-CS"/>
        </w:rPr>
        <w:t>три</w:t>
      </w:r>
      <w:r w:rsidRPr="00013C4E">
        <w:rPr>
          <w:b/>
          <w:i/>
          <w:iCs/>
          <w:u w:val="single"/>
        </w:rPr>
        <w:t xml:space="preserve"> партиј</w:t>
      </w:r>
      <w:r w:rsidRPr="00013C4E">
        <w:rPr>
          <w:b/>
          <w:i/>
          <w:iCs/>
          <w:u w:val="single"/>
          <w:lang w:val="sr-Cyrl-CS"/>
        </w:rPr>
        <w:t>е</w:t>
      </w:r>
      <w:r w:rsidRPr="00013C4E">
        <w:rPr>
          <w:b/>
          <w:i/>
          <w:iCs/>
          <w:u w:val="single"/>
        </w:rPr>
        <w:t>, понуђачи ће попуњавати образац понуде за сваку партију посебно</w:t>
      </w:r>
      <w:r w:rsidRPr="00013C4E">
        <w:rPr>
          <w:b/>
          <w:i/>
          <w:iCs/>
          <w:u w:val="single"/>
          <w:lang w:val="sr-Cyrl-CS"/>
        </w:rPr>
        <w:t>,   односно за ону партију за коју подносе понуду.</w:t>
      </w:r>
    </w:p>
    <w:p w:rsidR="000768BC" w:rsidRPr="00013C4E" w:rsidRDefault="000768BC" w:rsidP="00F90FC4">
      <w:pPr>
        <w:jc w:val="both"/>
        <w:rPr>
          <w:i/>
          <w:iCs/>
          <w:lang w:val="sr-Cyrl-CS"/>
        </w:rPr>
      </w:pPr>
    </w:p>
    <w:p w:rsidR="000768BC" w:rsidRPr="00013C4E" w:rsidRDefault="000768BC" w:rsidP="00F90FC4">
      <w:pPr>
        <w:jc w:val="both"/>
        <w:rPr>
          <w:i/>
          <w:iCs/>
          <w:lang w:val="sr-Cyrl-CS"/>
        </w:rPr>
      </w:pPr>
      <w:r w:rsidRPr="00013C4E">
        <w:rPr>
          <w:b/>
          <w:i/>
          <w:iCs/>
          <w:lang w:val="sr-Cyrl-CS"/>
        </w:rPr>
        <w:t>Образац понуде</w:t>
      </w:r>
      <w:r w:rsidRPr="00013C4E">
        <w:rPr>
          <w:i/>
          <w:iCs/>
          <w:lang w:val="sr-Cyrl-CS"/>
        </w:rPr>
        <w:t xml:space="preserve"> копирати у потребном броју у зависности од тога за које све партије понуђач конкурише.</w:t>
      </w:r>
    </w:p>
    <w:p w:rsidR="00221C6F" w:rsidRPr="00013C4E" w:rsidRDefault="00221C6F">
      <w:pPr>
        <w:jc w:val="both"/>
        <w:rPr>
          <w:b/>
          <w:bCs/>
          <w:i/>
          <w:iCs/>
          <w:sz w:val="20"/>
          <w:szCs w:val="20"/>
          <w:lang w:val="sr-Cyrl-CS"/>
        </w:rPr>
      </w:pPr>
    </w:p>
    <w:p w:rsidR="00702DA3" w:rsidRPr="00013C4E" w:rsidRDefault="00702DA3">
      <w:pPr>
        <w:jc w:val="both"/>
        <w:rPr>
          <w:b/>
          <w:bCs/>
          <w:i/>
          <w:iCs/>
          <w:sz w:val="20"/>
          <w:szCs w:val="20"/>
          <w:lang w:val="sr-Cyrl-CS"/>
        </w:rPr>
      </w:pPr>
    </w:p>
    <w:p w:rsidR="00932545" w:rsidRDefault="00932545">
      <w:pPr>
        <w:jc w:val="both"/>
        <w:rPr>
          <w:b/>
          <w:bCs/>
          <w:i/>
          <w:iCs/>
          <w:sz w:val="20"/>
          <w:szCs w:val="20"/>
          <w:lang w:val="sr-Cyrl-CS"/>
        </w:rPr>
      </w:pPr>
    </w:p>
    <w:p w:rsidR="00087B33" w:rsidRDefault="00087B33">
      <w:pPr>
        <w:jc w:val="both"/>
        <w:rPr>
          <w:b/>
          <w:bCs/>
          <w:i/>
          <w:iCs/>
          <w:sz w:val="20"/>
          <w:szCs w:val="20"/>
          <w:lang w:val="sr-Cyrl-CS"/>
        </w:rPr>
      </w:pPr>
    </w:p>
    <w:p w:rsidR="00932545" w:rsidRPr="00013C4E" w:rsidRDefault="00932545">
      <w:pPr>
        <w:jc w:val="both"/>
        <w:rPr>
          <w:b/>
          <w:bCs/>
          <w:i/>
          <w:iCs/>
          <w:sz w:val="20"/>
          <w:szCs w:val="20"/>
          <w:lang w:val="sr-Cyrl-CS"/>
        </w:rPr>
      </w:pPr>
    </w:p>
    <w:p w:rsidR="00221C6F" w:rsidRPr="00013C4E" w:rsidRDefault="00221C6F">
      <w:pPr>
        <w:jc w:val="both"/>
        <w:rPr>
          <w:b/>
          <w:bCs/>
          <w:i/>
          <w:iCs/>
          <w:sz w:val="20"/>
          <w:szCs w:val="20"/>
          <w:lang w:val="sr-Cyrl-CS"/>
        </w:rPr>
      </w:pPr>
    </w:p>
    <w:p w:rsidR="000768BC" w:rsidRPr="00013C4E" w:rsidRDefault="00932545" w:rsidP="00932545">
      <w:pPr>
        <w:numPr>
          <w:ilvl w:val="0"/>
          <w:numId w:val="3"/>
        </w:numPr>
        <w:shd w:val="clear" w:color="auto" w:fill="C6D9F1"/>
        <w:jc w:val="center"/>
        <w:rPr>
          <w:b/>
          <w:bCs/>
          <w:i/>
          <w:iCs/>
          <w:sz w:val="28"/>
          <w:szCs w:val="28"/>
        </w:rPr>
      </w:pPr>
      <w:r w:rsidRPr="00013C4E">
        <w:rPr>
          <w:b/>
          <w:bCs/>
          <w:i/>
          <w:iCs/>
          <w:sz w:val="28"/>
          <w:szCs w:val="28"/>
          <w:lang w:val="sr-Cyrl-CS"/>
        </w:rPr>
        <w:lastRenderedPageBreak/>
        <w:t>ОБРАЗАЦ СПЕЦИФИКАЦИЈА ДОБАРА</w:t>
      </w:r>
      <w:r w:rsidR="00ED1BF4" w:rsidRPr="00013C4E">
        <w:rPr>
          <w:b/>
          <w:bCs/>
          <w:i/>
          <w:iCs/>
          <w:sz w:val="28"/>
          <w:szCs w:val="28"/>
          <w:lang w:val="sr-Cyrl-CS"/>
        </w:rPr>
        <w:t>-СТРУКТУРА ЦЕНА</w:t>
      </w:r>
    </w:p>
    <w:p w:rsidR="00F90FC4" w:rsidRPr="00013C4E" w:rsidRDefault="00F90FC4" w:rsidP="00F90FC4">
      <w:pPr>
        <w:jc w:val="both"/>
        <w:rPr>
          <w:b/>
          <w:i/>
          <w:iCs/>
          <w:lang w:val="sr-Cyrl-CS"/>
        </w:rPr>
      </w:pPr>
    </w:p>
    <w:p w:rsidR="00F879EA" w:rsidRPr="00013C4E" w:rsidRDefault="00F879EA" w:rsidP="00F90FC4">
      <w:pPr>
        <w:jc w:val="both"/>
        <w:rPr>
          <w:b/>
          <w:i/>
          <w:iCs/>
          <w:lang w:val="sr-Cyrl-CS"/>
        </w:rPr>
      </w:pPr>
    </w:p>
    <w:p w:rsidR="009F6AF8" w:rsidRPr="00013C4E" w:rsidRDefault="009F6AF8" w:rsidP="001926A5">
      <w:pPr>
        <w:ind w:left="720" w:firstLine="720"/>
        <w:jc w:val="center"/>
        <w:rPr>
          <w:rFonts w:eastAsia="TimesNewRomanPSMT"/>
          <w:bCs/>
          <w:lang w:val="sr-Cyrl-CS"/>
        </w:rPr>
      </w:pPr>
      <w:r w:rsidRPr="00013C4E">
        <w:rPr>
          <w:rFonts w:eastAsia="TimesNewRomanPSMT"/>
          <w:bCs/>
          <w:lang w:val="sr-Cyrl-CS"/>
        </w:rPr>
        <w:t>ПАРТИЈА 1.- ХЕМИЈСКА СРЕДСТВА ЗА ЧИШЋЕЊЕ</w:t>
      </w:r>
    </w:p>
    <w:p w:rsidR="009F6AF8" w:rsidRPr="00013C4E" w:rsidRDefault="009F6AF8" w:rsidP="001926A5">
      <w:pPr>
        <w:jc w:val="center"/>
        <w:rPr>
          <w:rFonts w:eastAsia="TimesNewRomanPSMT"/>
          <w:bCs/>
          <w:lang w:val="sr-Cyrl-CS"/>
        </w:rPr>
      </w:pPr>
    </w:p>
    <w:p w:rsidR="00047040" w:rsidRPr="00013C4E" w:rsidRDefault="00047040" w:rsidP="001926A5">
      <w:pPr>
        <w:jc w:val="center"/>
        <w:rPr>
          <w:rFonts w:eastAsia="TimesNewRomanPSMT"/>
          <w:bCs/>
          <w:lang w:val="sr-Cyrl-CS"/>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900"/>
        <w:gridCol w:w="67"/>
        <w:gridCol w:w="1170"/>
        <w:gridCol w:w="1170"/>
        <w:gridCol w:w="1373"/>
      </w:tblGrid>
      <w:tr w:rsidR="00DC41B9" w:rsidRPr="00013C4E" w:rsidTr="00DC41B9">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Р.</w:t>
            </w:r>
          </w:p>
          <w:p w:rsidR="00DC41B9" w:rsidRPr="00013C4E" w:rsidRDefault="00DC41B9" w:rsidP="00E11627">
            <w:pPr>
              <w:jc w:val="both"/>
              <w:rPr>
                <w:rFonts w:eastAsia="TimesNewRomanPSMT"/>
                <w:bCs/>
                <w:lang w:val="sr-Cyrl-CS"/>
              </w:rPr>
            </w:pPr>
            <w:r w:rsidRPr="00013C4E">
              <w:rPr>
                <w:rFonts w:eastAsia="TimesNewRomanPSMT"/>
                <w:bCs/>
                <w:lang w:val="sr-Cyrl-CS"/>
              </w:rPr>
              <w:t>Бр.</w:t>
            </w:r>
          </w:p>
        </w:tc>
        <w:tc>
          <w:tcPr>
            <w:tcW w:w="3600" w:type="dxa"/>
          </w:tcPr>
          <w:p w:rsidR="00DC41B9" w:rsidRPr="00013C4E" w:rsidRDefault="00DC41B9" w:rsidP="00E11627">
            <w:pPr>
              <w:jc w:val="center"/>
              <w:rPr>
                <w:rFonts w:eastAsia="TimesNewRomanPSMT"/>
                <w:bCs/>
                <w:lang w:val="sr-Cyrl-CS"/>
              </w:rPr>
            </w:pPr>
            <w:r w:rsidRPr="00013C4E">
              <w:rPr>
                <w:rFonts w:eastAsia="TimesNewRomanPSMT"/>
                <w:bCs/>
                <w:lang w:val="sr-Cyrl-CS"/>
              </w:rPr>
              <w:t>Назив артикла</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Јед. Мере</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Коли</w:t>
            </w:r>
          </w:p>
          <w:p w:rsidR="00DC41B9" w:rsidRPr="00013C4E" w:rsidRDefault="00DC41B9" w:rsidP="00E11627">
            <w:pPr>
              <w:jc w:val="center"/>
              <w:rPr>
                <w:rFonts w:eastAsia="TimesNewRomanPSMT"/>
                <w:bCs/>
                <w:lang w:val="sr-Cyrl-CS"/>
              </w:rPr>
            </w:pPr>
            <w:r w:rsidRPr="00013C4E">
              <w:rPr>
                <w:rFonts w:eastAsia="TimesNewRomanPSMT"/>
                <w:bCs/>
                <w:lang w:val="sr-Cyrl-CS"/>
              </w:rPr>
              <w:t>чина</w:t>
            </w:r>
          </w:p>
        </w:tc>
        <w:tc>
          <w:tcPr>
            <w:tcW w:w="967" w:type="dxa"/>
            <w:gridSpan w:val="2"/>
          </w:tcPr>
          <w:p w:rsidR="00DC41B9" w:rsidRPr="00013C4E" w:rsidRDefault="00DC41B9" w:rsidP="00E11627">
            <w:pPr>
              <w:jc w:val="center"/>
              <w:rPr>
                <w:rFonts w:eastAsia="TimesNewRomanPSMT"/>
                <w:bCs/>
                <w:lang w:val="sr-Cyrl-CS"/>
              </w:rPr>
            </w:pPr>
            <w:r w:rsidRPr="00013C4E">
              <w:rPr>
                <w:rFonts w:eastAsia="TimesNewRomanPSMT"/>
                <w:bCs/>
                <w:lang w:val="sr-Cyrl-CS"/>
              </w:rPr>
              <w:t>Јед.цена без ПДВ-а</w:t>
            </w:r>
          </w:p>
        </w:tc>
        <w:tc>
          <w:tcPr>
            <w:tcW w:w="1170" w:type="dxa"/>
          </w:tcPr>
          <w:p w:rsidR="00DC41B9" w:rsidRPr="00013C4E" w:rsidRDefault="00DC41B9" w:rsidP="00E11627">
            <w:pPr>
              <w:jc w:val="center"/>
              <w:rPr>
                <w:rFonts w:eastAsia="TimesNewRomanPSMT"/>
                <w:bCs/>
                <w:lang w:val="sr-Cyrl-CS"/>
              </w:rPr>
            </w:pPr>
            <w:r w:rsidRPr="00013C4E">
              <w:rPr>
                <w:rFonts w:eastAsia="TimesNewRomanPSMT"/>
                <w:bCs/>
                <w:lang w:val="sr-Cyrl-CS"/>
              </w:rPr>
              <w:t>Јед. Цена са ПДВ-ом</w:t>
            </w:r>
          </w:p>
        </w:tc>
        <w:tc>
          <w:tcPr>
            <w:tcW w:w="1170" w:type="dxa"/>
          </w:tcPr>
          <w:p w:rsidR="00DC41B9" w:rsidRPr="00013C4E" w:rsidRDefault="00DC41B9" w:rsidP="00E11627">
            <w:pPr>
              <w:jc w:val="center"/>
              <w:rPr>
                <w:rFonts w:eastAsia="TimesNewRomanPSMT"/>
                <w:bCs/>
                <w:lang w:val="sr-Cyrl-CS"/>
              </w:rPr>
            </w:pPr>
            <w:r w:rsidRPr="00013C4E">
              <w:rPr>
                <w:rFonts w:eastAsia="TimesNewRomanPSMT"/>
                <w:bCs/>
                <w:lang w:val="sr-Cyrl-CS"/>
              </w:rPr>
              <w:t>Укупна цена  без -</w:t>
            </w:r>
          </w:p>
          <w:p w:rsidR="00DC41B9" w:rsidRPr="00013C4E" w:rsidRDefault="00DC41B9" w:rsidP="00E11627">
            <w:pPr>
              <w:jc w:val="center"/>
              <w:rPr>
                <w:rFonts w:eastAsia="TimesNewRomanPSMT"/>
                <w:bCs/>
                <w:lang w:val="sr-Cyrl-CS"/>
              </w:rPr>
            </w:pPr>
            <w:r w:rsidRPr="00013C4E">
              <w:rPr>
                <w:rFonts w:eastAsia="TimesNewRomanPSMT"/>
                <w:bCs/>
                <w:lang w:val="sr-Cyrl-CS"/>
              </w:rPr>
              <w:t xml:space="preserve"> ПДВ</w:t>
            </w:r>
          </w:p>
        </w:tc>
        <w:tc>
          <w:tcPr>
            <w:tcW w:w="1373" w:type="dxa"/>
          </w:tcPr>
          <w:p w:rsidR="00DC41B9" w:rsidRPr="00013C4E" w:rsidRDefault="00DC41B9" w:rsidP="00E11627">
            <w:pPr>
              <w:jc w:val="both"/>
              <w:rPr>
                <w:rFonts w:eastAsia="TimesNewRomanPSMT"/>
                <w:bCs/>
                <w:lang w:val="sr-Cyrl-CS"/>
              </w:rPr>
            </w:pPr>
            <w:r w:rsidRPr="00013C4E">
              <w:rPr>
                <w:rFonts w:eastAsia="TimesNewRomanPSMT"/>
                <w:bCs/>
                <w:lang w:val="sr-Cyrl-CS"/>
              </w:rPr>
              <w:t>Укупна цена са ПДВ-ом</w:t>
            </w:r>
          </w:p>
        </w:tc>
      </w:tr>
      <w:tr w:rsidR="00DC41B9" w:rsidRPr="00013C4E" w:rsidTr="00DC41B9">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1.</w:t>
            </w:r>
          </w:p>
        </w:tc>
        <w:tc>
          <w:tcPr>
            <w:tcW w:w="3600" w:type="dxa"/>
          </w:tcPr>
          <w:p w:rsidR="00DC41B9" w:rsidRDefault="00D7441C" w:rsidP="00D7441C">
            <w:pPr>
              <w:jc w:val="both"/>
              <w:rPr>
                <w:rFonts w:eastAsia="TimesNewRomanPSMT"/>
                <w:bCs/>
                <w:lang w:val="sr-Cyrl-CS"/>
              </w:rPr>
            </w:pPr>
            <w:r>
              <w:rPr>
                <w:rFonts w:eastAsia="TimesNewRomanPSMT"/>
                <w:bCs/>
                <w:lang w:val="sr-Cyrl-CS"/>
              </w:rPr>
              <w:t>Течни избељивач  веша</w:t>
            </w:r>
            <w:r w:rsidRPr="00013C4E">
              <w:rPr>
                <w:rFonts w:eastAsia="TimesNewRomanPSMT"/>
                <w:bCs/>
                <w:lang w:val="sr-Cyrl-CS"/>
              </w:rPr>
              <w:t xml:space="preserve"> 1/1</w:t>
            </w:r>
            <w:r>
              <w:rPr>
                <w:rFonts w:eastAsia="TimesNewRomanPSMT"/>
                <w:bCs/>
                <w:lang w:val="sr-Cyrl-CS"/>
              </w:rPr>
              <w:t xml:space="preserve">, на бази </w:t>
            </w:r>
            <w:r>
              <w:rPr>
                <w:rFonts w:eastAsia="TimesNewRomanPSMT"/>
                <w:bCs/>
                <w:lang w:val="sr-Cyrl-RS"/>
              </w:rPr>
              <w:t xml:space="preserve">натријум хипохлорита 1-5% натријум бензен сулфоната, </w:t>
            </w:r>
            <w:r>
              <w:rPr>
                <w:rFonts w:eastAsia="TimesNewRomanPSMT"/>
                <w:bCs/>
              </w:rPr>
              <w:t xml:space="preserve">C10-13 </w:t>
            </w:r>
            <w:r>
              <w:rPr>
                <w:rFonts w:eastAsia="TimesNewRomanPSMT"/>
                <w:bCs/>
                <w:lang w:val="sr-Cyrl-RS"/>
              </w:rPr>
              <w:t>алкил деривата</w:t>
            </w:r>
            <w:r w:rsidR="00D3479C">
              <w:rPr>
                <w:rFonts w:eastAsia="TimesNewRomanPSMT"/>
                <w:bCs/>
                <w:lang w:val="sr-Cyrl-CS"/>
              </w:rPr>
              <w:t xml:space="preserve"> ''АЋЕ'' или одговарајуће</w:t>
            </w:r>
            <w:r>
              <w:rPr>
                <w:rFonts w:eastAsia="TimesNewRomanPSMT"/>
                <w:bCs/>
                <w:lang w:val="sr-Cyrl-CS"/>
              </w:rPr>
              <w:t xml:space="preserve"> </w:t>
            </w:r>
          </w:p>
          <w:p w:rsidR="00D3479C" w:rsidRPr="00013C4E" w:rsidRDefault="00D3479C" w:rsidP="00D7441C">
            <w:pPr>
              <w:jc w:val="both"/>
              <w:rPr>
                <w:rFonts w:eastAsia="TimesNewRomanPSMT"/>
                <w:bCs/>
                <w:lang w:val="sr-Cyrl-CS"/>
              </w:rPr>
            </w:pPr>
            <w:r>
              <w:rPr>
                <w:rFonts w:eastAsia="TimesNewRomanPSMT"/>
                <w:bCs/>
                <w:lang w:val="sr-Cyrl-CS"/>
              </w:rPr>
              <w:t>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30</w:t>
            </w:r>
          </w:p>
        </w:tc>
        <w:tc>
          <w:tcPr>
            <w:tcW w:w="967" w:type="dxa"/>
            <w:gridSpan w:val="2"/>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w:t>
            </w:r>
          </w:p>
        </w:tc>
        <w:tc>
          <w:tcPr>
            <w:tcW w:w="1170" w:type="dxa"/>
          </w:tcPr>
          <w:p w:rsidR="00DC41B9" w:rsidRPr="00013C4E" w:rsidRDefault="00DC41B9" w:rsidP="007671F0">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DC41B9">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2.</w:t>
            </w:r>
          </w:p>
        </w:tc>
        <w:tc>
          <w:tcPr>
            <w:tcW w:w="3600" w:type="dxa"/>
          </w:tcPr>
          <w:p w:rsidR="00DC41B9" w:rsidRPr="00D3479C" w:rsidRDefault="00DC41B9" w:rsidP="00970367">
            <w:pPr>
              <w:autoSpaceDE w:val="0"/>
              <w:autoSpaceDN w:val="0"/>
              <w:adjustRightInd w:val="0"/>
              <w:spacing w:line="240" w:lineRule="auto"/>
              <w:jc w:val="both"/>
              <w:rPr>
                <w:rFonts w:eastAsia="TimesNewRomanPSMT"/>
                <w:bCs/>
                <w:lang w:val="sr-Cyrl-CS"/>
              </w:rPr>
            </w:pPr>
            <w:r w:rsidRPr="0052652D">
              <w:rPr>
                <w:rFonts w:eastAsia="TimesNewRomanPSMT"/>
                <w:bCs/>
                <w:lang w:val="sr-Cyrl-CS"/>
              </w:rPr>
              <w:t xml:space="preserve"> </w:t>
            </w:r>
            <w:r w:rsidR="00D3479C">
              <w:rPr>
                <w:bCs/>
                <w:lang w:val="sr-Cyrl-CS"/>
              </w:rPr>
              <w:t>С</w:t>
            </w:r>
            <w:r w:rsidR="00D3479C" w:rsidRPr="00087B33">
              <w:rPr>
                <w:bCs/>
                <w:lang w:val="sr-Cyrl-CS"/>
              </w:rPr>
              <w:t>редство за одмашћивање у спреју,</w:t>
            </w:r>
            <w:r w:rsidRPr="00087B33">
              <w:rPr>
                <w:bCs/>
                <w:lang w:val="sr-Cyrl-CS"/>
              </w:rPr>
              <w:t xml:space="preserve">„Axel sgrasso“, </w:t>
            </w:r>
            <w:r w:rsidR="00D3479C">
              <w:rPr>
                <w:bCs/>
                <w:lang w:val="sr-Cyrl-CS"/>
              </w:rPr>
              <w:t xml:space="preserve"> </w:t>
            </w:r>
            <w:r w:rsidRPr="00087B33">
              <w:rPr>
                <w:bCs/>
                <w:lang w:val="sr-Cyrl-CS"/>
              </w:rPr>
              <w:t xml:space="preserve">750мл или „одговарајуће“, у чијем саставу се налази мање од 5% нејонских, катјонских и анјонских састојака, фосфата, фосфоната, помоћне компоненте: боје и мириси </w:t>
            </w:r>
            <w:r w:rsidR="00D3479C">
              <w:rPr>
                <w:bCs/>
                <w:lang w:val="sr-Cyrl-CS"/>
              </w:rPr>
              <w:t>. Доставити уз понуду узорак</w:t>
            </w:r>
          </w:p>
          <w:p w:rsidR="00DC41B9" w:rsidRPr="0052652D" w:rsidRDefault="00DC41B9" w:rsidP="00970367">
            <w:pPr>
              <w:jc w:val="both"/>
              <w:rPr>
                <w:rFonts w:eastAsia="TimesNewRomanPSMT"/>
                <w:bCs/>
                <w:lang w:val="sr-Latn-CS"/>
              </w:rPr>
            </w:pPr>
          </w:p>
        </w:tc>
        <w:tc>
          <w:tcPr>
            <w:tcW w:w="720" w:type="dxa"/>
          </w:tcPr>
          <w:p w:rsidR="00DC41B9" w:rsidRPr="00013C4E" w:rsidRDefault="00DC41B9" w:rsidP="00E11627">
            <w:pPr>
              <w:jc w:val="center"/>
              <w:rPr>
                <w:rFonts w:eastAsia="TimesNewRomanPSMT"/>
                <w:bCs/>
                <w:lang w:val="sr-Latn-CS"/>
              </w:rPr>
            </w:pPr>
          </w:p>
          <w:p w:rsidR="00DC41B9" w:rsidRPr="00013C4E" w:rsidRDefault="00DC41B9" w:rsidP="00E11627">
            <w:pPr>
              <w:jc w:val="center"/>
              <w:rPr>
                <w:rFonts w:eastAsia="TimesNewRomanPSMT"/>
                <w:bCs/>
                <w:lang w:val="sr-Cyrl-CS"/>
              </w:rPr>
            </w:pPr>
            <w:r w:rsidRPr="00013C4E">
              <w:rPr>
                <w:rFonts w:eastAsia="TimesNewRomanPSMT"/>
                <w:bCs/>
                <w:lang w:val="sr-Latn-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80</w:t>
            </w:r>
          </w:p>
        </w:tc>
        <w:tc>
          <w:tcPr>
            <w:tcW w:w="96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DC41B9">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3.</w:t>
            </w:r>
          </w:p>
        </w:tc>
        <w:tc>
          <w:tcPr>
            <w:tcW w:w="3600" w:type="dxa"/>
          </w:tcPr>
          <w:p w:rsidR="00D3479C" w:rsidRPr="00D3479C" w:rsidRDefault="00DC41B9" w:rsidP="00D3479C">
            <w:pPr>
              <w:autoSpaceDE w:val="0"/>
              <w:autoSpaceDN w:val="0"/>
              <w:adjustRightInd w:val="0"/>
              <w:spacing w:line="240" w:lineRule="auto"/>
              <w:jc w:val="both"/>
              <w:rPr>
                <w:rFonts w:eastAsia="TimesNewRomanPSMT"/>
                <w:bCs/>
                <w:lang w:val="sr-Cyrl-CS"/>
              </w:rPr>
            </w:pPr>
            <w:r w:rsidRPr="00013C4E">
              <w:rPr>
                <w:rFonts w:eastAsia="TimesNewRomanPSMT"/>
                <w:bCs/>
                <w:lang w:val="sr-Cyrl-CS"/>
              </w:rPr>
              <w:t xml:space="preserve"> </w:t>
            </w:r>
            <w:r w:rsidRPr="00013C4E">
              <w:rPr>
                <w:b/>
                <w:bCs/>
                <w:lang w:val="sr-Cyrl-CS"/>
              </w:rPr>
              <w:t xml:space="preserve"> </w:t>
            </w:r>
            <w:r w:rsidRPr="00087B33">
              <w:rPr>
                <w:bCs/>
                <w:lang w:val="sr-Cyrl-CS"/>
              </w:rPr>
              <w:t xml:space="preserve">Wc-гел против каменца „Мер“ 750 </w:t>
            </w:r>
            <w:r w:rsidR="00D3479C">
              <w:rPr>
                <w:bCs/>
                <w:lang w:val="sr-Cyrl-CS"/>
              </w:rPr>
              <w:t>мл или „одговарајуће</w:t>
            </w:r>
            <w:r w:rsidRPr="00087B33">
              <w:rPr>
                <w:bCs/>
                <w:lang w:val="sr-Cyrl-CS"/>
              </w:rPr>
              <w:t xml:space="preserve">“, снажно течно средство за чишћење тоалета базирано на киселини, у чијем саставу је мање од 5% нејонских </w:t>
            </w:r>
            <w:r w:rsidR="00591F06" w:rsidRPr="00087B33">
              <w:rPr>
                <w:bCs/>
                <w:lang w:val="sr-Cyrl-CS"/>
              </w:rPr>
              <w:t>састојака, мирис</w:t>
            </w:r>
            <w:r w:rsidR="00D3479C">
              <w:rPr>
                <w:bCs/>
                <w:lang w:val="sr-Cyrl-CS"/>
              </w:rPr>
              <w:t>. Доставити уз понуду узорак и безбедоносни лист</w:t>
            </w:r>
          </w:p>
          <w:p w:rsidR="00DC41B9" w:rsidRPr="00FE4D92" w:rsidRDefault="00DC41B9" w:rsidP="00FE4D92">
            <w:pPr>
              <w:autoSpaceDE w:val="0"/>
              <w:autoSpaceDN w:val="0"/>
              <w:adjustRightInd w:val="0"/>
              <w:spacing w:line="240" w:lineRule="auto"/>
              <w:jc w:val="both"/>
              <w:rPr>
                <w:b/>
                <w:bCs/>
                <w:lang w:val="sr-Latn-RS"/>
              </w:rPr>
            </w:pP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180</w:t>
            </w:r>
          </w:p>
        </w:tc>
        <w:tc>
          <w:tcPr>
            <w:tcW w:w="96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DC41B9">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4.</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Алк</w:t>
            </w:r>
            <w:r w:rsidR="00853F93">
              <w:rPr>
                <w:rFonts w:eastAsia="TimesNewRomanPSMT"/>
                <w:bCs/>
                <w:lang w:val="sr-Cyrl-CS"/>
              </w:rPr>
              <w:t>охолно средство за прање стаклених површина</w:t>
            </w:r>
            <w:r w:rsidRPr="00013C4E">
              <w:rPr>
                <w:rFonts w:eastAsia="TimesNewRomanPSMT"/>
                <w:bCs/>
                <w:lang w:val="sr-Cyrl-CS"/>
              </w:rPr>
              <w:t xml:space="preserve"> са пумпицом 750 мл.</w:t>
            </w:r>
            <w:r w:rsidR="00853F93">
              <w:rPr>
                <w:rFonts w:eastAsia="TimesNewRomanPSMT"/>
                <w:bCs/>
              </w:rPr>
              <w:t>&lt;5%</w:t>
            </w:r>
            <w:r w:rsidR="00853F93">
              <w:rPr>
                <w:rFonts w:eastAsia="TimesNewRomanPSMT"/>
                <w:bCs/>
                <w:lang w:val="sr-Cyrl-RS"/>
              </w:rPr>
              <w:t xml:space="preserve"> анјонски сурфактант </w:t>
            </w:r>
            <w:r w:rsidRPr="00013C4E">
              <w:rPr>
                <w:rFonts w:eastAsia="TimesNewRomanPSMT"/>
                <w:bCs/>
                <w:lang w:val="sr-Cyrl-CS"/>
              </w:rPr>
              <w:t xml:space="preserve"> </w:t>
            </w:r>
          </w:p>
          <w:p w:rsidR="00DC41B9" w:rsidRDefault="00BC6D59" w:rsidP="00E11627">
            <w:pPr>
              <w:jc w:val="both"/>
              <w:rPr>
                <w:bCs/>
                <w:lang w:val="sr-Cyrl-CS"/>
              </w:rPr>
            </w:pPr>
            <w:r>
              <w:rPr>
                <w:rFonts w:eastAsia="TimesNewRomanPSMT"/>
                <w:bCs/>
                <w:lang w:val="sr-Cyrl-CS"/>
              </w:rPr>
              <w:t>''MER GLASS'' или одговарајуће</w:t>
            </w:r>
            <w:r w:rsidR="00FE4D92">
              <w:rPr>
                <w:bCs/>
                <w:lang w:val="sr-Cyrl-CS"/>
              </w:rPr>
              <w:t xml:space="preserve"> Доставити уз понуду узорак и безбедоносни лист</w:t>
            </w:r>
          </w:p>
          <w:p w:rsidR="00FE4D92" w:rsidRPr="00013C4E" w:rsidRDefault="00FE4D92" w:rsidP="00E11627">
            <w:pPr>
              <w:jc w:val="both"/>
              <w:rPr>
                <w:rFonts w:eastAsia="TimesNewRomanPSMT"/>
                <w:bCs/>
                <w:lang w:val="sr-Latn-CS"/>
              </w:rPr>
            </w:pP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200</w:t>
            </w:r>
          </w:p>
        </w:tc>
        <w:tc>
          <w:tcPr>
            <w:tcW w:w="96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E216D0">
        <w:trPr>
          <w:trHeight w:val="2510"/>
        </w:trPr>
        <w:tc>
          <w:tcPr>
            <w:tcW w:w="540" w:type="dxa"/>
          </w:tcPr>
          <w:p w:rsidR="00FE4D92" w:rsidRDefault="00DC41B9" w:rsidP="00E11627">
            <w:pPr>
              <w:jc w:val="both"/>
              <w:rPr>
                <w:rFonts w:eastAsia="TimesNewRomanPSMT"/>
                <w:bCs/>
                <w:lang w:val="sr-Cyrl-CS"/>
              </w:rPr>
            </w:pPr>
            <w:r w:rsidRPr="00013C4E">
              <w:rPr>
                <w:rFonts w:eastAsia="TimesNewRomanPSMT"/>
                <w:bCs/>
                <w:lang w:val="sr-Cyrl-CS"/>
              </w:rPr>
              <w:lastRenderedPageBreak/>
              <w:t xml:space="preserve"> 5.</w:t>
            </w:r>
          </w:p>
          <w:p w:rsidR="00FE4D92" w:rsidRPr="00FE4D92" w:rsidRDefault="00FE4D92" w:rsidP="00FE4D92">
            <w:pPr>
              <w:rPr>
                <w:rFonts w:eastAsia="TimesNewRomanPSMT"/>
                <w:lang w:val="sr-Cyrl-CS"/>
              </w:rPr>
            </w:pPr>
          </w:p>
          <w:p w:rsidR="00FE4D92" w:rsidRPr="00FE4D92" w:rsidRDefault="00FE4D92" w:rsidP="00FE4D92">
            <w:pPr>
              <w:rPr>
                <w:rFonts w:eastAsia="TimesNewRomanPSMT"/>
                <w:lang w:val="sr-Cyrl-CS"/>
              </w:rPr>
            </w:pPr>
          </w:p>
          <w:p w:rsidR="00FE4D92" w:rsidRPr="00FE4D92" w:rsidRDefault="00FE4D92" w:rsidP="00FE4D92">
            <w:pPr>
              <w:rPr>
                <w:rFonts w:eastAsia="TimesNewRomanPSMT"/>
                <w:lang w:val="sr-Cyrl-CS"/>
              </w:rPr>
            </w:pPr>
          </w:p>
          <w:p w:rsidR="00FE4D92" w:rsidRPr="00FE4D92" w:rsidRDefault="00FE4D92" w:rsidP="00FE4D92">
            <w:pPr>
              <w:rPr>
                <w:rFonts w:eastAsia="TimesNewRomanPSMT"/>
                <w:lang w:val="sr-Cyrl-CS"/>
              </w:rPr>
            </w:pPr>
          </w:p>
          <w:p w:rsidR="00DC41B9" w:rsidRPr="00FE4D92" w:rsidRDefault="00DC41B9" w:rsidP="00FE4D92">
            <w:pPr>
              <w:rPr>
                <w:rFonts w:eastAsia="TimesNewRomanPSMT"/>
                <w:lang w:val="sr-Cyrl-CS"/>
              </w:rPr>
            </w:pPr>
          </w:p>
        </w:tc>
        <w:tc>
          <w:tcPr>
            <w:tcW w:w="3600" w:type="dxa"/>
          </w:tcPr>
          <w:p w:rsidR="002C25FA" w:rsidRPr="00087B33" w:rsidRDefault="00DC41B9" w:rsidP="002C25FA">
            <w:pPr>
              <w:autoSpaceDE w:val="0"/>
              <w:autoSpaceDN w:val="0"/>
              <w:adjustRightInd w:val="0"/>
              <w:spacing w:line="240" w:lineRule="auto"/>
              <w:rPr>
                <w:bCs/>
                <w:lang w:val="sr-Cyrl-CS"/>
              </w:rPr>
            </w:pPr>
            <w:r w:rsidRPr="00087B33">
              <w:rPr>
                <w:rFonts w:eastAsia="TimesNewRomanPSMT"/>
                <w:bCs/>
                <w:lang w:val="sr-Cyrl-CS"/>
              </w:rPr>
              <w:t xml:space="preserve"> </w:t>
            </w:r>
            <w:r w:rsidR="002C25FA">
              <w:rPr>
                <w:bCs/>
                <w:lang w:val="sr-Cyrl-CS"/>
              </w:rPr>
              <w:t>С</w:t>
            </w:r>
            <w:r w:rsidR="002C25FA" w:rsidRPr="00087B33">
              <w:rPr>
                <w:bCs/>
                <w:lang w:val="sr-Cyrl-CS"/>
              </w:rPr>
              <w:t xml:space="preserve">редство за дубинско чишћење и одржавање плочица, мрамора и керамичких површина, садржи од 5-15% анјонских састојака, и мање од 5% нејонских ПАМ </w:t>
            </w:r>
          </w:p>
          <w:p w:rsidR="00FE4D92" w:rsidRDefault="00DC41B9" w:rsidP="002C25FA">
            <w:pPr>
              <w:autoSpaceDE w:val="0"/>
              <w:autoSpaceDN w:val="0"/>
              <w:adjustRightInd w:val="0"/>
              <w:spacing w:line="240" w:lineRule="auto"/>
              <w:rPr>
                <w:bCs/>
                <w:lang w:val="sr-Cyrl-CS"/>
              </w:rPr>
            </w:pPr>
            <w:r w:rsidRPr="00087B33">
              <w:rPr>
                <w:bCs/>
                <w:lang w:val="sr-Cyrl-CS"/>
              </w:rPr>
              <w:t xml:space="preserve">„Ajax“ </w:t>
            </w:r>
            <w:r w:rsidR="002C25FA">
              <w:rPr>
                <w:bCs/>
                <w:lang w:val="sr-Cyrl-CS"/>
              </w:rPr>
              <w:t>ли „одговарајуће.</w:t>
            </w:r>
            <w:r w:rsidRPr="00087B33">
              <w:rPr>
                <w:bCs/>
                <w:lang w:val="sr-Cyrl-CS"/>
              </w:rPr>
              <w:t xml:space="preserve"> </w:t>
            </w:r>
            <w:r w:rsidR="002C25FA">
              <w:rPr>
                <w:bCs/>
                <w:lang w:val="sr-Cyrl-CS"/>
              </w:rPr>
              <w:t xml:space="preserve"> </w:t>
            </w:r>
            <w:r w:rsidRPr="00087B33">
              <w:rPr>
                <w:bCs/>
                <w:lang w:val="sr-Cyrl-CS"/>
              </w:rPr>
              <w:t xml:space="preserve"> </w:t>
            </w:r>
            <w:r w:rsidR="002C25FA">
              <w:rPr>
                <w:bCs/>
                <w:lang w:val="sr-Cyrl-CS"/>
              </w:rPr>
              <w:t xml:space="preserve">   </w:t>
            </w:r>
          </w:p>
          <w:p w:rsidR="00DC41B9" w:rsidRPr="00E216D0" w:rsidRDefault="00FE4D92" w:rsidP="00E216D0">
            <w:pPr>
              <w:rPr>
                <w:lang w:val="sr-Cyrl-CS"/>
              </w:rPr>
            </w:pPr>
            <w:r>
              <w:rPr>
                <w:bCs/>
                <w:lang w:val="sr-Cyrl-CS"/>
              </w:rPr>
              <w:t>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80</w:t>
            </w:r>
          </w:p>
        </w:tc>
        <w:tc>
          <w:tcPr>
            <w:tcW w:w="96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Default="00DC41B9"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Default="00804BE6" w:rsidP="00E11627">
            <w:pPr>
              <w:jc w:val="both"/>
              <w:rPr>
                <w:rFonts w:eastAsia="TimesNewRomanPSMT"/>
                <w:bCs/>
                <w:lang w:val="sr-Cyrl-CS"/>
              </w:rPr>
            </w:pPr>
          </w:p>
          <w:p w:rsidR="00804BE6" w:rsidRPr="00013C4E" w:rsidRDefault="00804BE6"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6.</w:t>
            </w:r>
          </w:p>
        </w:tc>
        <w:tc>
          <w:tcPr>
            <w:tcW w:w="3600" w:type="dxa"/>
          </w:tcPr>
          <w:p w:rsidR="00DC41B9" w:rsidRPr="0052652D" w:rsidRDefault="00DC41B9" w:rsidP="00EB4A41">
            <w:pPr>
              <w:jc w:val="both"/>
              <w:rPr>
                <w:rFonts w:eastAsia="TimesNewRomanPSMT"/>
                <w:bCs/>
                <w:lang w:val="sr-Cyrl-CS"/>
              </w:rPr>
            </w:pPr>
            <w:r w:rsidRPr="00FE4D92">
              <w:rPr>
                <w:rFonts w:eastAsia="TimesNewRomanPSMT"/>
                <w:bCs/>
                <w:lang w:val="sr-Cyrl-CS"/>
              </w:rPr>
              <w:t xml:space="preserve">Омекшивач за веш 3/1 </w:t>
            </w:r>
            <w:r w:rsidR="002C25FA" w:rsidRPr="00FE4D92">
              <w:rPr>
                <w:rFonts w:eastAsia="TimesNewRomanPSMT"/>
                <w:bCs/>
                <w:lang w:val="sr-Cyrl-CS"/>
              </w:rPr>
              <w:t xml:space="preserve">концентрован 5-15% катјон активне материје, да има интензиван и пријатан мирис </w:t>
            </w:r>
            <w:r w:rsidRPr="00FE4D92">
              <w:rPr>
                <w:rFonts w:eastAsia="TimesNewRomanPSMT"/>
                <w:bCs/>
                <w:lang w:val="sr-Cyrl-CS"/>
              </w:rPr>
              <w:t>''ORNEL'' или одговарајући</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 xml:space="preserve"> 50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7.</w:t>
            </w:r>
          </w:p>
        </w:tc>
        <w:tc>
          <w:tcPr>
            <w:tcW w:w="3600" w:type="dxa"/>
          </w:tcPr>
          <w:p w:rsidR="00DC41B9" w:rsidRDefault="002C25FA" w:rsidP="002C25FA">
            <w:pPr>
              <w:jc w:val="both"/>
              <w:rPr>
                <w:rFonts w:eastAsia="TimesNewRomanPSMT"/>
                <w:bCs/>
                <w:lang w:val="sr-Cyrl-CS"/>
              </w:rPr>
            </w:pPr>
            <w:r>
              <w:rPr>
                <w:rFonts w:eastAsia="TimesNewRomanPSMT"/>
                <w:bCs/>
                <w:lang w:val="sr-Cyrl-CS"/>
              </w:rPr>
              <w:t xml:space="preserve">Детерџент за машинско прање веша. Оригинално паковање </w:t>
            </w:r>
            <w:r w:rsidR="00DC41B9" w:rsidRPr="00013C4E">
              <w:rPr>
                <w:rFonts w:eastAsia="TimesNewRomanPSMT"/>
                <w:bCs/>
                <w:lang w:val="sr-Cyrl-CS"/>
              </w:rPr>
              <w:t xml:space="preserve"> </w:t>
            </w:r>
            <w:r>
              <w:rPr>
                <w:rFonts w:eastAsia="TimesNewRomanPSMT"/>
                <w:bCs/>
                <w:lang w:val="sr-Cyrl-CS"/>
              </w:rPr>
              <w:t>10/1 да садржи 5% нејонске  активне материје, анјон активне материје, може да садржи сапун, фосфонати, поликарб оксилати, 5-15 средство за бељење на бази активног кисеоника, да сдржи зеолите, прање на 95  степени  „</w:t>
            </w:r>
            <w:r w:rsidR="00DC41B9" w:rsidRPr="00013C4E">
              <w:rPr>
                <w:rFonts w:eastAsia="TimesNewRomanPSMT"/>
                <w:bCs/>
                <w:lang w:val="sr-Cyrl-CS"/>
              </w:rPr>
              <w:t xml:space="preserve">DUEL'' </w:t>
            </w:r>
            <w:r w:rsidR="00DC41B9" w:rsidRPr="0052652D">
              <w:rPr>
                <w:rFonts w:eastAsia="TimesNewRomanPSMT"/>
                <w:bCs/>
                <w:lang w:val="sr-Cyrl-CS"/>
              </w:rPr>
              <w:t>или</w:t>
            </w:r>
            <w:r w:rsidR="00FE4D92">
              <w:rPr>
                <w:rFonts w:eastAsia="TimesNewRomanPSMT"/>
                <w:bCs/>
                <w:lang w:val="sr-Cyrl-CS"/>
              </w:rPr>
              <w:t xml:space="preserve"> одговарајуће</w:t>
            </w:r>
          </w:p>
          <w:p w:rsidR="00FE4D92" w:rsidRPr="00013C4E" w:rsidRDefault="00FE4D92" w:rsidP="002C25FA">
            <w:pPr>
              <w:jc w:val="both"/>
              <w:rPr>
                <w:rFonts w:eastAsia="TimesNewRomanPSMT"/>
                <w:bCs/>
                <w:lang w:val="sr-Cyrl-CS"/>
              </w:rPr>
            </w:pPr>
            <w:r>
              <w:rPr>
                <w:bCs/>
                <w:lang w:val="sr-Cyrl-CS"/>
              </w:rPr>
              <w:t>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Кг.</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DC41B9">
            <w:pPr>
              <w:jc w:val="center"/>
              <w:rPr>
                <w:rFonts w:eastAsia="TimesNewRomanPSMT"/>
                <w:bCs/>
                <w:lang w:val="sr-Cyrl-CS"/>
              </w:rPr>
            </w:pPr>
            <w:r w:rsidRPr="00013C4E">
              <w:rPr>
                <w:rFonts w:eastAsia="TimesNewRomanPSMT"/>
                <w:bCs/>
                <w:lang w:val="sr-Cyrl-CS"/>
              </w:rPr>
              <w:t xml:space="preserve">  400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8.</w:t>
            </w:r>
          </w:p>
        </w:tc>
        <w:tc>
          <w:tcPr>
            <w:tcW w:w="3600" w:type="dxa"/>
          </w:tcPr>
          <w:p w:rsidR="002C25FA" w:rsidRPr="00013C4E" w:rsidRDefault="002C25FA" w:rsidP="002C25FA">
            <w:pPr>
              <w:autoSpaceDE w:val="0"/>
              <w:autoSpaceDN w:val="0"/>
              <w:adjustRightInd w:val="0"/>
              <w:spacing w:line="240" w:lineRule="auto"/>
              <w:rPr>
                <w:b/>
                <w:bCs/>
                <w:lang w:val="sr-Cyrl-CS"/>
              </w:rPr>
            </w:pPr>
            <w:r>
              <w:rPr>
                <w:bCs/>
                <w:lang w:val="sr-Cyrl-CS"/>
              </w:rPr>
              <w:t>С</w:t>
            </w:r>
            <w:r w:rsidRPr="00804BE6">
              <w:rPr>
                <w:bCs/>
                <w:lang w:val="sr-Cyrl-CS"/>
              </w:rPr>
              <w:t>редство за чишћење дрвених површина и намештаја, прање  паркета и намештаја садржи мање од 5% нејонских састојака, сапун, парфем, диметил, оксазолидин, лимонен, гераниол, линалол</w:t>
            </w:r>
            <w:r w:rsidRPr="00013C4E">
              <w:rPr>
                <w:b/>
                <w:bCs/>
                <w:lang w:val="sr-Cyrl-CS"/>
              </w:rPr>
              <w:t xml:space="preserve"> </w:t>
            </w:r>
          </w:p>
          <w:p w:rsidR="00DC41B9" w:rsidRPr="00013C4E" w:rsidRDefault="00DC41B9" w:rsidP="002C25FA">
            <w:pPr>
              <w:autoSpaceDE w:val="0"/>
              <w:autoSpaceDN w:val="0"/>
              <w:adjustRightInd w:val="0"/>
              <w:spacing w:line="240" w:lineRule="auto"/>
              <w:rPr>
                <w:rFonts w:eastAsia="TimesNewRomanPSMT"/>
                <w:bCs/>
                <w:lang w:val="sr-Cyrl-CS"/>
              </w:rPr>
            </w:pPr>
            <w:r w:rsidRPr="00804BE6">
              <w:rPr>
                <w:bCs/>
              </w:rPr>
              <w:t>,,</w:t>
            </w:r>
            <w:r w:rsidRPr="00804BE6">
              <w:rPr>
                <w:bCs/>
                <w:lang w:val="sr-Cyrl-CS"/>
              </w:rPr>
              <w:t>Pronto legno pulito 5 у 1“,</w:t>
            </w:r>
            <w:r w:rsidRPr="00804BE6">
              <w:rPr>
                <w:b/>
                <w:bCs/>
                <w:lang w:val="sr-Cyrl-CS"/>
              </w:rPr>
              <w:t xml:space="preserve"> </w:t>
            </w:r>
            <w:r w:rsidRPr="00804BE6">
              <w:rPr>
                <w:bCs/>
                <w:lang w:val="sr-Cyrl-CS"/>
              </w:rPr>
              <w:t xml:space="preserve">750мл или „одговарајући“, </w:t>
            </w:r>
            <w:r w:rsidR="00FE4D92">
              <w:rPr>
                <w:bCs/>
                <w:lang w:val="sr-Cyrl-CS"/>
              </w:rPr>
              <w:t>Доставити уз понуду узорак и безбедоносни лист</w:t>
            </w:r>
            <w:r w:rsidR="002C25FA">
              <w:rPr>
                <w:bCs/>
                <w:lang w:val="sr-Cyrl-CS"/>
              </w:rPr>
              <w:t xml:space="preserve"> </w:t>
            </w:r>
            <w:r w:rsidRPr="00804BE6">
              <w:rPr>
                <w:bCs/>
                <w:lang w:val="sr-Cyrl-CS"/>
              </w:rPr>
              <w:t xml:space="preserve"> </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100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9.</w:t>
            </w:r>
          </w:p>
        </w:tc>
        <w:tc>
          <w:tcPr>
            <w:tcW w:w="3600" w:type="dxa"/>
          </w:tcPr>
          <w:p w:rsidR="00FE4D92" w:rsidRDefault="00DC41B9" w:rsidP="00E11627">
            <w:pPr>
              <w:jc w:val="both"/>
              <w:rPr>
                <w:bCs/>
                <w:lang w:val="sr-Cyrl-CS"/>
              </w:rPr>
            </w:pPr>
            <w:r w:rsidRPr="00013C4E">
              <w:rPr>
                <w:rFonts w:eastAsia="TimesNewRomanPSMT"/>
                <w:bCs/>
                <w:lang w:val="sr-Cyrl-CS"/>
              </w:rPr>
              <w:t>Течност за суђе 1/1 ''</w:t>
            </w:r>
            <w:r w:rsidR="00FE4D92">
              <w:rPr>
                <w:rFonts w:eastAsia="TimesNewRomanPSMT"/>
                <w:bCs/>
                <w:lang w:val="sr-Latn-CS"/>
              </w:rPr>
              <w:t>MER’’или одговарајуће</w:t>
            </w:r>
            <w:r w:rsidR="00FE4D92">
              <w:rPr>
                <w:bCs/>
                <w:lang w:val="sr-Cyrl-CS"/>
              </w:rPr>
              <w:t xml:space="preserve"> .</w:t>
            </w:r>
          </w:p>
          <w:p w:rsidR="00DC41B9" w:rsidRPr="00FE4D92" w:rsidRDefault="00FE4D92" w:rsidP="00E11627">
            <w:pPr>
              <w:jc w:val="both"/>
              <w:rPr>
                <w:rFonts w:eastAsia="TimesNewRomanPSMT"/>
                <w:bCs/>
                <w:lang w:val="sr-Cyrl-RS"/>
              </w:rPr>
            </w:pPr>
            <w:r>
              <w:rPr>
                <w:bCs/>
                <w:lang w:val="sr-Cyrl-CS"/>
              </w:rPr>
              <w:t>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70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10.</w:t>
            </w:r>
          </w:p>
        </w:tc>
        <w:tc>
          <w:tcPr>
            <w:tcW w:w="3600" w:type="dxa"/>
          </w:tcPr>
          <w:p w:rsidR="00DC41B9" w:rsidRPr="00804BE6" w:rsidRDefault="00804BE6" w:rsidP="00CE2D3B">
            <w:pPr>
              <w:jc w:val="both"/>
              <w:rPr>
                <w:rFonts w:eastAsia="TimesNewRomanPSMT"/>
                <w:bCs/>
              </w:rPr>
            </w:pPr>
            <w:r>
              <w:rPr>
                <w:rFonts w:eastAsia="TimesNewRomanPSMT"/>
                <w:bCs/>
              </w:rPr>
              <w:t xml:space="preserve"> </w:t>
            </w:r>
            <w:r w:rsidRPr="00013C4E">
              <w:rPr>
                <w:rFonts w:eastAsia="TimesNewRomanPSMT"/>
                <w:bCs/>
                <w:lang w:val="sr-Cyrl-CS"/>
              </w:rPr>
              <w:t xml:space="preserve">Течни вим </w:t>
            </w:r>
            <w:r w:rsidR="00CE2D3B" w:rsidRPr="00E57C93">
              <w:rPr>
                <w:rFonts w:eastAsia="TimesNewRomanPSMT"/>
                <w:bCs/>
                <w:lang w:val="sr-Cyrl-CS"/>
              </w:rPr>
              <w:t>500</w:t>
            </w:r>
            <w:r w:rsidR="00CE2D3B">
              <w:rPr>
                <w:rFonts w:eastAsia="TimesNewRomanPSMT"/>
                <w:bCs/>
                <w:lang w:val="sr-Cyrl-CS"/>
              </w:rPr>
              <w:t xml:space="preserve"> мл</w:t>
            </w:r>
            <w:r w:rsidRPr="00484A51">
              <w:rPr>
                <w:rFonts w:ascii="Calibri" w:eastAsia="Times New Roman" w:hAnsi="Calibri"/>
                <w:kern w:val="0"/>
                <w:lang w:eastAsia="en-US"/>
              </w:rPr>
              <w:t xml:space="preserve"> </w:t>
            </w:r>
            <w:r w:rsidRPr="00B9361F">
              <w:rPr>
                <w:rFonts w:eastAsia="Times New Roman"/>
                <w:kern w:val="0"/>
                <w:lang w:eastAsia="en-US"/>
              </w:rPr>
              <w:t xml:space="preserve">На бази &gt;5% нејонских сурфактаната, сапуна, </w:t>
            </w:r>
            <w:r w:rsidRPr="00B9361F">
              <w:rPr>
                <w:rFonts w:eastAsia="Times New Roman"/>
                <w:kern w:val="0"/>
                <w:lang w:eastAsia="en-US"/>
              </w:rPr>
              <w:lastRenderedPageBreak/>
              <w:t xml:space="preserve">мириса limonenea benzisotiazolinona, linaloola, geraniola,са &gt;=20-&gt;25% kalijum karbonata и&gt;03-&gt;5% natrijum benzen sulfonata, C10-13 alkil derivata.                                                                                                     </w:t>
            </w:r>
            <w:r w:rsidRPr="00B9361F">
              <w:rPr>
                <w:rFonts w:eastAsia="TimesNewRomanPSMT"/>
                <w:bCs/>
                <w:lang w:val="sr-Cyrl-CS"/>
              </w:rPr>
              <w:t xml:space="preserve"> ''CI</w:t>
            </w:r>
            <w:r w:rsidR="00FE4D92">
              <w:rPr>
                <w:rFonts w:eastAsia="TimesNewRomanPSMT"/>
                <w:bCs/>
                <w:lang w:val="sr-Cyrl-CS"/>
              </w:rPr>
              <w:t>F'' ''MER''  или одговарајуће.</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E57C93" w:rsidP="00E11627">
            <w:pPr>
              <w:jc w:val="center"/>
              <w:rPr>
                <w:rFonts w:eastAsia="TimesNewRomanPSMT"/>
                <w:bCs/>
                <w:lang w:val="sr-Cyrl-CS"/>
              </w:rPr>
            </w:pPr>
            <w:r>
              <w:rPr>
                <w:rFonts w:eastAsia="TimesNewRomanPSMT"/>
                <w:bCs/>
              </w:rPr>
              <w:t>2</w:t>
            </w:r>
            <w:r w:rsidR="00DC41B9" w:rsidRPr="00013C4E">
              <w:rPr>
                <w:rFonts w:eastAsia="TimesNewRomanPSMT"/>
                <w:bCs/>
                <w:lang w:val="sr-Cyrl-CS"/>
              </w:rPr>
              <w:t>00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lastRenderedPageBreak/>
              <w:t>11.</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Течни сапун за руке 1/1 </w:t>
            </w:r>
            <w:r w:rsidRPr="00013C4E">
              <w:rPr>
                <w:rFonts w:eastAsia="TimesNewRomanPSMT"/>
                <w:bCs/>
                <w:lang w:val="sr-Latn-CS"/>
              </w:rPr>
              <w:t>’’</w:t>
            </w:r>
            <w:r w:rsidRPr="00013C4E">
              <w:rPr>
                <w:rFonts w:eastAsia="TimesNewRomanPSMT"/>
                <w:bCs/>
                <w:lang w:val="sr-Cyrl-CS"/>
              </w:rPr>
              <w:t>DONA</w:t>
            </w:r>
            <w:r w:rsidR="00FE4D92">
              <w:rPr>
                <w:rFonts w:eastAsia="TimesNewRomanPSMT"/>
                <w:bCs/>
                <w:lang w:val="sr-Latn-CS"/>
              </w:rPr>
              <w:t>’’ или одговарајуће.</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300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12.</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Течни сапун са пумпицом 0,500</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50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13.</w:t>
            </w:r>
          </w:p>
        </w:tc>
        <w:tc>
          <w:tcPr>
            <w:tcW w:w="3600" w:type="dxa"/>
          </w:tcPr>
          <w:p w:rsidR="00DC41B9" w:rsidRPr="00804BE6" w:rsidRDefault="00804BE6" w:rsidP="00AB055B">
            <w:pPr>
              <w:jc w:val="both"/>
              <w:rPr>
                <w:rFonts w:eastAsia="TimesNewRomanPSMT"/>
                <w:bCs/>
              </w:rPr>
            </w:pPr>
            <w:r>
              <w:rPr>
                <w:rFonts w:eastAsia="TimesNewRomanPSMT"/>
                <w:bCs/>
              </w:rPr>
              <w:t xml:space="preserve"> </w:t>
            </w:r>
            <w:r w:rsidRPr="00B9361F">
              <w:rPr>
                <w:rFonts w:eastAsia="TimesNewRomanPSMT"/>
                <w:bCs/>
                <w:lang w:val="sr-Cyrl-CS"/>
              </w:rPr>
              <w:t xml:space="preserve">Универзално средство за чишћење санитарија  750 </w:t>
            </w:r>
            <w:r w:rsidRPr="00B9361F">
              <w:rPr>
                <w:rFonts w:eastAsia="TimesNewRomanPSMT"/>
                <w:bCs/>
              </w:rPr>
              <w:t xml:space="preserve">ml </w:t>
            </w:r>
            <w:r w:rsidRPr="00B9361F">
              <w:rPr>
                <w:rFonts w:eastAsia="TimesNewRomanPSMT"/>
                <w:bCs/>
                <w:lang w:val="sr-Cyrl-CS"/>
              </w:rPr>
              <w:t xml:space="preserve"> </w:t>
            </w:r>
            <w:r>
              <w:rPr>
                <w:rFonts w:eastAsia="TimesNewRomanPSMT"/>
                <w:bCs/>
                <w:lang w:val="sr-Cyrl-CS"/>
              </w:rPr>
              <w:t>с</w:t>
            </w:r>
            <w:r w:rsidRPr="00B9361F">
              <w:rPr>
                <w:rFonts w:eastAsia="Times New Roman"/>
                <w:kern w:val="0"/>
                <w:lang w:eastAsia="en-US"/>
              </w:rPr>
              <w:t xml:space="preserve">адржи натријум хипохлорита као дезифијенса &gt; 3-&lt;5 %, избељивач на бази хлора &gt;5%, нејонских активних материја, сапуна и мириса  на бази natrijum hidroksida , амinа и N - оксида и мирисне компоненте.                                                                                     </w:t>
            </w:r>
            <w:r>
              <w:rPr>
                <w:rFonts w:eastAsia="Times New Roman"/>
                <w:kern w:val="0"/>
                <w:lang w:val="sr-Cyrl-RS" w:eastAsia="en-US"/>
              </w:rPr>
              <w:t>„</w:t>
            </w:r>
            <w:r w:rsidRPr="00B9361F">
              <w:rPr>
                <w:rFonts w:eastAsia="Times New Roman"/>
                <w:kern w:val="0"/>
                <w:lang w:eastAsia="en-US"/>
              </w:rPr>
              <w:t>ДОМЕСТОС</w:t>
            </w:r>
            <w:r>
              <w:rPr>
                <w:rFonts w:eastAsia="Times New Roman"/>
                <w:kern w:val="0"/>
                <w:lang w:val="sr-Cyrl-RS" w:eastAsia="en-US"/>
              </w:rPr>
              <w:t>“</w:t>
            </w:r>
            <w:r w:rsidRPr="00B9361F">
              <w:rPr>
                <w:rFonts w:eastAsia="Times New Roman"/>
                <w:kern w:val="0"/>
                <w:lang w:eastAsia="en-US"/>
              </w:rPr>
              <w:t xml:space="preserve"> или одговарајуће</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50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14.</w:t>
            </w:r>
          </w:p>
        </w:tc>
        <w:tc>
          <w:tcPr>
            <w:tcW w:w="3600" w:type="dxa"/>
          </w:tcPr>
          <w:p w:rsidR="00DC41B9" w:rsidRPr="00013C4E" w:rsidRDefault="00DC41B9" w:rsidP="00FC6482">
            <w:pPr>
              <w:autoSpaceDE w:val="0"/>
              <w:autoSpaceDN w:val="0"/>
              <w:adjustRightInd w:val="0"/>
              <w:spacing w:line="240" w:lineRule="auto"/>
              <w:rPr>
                <w:b/>
                <w:bCs/>
                <w:lang w:val="sr-Cyrl-CS"/>
              </w:rPr>
            </w:pPr>
            <w:r w:rsidRPr="00087B33">
              <w:rPr>
                <w:rFonts w:eastAsia="TimesNewRomanPSMT"/>
                <w:bCs/>
                <w:lang w:val="sr-Cyrl-CS"/>
              </w:rPr>
              <w:t xml:space="preserve"> </w:t>
            </w:r>
            <w:r w:rsidRPr="00087B33">
              <w:rPr>
                <w:bCs/>
                <w:lang w:val="sr-Cyrl-CS"/>
              </w:rPr>
              <w:t xml:space="preserve"> Освеживач за W</w:t>
            </w:r>
            <w:r w:rsidRPr="00087B33">
              <w:rPr>
                <w:bCs/>
              </w:rPr>
              <w:t>C</w:t>
            </w:r>
            <w:r w:rsidRPr="00087B33">
              <w:rPr>
                <w:bCs/>
                <w:lang w:val="sr-Cyrl-CS"/>
              </w:rPr>
              <w:t xml:space="preserve"> шољу</w:t>
            </w:r>
            <w:r w:rsidR="00087B33" w:rsidRPr="00087B33">
              <w:rPr>
                <w:bCs/>
                <w:lang w:val="sr-Cyrl-CS"/>
              </w:rPr>
              <w:t xml:space="preserve"> са корпицом </w:t>
            </w:r>
            <w:r w:rsidRPr="00087B33">
              <w:rPr>
                <w:bCs/>
                <w:lang w:val="sr-Cyrl-CS"/>
              </w:rPr>
              <w:t>, „Bref“ или „одговарајући“ у чијем саставу је 15-35% анјонактивне материје и више од 2% нејоногене активне материје, више од 0,7% диетаноламидкокос масне</w:t>
            </w:r>
            <w:r w:rsidRPr="00804BE6">
              <w:rPr>
                <w:b/>
                <w:bCs/>
                <w:lang w:val="sr-Cyrl-CS"/>
              </w:rPr>
              <w:t xml:space="preserve"> </w:t>
            </w:r>
            <w:r w:rsidRPr="00087B33">
              <w:rPr>
                <w:bCs/>
                <w:lang w:val="sr-Cyrl-CS"/>
              </w:rPr>
              <w:t>киселине, мирис</w:t>
            </w:r>
            <w:r w:rsidRPr="00013C4E">
              <w:rPr>
                <w:b/>
                <w:bCs/>
                <w:lang w:val="sr-Cyrl-CS"/>
              </w:rPr>
              <w:t xml:space="preserve"> </w:t>
            </w:r>
            <w:r w:rsidR="00FE4D92">
              <w:rPr>
                <w:bCs/>
                <w:lang w:val="sr-Cyrl-CS"/>
              </w:rPr>
              <w:t>Доставити уз понуду узорак  .</w:t>
            </w:r>
          </w:p>
          <w:p w:rsidR="00DC41B9" w:rsidRPr="00013C4E" w:rsidRDefault="00DC41B9" w:rsidP="00983F06">
            <w:pPr>
              <w:jc w:val="both"/>
              <w:rPr>
                <w:rFonts w:eastAsia="TimesNewRomanPSMT"/>
                <w:bCs/>
                <w:lang w:val="sr-Cyrl-CS"/>
              </w:rPr>
            </w:pP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Default="00DC41B9" w:rsidP="00E11627">
            <w:pPr>
              <w:jc w:val="center"/>
              <w:rPr>
                <w:rFonts w:eastAsia="TimesNewRomanPSMT"/>
                <w:bCs/>
                <w:lang w:val="sr-Cyrl-CS"/>
              </w:rPr>
            </w:pPr>
            <w:r w:rsidRPr="00013C4E">
              <w:rPr>
                <w:rFonts w:eastAsia="TimesNewRomanPSMT"/>
                <w:bCs/>
                <w:lang w:val="sr-Cyrl-CS"/>
              </w:rPr>
              <w:t>150</w:t>
            </w:r>
          </w:p>
          <w:p w:rsidR="00804BE6" w:rsidRPr="00087B33" w:rsidRDefault="00087B33" w:rsidP="00E11627">
            <w:pPr>
              <w:jc w:val="center"/>
              <w:rPr>
                <w:rFonts w:eastAsia="TimesNewRomanPSMT"/>
                <w:bCs/>
                <w:lang w:val="sr-Cyrl-RS"/>
              </w:rPr>
            </w:pPr>
            <w:r>
              <w:rPr>
                <w:rFonts w:eastAsia="TimesNewRomanPSMT"/>
                <w:bCs/>
                <w:lang w:val="sr-Cyrl-RS"/>
              </w:rPr>
              <w:t xml:space="preserve"> </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15.</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Средство за дезинфекцију руку-1/1 ''ДЕЗИДЕРМ'' или</w:t>
            </w:r>
          </w:p>
          <w:p w:rsidR="00DC41B9" w:rsidRPr="00013C4E" w:rsidRDefault="00774C0B" w:rsidP="00E11627">
            <w:pPr>
              <w:jc w:val="both"/>
              <w:rPr>
                <w:rFonts w:eastAsia="TimesNewRomanPSMT"/>
                <w:bCs/>
                <w:lang w:val="sr-Cyrl-CS"/>
              </w:rPr>
            </w:pPr>
            <w:r>
              <w:rPr>
                <w:rFonts w:eastAsia="TimesNewRomanPSMT"/>
                <w:bCs/>
                <w:lang w:val="sr-Cyrl-CS"/>
              </w:rPr>
              <w:t>одговарајуће</w:t>
            </w:r>
            <w:r w:rsidR="00FE4D92">
              <w:rPr>
                <w:bCs/>
                <w:lang w:val="sr-Cyrl-CS"/>
              </w:rPr>
              <w:t xml:space="preserve"> Доставити уз понуду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25</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16.</w:t>
            </w:r>
          </w:p>
        </w:tc>
        <w:tc>
          <w:tcPr>
            <w:tcW w:w="3600" w:type="dxa"/>
          </w:tcPr>
          <w:p w:rsidR="00DC41B9" w:rsidRPr="001F1307" w:rsidRDefault="00DC41B9" w:rsidP="00126795">
            <w:pPr>
              <w:autoSpaceDE w:val="0"/>
              <w:autoSpaceDN w:val="0"/>
              <w:adjustRightInd w:val="0"/>
              <w:spacing w:line="240" w:lineRule="auto"/>
              <w:rPr>
                <w:bCs/>
                <w:lang w:val="sr-Cyrl-CS"/>
              </w:rPr>
            </w:pPr>
            <w:r w:rsidRPr="001F1307">
              <w:rPr>
                <w:bCs/>
                <w:lang w:val="sr-Cyrl-CS"/>
              </w:rPr>
              <w:t xml:space="preserve"> Течни сапун, антимикробни сапун са глицерином у паковању од 1 литар. Састав: Aqua, Sodium laureat sulfat, Sodium Chlorid, Cocamide DEA, </w:t>
            </w:r>
            <w:r w:rsidRPr="001F1307">
              <w:rPr>
                <w:bCs/>
                <w:lang w:val="sr-Cyrl-CS"/>
              </w:rPr>
              <w:lastRenderedPageBreak/>
              <w:t xml:space="preserve">Chrolhexidine, Glycerin, Glycol distearete, Methylchloroisothiazolinone, Methylisothiazolinone, Cocamide MEA, Citric Acid. Безбојна течност, pH вредност 6.5-6.7. </w:t>
            </w:r>
            <w:r w:rsidR="00774C0B">
              <w:rPr>
                <w:bCs/>
                <w:lang w:val="sr-Cyrl-CS"/>
              </w:rPr>
              <w:t>Доставити уз понуду узорак и безбедоносни лист</w:t>
            </w:r>
            <w:r w:rsidR="00E644AC">
              <w:rPr>
                <w:bCs/>
                <w:lang w:val="sr-Cyrl-CS"/>
              </w:rPr>
              <w:t xml:space="preserve"> </w:t>
            </w:r>
          </w:p>
          <w:p w:rsidR="00DC41B9" w:rsidRPr="00013C4E" w:rsidRDefault="00DC41B9" w:rsidP="00E11627">
            <w:pPr>
              <w:jc w:val="both"/>
              <w:rPr>
                <w:rFonts w:eastAsia="TimesNewRomanPSMT"/>
                <w:bCs/>
                <w:lang w:val="sr-Cyrl-CS"/>
              </w:rPr>
            </w:pP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lastRenderedPageBreak/>
              <w:t>Ком.</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50</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DC41B9" w:rsidRPr="00013C4E" w:rsidTr="00804BE6">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lastRenderedPageBreak/>
              <w:t>17.</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Средство за дезинфекцију прибора и радних површина 1/1 '</w:t>
            </w:r>
            <w:r w:rsidR="00774C0B">
              <w:rPr>
                <w:rFonts w:eastAsia="TimesNewRomanPSMT"/>
                <w:bCs/>
                <w:lang w:val="sr-Cyrl-CS"/>
              </w:rPr>
              <w:t>'САФЕ ГРАНУЛЕ'' или одговарајуће</w:t>
            </w:r>
            <w:r w:rsidR="00B354C4">
              <w:rPr>
                <w:rFonts w:eastAsia="TimesNewRomanPSMT"/>
                <w:bCs/>
                <w:lang w:val="sr-Cyrl-CS"/>
              </w:rPr>
              <w:t>, доставити узорак и безбедоносни лист</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8</w:t>
            </w:r>
          </w:p>
        </w:tc>
        <w:tc>
          <w:tcPr>
            <w:tcW w:w="900" w:type="dxa"/>
          </w:tcPr>
          <w:p w:rsidR="00DC41B9" w:rsidRPr="00013C4E" w:rsidRDefault="00DC41B9" w:rsidP="00E11627">
            <w:pPr>
              <w:jc w:val="both"/>
              <w:rPr>
                <w:rFonts w:eastAsia="TimesNewRomanPSMT"/>
                <w:bCs/>
                <w:lang w:val="sr-Cyrl-CS"/>
              </w:rPr>
            </w:pPr>
          </w:p>
        </w:tc>
        <w:tc>
          <w:tcPr>
            <w:tcW w:w="1237" w:type="dxa"/>
            <w:gridSpan w:val="2"/>
          </w:tcPr>
          <w:p w:rsidR="00DC41B9" w:rsidRPr="00013C4E" w:rsidRDefault="00DC41B9" w:rsidP="00E11627">
            <w:pPr>
              <w:jc w:val="both"/>
              <w:rPr>
                <w:rFonts w:eastAsia="TimesNewRomanPSMT"/>
                <w:bCs/>
                <w:lang w:val="sr-Cyrl-CS"/>
              </w:rPr>
            </w:pPr>
          </w:p>
        </w:tc>
        <w:tc>
          <w:tcPr>
            <w:tcW w:w="1170" w:type="dxa"/>
          </w:tcPr>
          <w:p w:rsidR="00DC41B9" w:rsidRPr="00013C4E" w:rsidRDefault="00DC41B9" w:rsidP="00E11627">
            <w:pPr>
              <w:jc w:val="both"/>
              <w:rPr>
                <w:rFonts w:eastAsia="TimesNewRomanPSMT"/>
                <w:bCs/>
                <w:lang w:val="sr-Cyrl-CS"/>
              </w:rPr>
            </w:pPr>
          </w:p>
        </w:tc>
        <w:tc>
          <w:tcPr>
            <w:tcW w:w="1373" w:type="dxa"/>
          </w:tcPr>
          <w:p w:rsidR="00DC41B9" w:rsidRPr="00013C4E" w:rsidRDefault="00DC41B9" w:rsidP="00E11627">
            <w:pPr>
              <w:jc w:val="both"/>
              <w:rPr>
                <w:rFonts w:eastAsia="TimesNewRomanPSMT"/>
                <w:bCs/>
                <w:lang w:val="sr-Cyrl-CS"/>
              </w:rPr>
            </w:pPr>
          </w:p>
        </w:tc>
      </w:tr>
      <w:tr w:rsidR="00E644AC" w:rsidRPr="00013C4E" w:rsidTr="00804BE6">
        <w:tc>
          <w:tcPr>
            <w:tcW w:w="540" w:type="dxa"/>
          </w:tcPr>
          <w:p w:rsidR="00E644AC" w:rsidRPr="00013C4E" w:rsidRDefault="00E644AC" w:rsidP="00E644AC">
            <w:pPr>
              <w:jc w:val="both"/>
              <w:rPr>
                <w:rFonts w:eastAsia="TimesNewRomanPSMT"/>
                <w:bCs/>
                <w:lang w:val="sr-Cyrl-CS"/>
              </w:rPr>
            </w:pPr>
            <w:r w:rsidRPr="00013C4E">
              <w:rPr>
                <w:rFonts w:eastAsia="TimesNewRomanPSMT"/>
                <w:bCs/>
                <w:lang w:val="sr-Cyrl-CS"/>
              </w:rPr>
              <w:t>18.</w:t>
            </w:r>
          </w:p>
        </w:tc>
        <w:tc>
          <w:tcPr>
            <w:tcW w:w="3600" w:type="dxa"/>
          </w:tcPr>
          <w:p w:rsidR="00E644AC" w:rsidRPr="00A64C1B" w:rsidRDefault="00E644AC" w:rsidP="00E644AC">
            <w:pPr>
              <w:jc w:val="both"/>
              <w:rPr>
                <w:rFonts w:eastAsia="TimesNewRomanPSMT"/>
                <w:bCs/>
                <w:highlight w:val="yellow"/>
                <w:lang w:val="sr-Cyrl-CS"/>
              </w:rPr>
            </w:pPr>
            <w:r w:rsidRPr="00E216D0">
              <w:rPr>
                <w:rFonts w:eastAsia="TimesNewRomanPSMT"/>
                <w:bCs/>
                <w:lang w:val="sr-Cyrl-CS"/>
              </w:rPr>
              <w:t>Средство за дезинфекцију подова и и површина 1/1</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катјонски дезинфицијенс </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 </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 </w:t>
            </w:r>
            <w:r w:rsidRPr="00E216D0">
              <w:rPr>
                <w:rFonts w:eastAsia="Times New Roman"/>
                <w:color w:val="auto"/>
                <w:kern w:val="0"/>
                <w:lang w:eastAsia="en-US"/>
              </w:rPr>
              <w:t xml:space="preserve"> </w:t>
            </w:r>
            <w:r w:rsidRPr="00E216D0">
              <w:rPr>
                <w:rFonts w:eastAsia="TimesNewRomanPSMT"/>
                <w:bCs/>
                <w:lang w:val="sr-Cyrl-CS"/>
              </w:rPr>
              <w:t>''АСЕПСОЛ'' 1%  или одговарајући</w:t>
            </w:r>
            <w:r w:rsidR="00774C0B" w:rsidRPr="00E216D0">
              <w:rPr>
                <w:bCs/>
                <w:lang w:val="sr-Cyrl-CS"/>
              </w:rPr>
              <w:t xml:space="preserve"> Доставити</w:t>
            </w:r>
            <w:r w:rsidR="00774C0B">
              <w:rPr>
                <w:bCs/>
                <w:lang w:val="sr-Cyrl-CS"/>
              </w:rPr>
              <w:t xml:space="preserve"> уз понуду узорак и безбедоносни лист</w:t>
            </w:r>
          </w:p>
        </w:tc>
        <w:tc>
          <w:tcPr>
            <w:tcW w:w="720" w:type="dxa"/>
          </w:tcPr>
          <w:p w:rsidR="00E644AC" w:rsidRPr="00013C4E" w:rsidRDefault="00E644AC" w:rsidP="00E644AC">
            <w:pPr>
              <w:jc w:val="center"/>
              <w:rPr>
                <w:rFonts w:eastAsia="TimesNewRomanPSMT"/>
                <w:bCs/>
                <w:lang w:val="sr-Cyrl-CS"/>
              </w:rPr>
            </w:pPr>
            <w:r w:rsidRPr="00013C4E">
              <w:rPr>
                <w:rFonts w:eastAsia="TimesNewRomanPSMT"/>
                <w:bCs/>
                <w:lang w:val="sr-Cyrl-CS"/>
              </w:rPr>
              <w:t>Ком.</w:t>
            </w:r>
          </w:p>
        </w:tc>
        <w:tc>
          <w:tcPr>
            <w:tcW w:w="810" w:type="dxa"/>
          </w:tcPr>
          <w:p w:rsidR="00E644AC" w:rsidRPr="00013C4E" w:rsidRDefault="00E644AC" w:rsidP="00E644AC">
            <w:pPr>
              <w:jc w:val="center"/>
              <w:rPr>
                <w:rFonts w:eastAsia="TimesNewRomanPSMT"/>
                <w:bCs/>
                <w:lang w:val="sr-Cyrl-CS"/>
              </w:rPr>
            </w:pPr>
            <w:r w:rsidRPr="00013C4E">
              <w:rPr>
                <w:rFonts w:eastAsia="TimesNewRomanPSMT"/>
                <w:bCs/>
                <w:lang w:val="sr-Cyrl-CS"/>
              </w:rPr>
              <w:t>50</w:t>
            </w:r>
          </w:p>
        </w:tc>
        <w:tc>
          <w:tcPr>
            <w:tcW w:w="900" w:type="dxa"/>
          </w:tcPr>
          <w:p w:rsidR="00E644AC" w:rsidRPr="00013C4E" w:rsidRDefault="00E644AC" w:rsidP="00E644AC">
            <w:pPr>
              <w:jc w:val="both"/>
              <w:rPr>
                <w:rFonts w:eastAsia="TimesNewRomanPSMT"/>
                <w:bCs/>
                <w:lang w:val="sr-Cyrl-CS"/>
              </w:rPr>
            </w:pPr>
          </w:p>
        </w:tc>
        <w:tc>
          <w:tcPr>
            <w:tcW w:w="1237" w:type="dxa"/>
            <w:gridSpan w:val="2"/>
          </w:tcPr>
          <w:p w:rsidR="00E644AC" w:rsidRPr="00013C4E" w:rsidRDefault="00E644AC" w:rsidP="00E644AC">
            <w:pPr>
              <w:jc w:val="both"/>
              <w:rPr>
                <w:rFonts w:eastAsia="TimesNewRomanPSMT"/>
                <w:bCs/>
                <w:lang w:val="sr-Cyrl-CS"/>
              </w:rPr>
            </w:pPr>
          </w:p>
        </w:tc>
        <w:tc>
          <w:tcPr>
            <w:tcW w:w="1170" w:type="dxa"/>
          </w:tcPr>
          <w:p w:rsidR="00E644AC" w:rsidRPr="00013C4E" w:rsidRDefault="00E644AC" w:rsidP="00E644AC">
            <w:pPr>
              <w:jc w:val="both"/>
              <w:rPr>
                <w:rFonts w:eastAsia="TimesNewRomanPSMT"/>
                <w:bCs/>
                <w:lang w:val="sr-Cyrl-CS"/>
              </w:rPr>
            </w:pPr>
          </w:p>
        </w:tc>
        <w:tc>
          <w:tcPr>
            <w:tcW w:w="1373" w:type="dxa"/>
          </w:tcPr>
          <w:p w:rsidR="00E644AC" w:rsidRPr="00013C4E" w:rsidRDefault="00E644AC" w:rsidP="00E644AC">
            <w:pPr>
              <w:jc w:val="both"/>
              <w:rPr>
                <w:rFonts w:eastAsia="TimesNewRomanPSMT"/>
                <w:bCs/>
                <w:lang w:val="sr-Cyrl-CS"/>
              </w:rPr>
            </w:pPr>
          </w:p>
        </w:tc>
      </w:tr>
      <w:tr w:rsidR="00E644AC" w:rsidRPr="00013C4E" w:rsidTr="00804BE6">
        <w:tc>
          <w:tcPr>
            <w:tcW w:w="540" w:type="dxa"/>
          </w:tcPr>
          <w:p w:rsidR="00E644AC" w:rsidRPr="00013C4E" w:rsidRDefault="00E644AC" w:rsidP="00E644AC">
            <w:pPr>
              <w:jc w:val="both"/>
              <w:rPr>
                <w:rFonts w:eastAsia="TimesNewRomanPSMT"/>
                <w:bCs/>
                <w:lang w:val="sr-Cyrl-CS"/>
              </w:rPr>
            </w:pPr>
            <w:r>
              <w:rPr>
                <w:rFonts w:eastAsia="TimesNewRomanPSMT"/>
                <w:bCs/>
                <w:lang w:val="sr-Cyrl-CS"/>
              </w:rPr>
              <w:t>19.</w:t>
            </w:r>
          </w:p>
        </w:tc>
        <w:tc>
          <w:tcPr>
            <w:tcW w:w="3600" w:type="dxa"/>
          </w:tcPr>
          <w:p w:rsidR="00E644AC" w:rsidRPr="00E216D0" w:rsidRDefault="00E644AC" w:rsidP="00E644AC">
            <w:pPr>
              <w:jc w:val="both"/>
              <w:rPr>
                <w:rFonts w:eastAsia="TimesNewRomanPSMT"/>
                <w:bCs/>
                <w:lang w:val="sr-Cyrl-CS"/>
              </w:rPr>
            </w:pPr>
            <w:r w:rsidRPr="00E216D0">
              <w:rPr>
                <w:rFonts w:eastAsia="TimesNewRomanPSMT"/>
                <w:bCs/>
                <w:lang w:val="sr-Cyrl-CS"/>
              </w:rPr>
              <w:t>Средство за дезинфекцију подова и и површина 750 мл</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 у спреју, катјонски дезинфицијенс </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 </w:t>
            </w:r>
            <w:r w:rsidRPr="00E216D0">
              <w:rPr>
                <w:rFonts w:eastAsia="Times New Roman"/>
                <w:color w:val="auto"/>
                <w:kern w:val="0"/>
                <w:lang w:eastAsia="en-US"/>
              </w:rPr>
              <w:t xml:space="preserve"> </w:t>
            </w:r>
            <w:r w:rsidRPr="00E216D0">
              <w:rPr>
                <w:rFonts w:eastAsia="Times New Roman"/>
                <w:color w:val="auto"/>
                <w:kern w:val="0"/>
                <w:lang w:val="sr-Cyrl-RS" w:eastAsia="en-US"/>
              </w:rPr>
              <w:t xml:space="preserve"> </w:t>
            </w:r>
            <w:r w:rsidRPr="00E216D0">
              <w:rPr>
                <w:rFonts w:eastAsia="Times New Roman"/>
                <w:color w:val="auto"/>
                <w:kern w:val="0"/>
                <w:lang w:eastAsia="en-US"/>
              </w:rPr>
              <w:t xml:space="preserve"> </w:t>
            </w:r>
            <w:r w:rsidRPr="00E216D0">
              <w:rPr>
                <w:rFonts w:eastAsia="TimesNewRomanPSMT"/>
                <w:bCs/>
                <w:lang w:val="sr-Cyrl-CS"/>
              </w:rPr>
              <w:t>''АСЕПСОЛ'' 1%  или одговарајући</w:t>
            </w:r>
            <w:r w:rsidR="00774C0B" w:rsidRPr="00E216D0">
              <w:rPr>
                <w:bCs/>
                <w:lang w:val="sr-Cyrl-CS"/>
              </w:rPr>
              <w:t xml:space="preserve"> Доставити уз понуду узорак и безбедоносни лист</w:t>
            </w:r>
          </w:p>
        </w:tc>
        <w:tc>
          <w:tcPr>
            <w:tcW w:w="720" w:type="dxa"/>
          </w:tcPr>
          <w:p w:rsidR="00E644AC" w:rsidRPr="00013C4E" w:rsidRDefault="00E644AC" w:rsidP="00E644AC">
            <w:pPr>
              <w:jc w:val="center"/>
              <w:rPr>
                <w:rFonts w:eastAsia="TimesNewRomanPSMT"/>
                <w:bCs/>
                <w:lang w:val="sr-Cyrl-CS"/>
              </w:rPr>
            </w:pPr>
            <w:r>
              <w:rPr>
                <w:rFonts w:eastAsia="TimesNewRomanPSMT"/>
                <w:bCs/>
                <w:lang w:val="sr-Cyrl-CS"/>
              </w:rPr>
              <w:t>Ком</w:t>
            </w:r>
          </w:p>
        </w:tc>
        <w:tc>
          <w:tcPr>
            <w:tcW w:w="810" w:type="dxa"/>
          </w:tcPr>
          <w:p w:rsidR="00E644AC" w:rsidRPr="00013C4E" w:rsidRDefault="00E644AC" w:rsidP="00E644AC">
            <w:pPr>
              <w:jc w:val="center"/>
              <w:rPr>
                <w:rFonts w:eastAsia="TimesNewRomanPSMT"/>
                <w:bCs/>
                <w:lang w:val="sr-Cyrl-CS"/>
              </w:rPr>
            </w:pPr>
            <w:r>
              <w:rPr>
                <w:rFonts w:eastAsia="TimesNewRomanPSMT"/>
                <w:bCs/>
                <w:lang w:val="sr-Cyrl-CS"/>
              </w:rPr>
              <w:t>200</w:t>
            </w:r>
          </w:p>
        </w:tc>
        <w:tc>
          <w:tcPr>
            <w:tcW w:w="900" w:type="dxa"/>
          </w:tcPr>
          <w:p w:rsidR="00E644AC" w:rsidRPr="00013C4E" w:rsidRDefault="00E644AC" w:rsidP="00E644AC">
            <w:pPr>
              <w:jc w:val="both"/>
              <w:rPr>
                <w:rFonts w:eastAsia="TimesNewRomanPSMT"/>
                <w:bCs/>
                <w:lang w:val="sr-Cyrl-CS"/>
              </w:rPr>
            </w:pPr>
          </w:p>
        </w:tc>
        <w:tc>
          <w:tcPr>
            <w:tcW w:w="1237" w:type="dxa"/>
            <w:gridSpan w:val="2"/>
          </w:tcPr>
          <w:p w:rsidR="00E644AC" w:rsidRPr="00013C4E" w:rsidRDefault="00E644AC" w:rsidP="00E644AC">
            <w:pPr>
              <w:jc w:val="both"/>
              <w:rPr>
                <w:rFonts w:eastAsia="TimesNewRomanPSMT"/>
                <w:bCs/>
                <w:lang w:val="sr-Cyrl-CS"/>
              </w:rPr>
            </w:pPr>
          </w:p>
        </w:tc>
        <w:tc>
          <w:tcPr>
            <w:tcW w:w="1170" w:type="dxa"/>
          </w:tcPr>
          <w:p w:rsidR="00E644AC" w:rsidRPr="00013C4E" w:rsidRDefault="00E644AC" w:rsidP="00E644AC">
            <w:pPr>
              <w:jc w:val="both"/>
              <w:rPr>
                <w:rFonts w:eastAsia="TimesNewRomanPSMT"/>
                <w:bCs/>
                <w:lang w:val="sr-Cyrl-CS"/>
              </w:rPr>
            </w:pPr>
          </w:p>
        </w:tc>
        <w:tc>
          <w:tcPr>
            <w:tcW w:w="1373" w:type="dxa"/>
          </w:tcPr>
          <w:p w:rsidR="00E644AC" w:rsidRPr="00013C4E" w:rsidRDefault="00E644AC" w:rsidP="00E644AC">
            <w:pPr>
              <w:jc w:val="both"/>
              <w:rPr>
                <w:rFonts w:eastAsia="TimesNewRomanPSMT"/>
                <w:bCs/>
                <w:lang w:val="sr-Cyrl-CS"/>
              </w:rPr>
            </w:pPr>
          </w:p>
        </w:tc>
      </w:tr>
      <w:tr w:rsidR="00E644AC" w:rsidRPr="00013C4E" w:rsidTr="00804BE6">
        <w:tc>
          <w:tcPr>
            <w:tcW w:w="540" w:type="dxa"/>
          </w:tcPr>
          <w:p w:rsidR="00E644AC" w:rsidRPr="00013C4E" w:rsidRDefault="00E644AC" w:rsidP="00E644AC">
            <w:pPr>
              <w:jc w:val="both"/>
              <w:rPr>
                <w:rFonts w:eastAsia="TimesNewRomanPSMT"/>
                <w:bCs/>
                <w:lang w:val="sr-Cyrl-CS"/>
              </w:rPr>
            </w:pPr>
            <w:r>
              <w:rPr>
                <w:rFonts w:eastAsia="TimesNewRomanPSMT"/>
                <w:bCs/>
                <w:lang w:val="sr-Cyrl-CS"/>
              </w:rPr>
              <w:t>20</w:t>
            </w:r>
          </w:p>
        </w:tc>
        <w:tc>
          <w:tcPr>
            <w:tcW w:w="3600" w:type="dxa"/>
          </w:tcPr>
          <w:p w:rsidR="00E644AC" w:rsidRPr="00A64C1B" w:rsidRDefault="00E644AC" w:rsidP="00E644AC">
            <w:pPr>
              <w:jc w:val="both"/>
              <w:rPr>
                <w:rFonts w:eastAsia="TimesNewRomanPSMT"/>
                <w:bCs/>
                <w:highlight w:val="yellow"/>
                <w:lang w:val="sr-Cyrl-CS"/>
              </w:rPr>
            </w:pPr>
            <w:r w:rsidRPr="00E216D0">
              <w:rPr>
                <w:rFonts w:eastAsia="TimesNewRomanPSMT"/>
                <w:bCs/>
                <w:lang w:val="sr-Cyrl-CS"/>
              </w:rPr>
              <w:t xml:space="preserve">Течност за дезинфекцију површина, предмета и здраве коже, „Етил алкохол“ 70 %, 1/1 </w:t>
            </w:r>
            <w:r w:rsidR="00774C0B">
              <w:rPr>
                <w:bCs/>
                <w:lang w:val="sr-Cyrl-CS"/>
              </w:rPr>
              <w:t>Доставити уз понуду узорак и безбедоносни лист</w:t>
            </w:r>
          </w:p>
        </w:tc>
        <w:tc>
          <w:tcPr>
            <w:tcW w:w="720" w:type="dxa"/>
          </w:tcPr>
          <w:p w:rsidR="00E644AC" w:rsidRDefault="00E644AC" w:rsidP="00E644AC">
            <w:pPr>
              <w:jc w:val="center"/>
              <w:rPr>
                <w:rFonts w:eastAsia="TimesNewRomanPSMT"/>
                <w:bCs/>
                <w:lang w:val="sr-Cyrl-CS"/>
              </w:rPr>
            </w:pPr>
            <w:r>
              <w:rPr>
                <w:rFonts w:eastAsia="TimesNewRomanPSMT"/>
                <w:bCs/>
                <w:lang w:val="sr-Cyrl-CS"/>
              </w:rPr>
              <w:t>Ком</w:t>
            </w:r>
          </w:p>
        </w:tc>
        <w:tc>
          <w:tcPr>
            <w:tcW w:w="810" w:type="dxa"/>
          </w:tcPr>
          <w:p w:rsidR="00E644AC" w:rsidRDefault="00E644AC" w:rsidP="00E644AC">
            <w:pPr>
              <w:jc w:val="center"/>
              <w:rPr>
                <w:rFonts w:eastAsia="TimesNewRomanPSMT"/>
                <w:bCs/>
                <w:lang w:val="sr-Cyrl-CS"/>
              </w:rPr>
            </w:pPr>
            <w:r>
              <w:rPr>
                <w:rFonts w:eastAsia="TimesNewRomanPSMT"/>
                <w:bCs/>
                <w:lang w:val="sr-Cyrl-CS"/>
              </w:rPr>
              <w:t>50</w:t>
            </w:r>
          </w:p>
        </w:tc>
        <w:tc>
          <w:tcPr>
            <w:tcW w:w="900" w:type="dxa"/>
          </w:tcPr>
          <w:p w:rsidR="00E644AC" w:rsidRPr="00013C4E" w:rsidRDefault="00E644AC" w:rsidP="00E644AC">
            <w:pPr>
              <w:jc w:val="both"/>
              <w:rPr>
                <w:rFonts w:eastAsia="TimesNewRomanPSMT"/>
                <w:bCs/>
                <w:lang w:val="sr-Cyrl-CS"/>
              </w:rPr>
            </w:pPr>
          </w:p>
        </w:tc>
        <w:tc>
          <w:tcPr>
            <w:tcW w:w="1237" w:type="dxa"/>
            <w:gridSpan w:val="2"/>
          </w:tcPr>
          <w:p w:rsidR="00E644AC" w:rsidRPr="00013C4E" w:rsidRDefault="00E644AC" w:rsidP="00E644AC">
            <w:pPr>
              <w:jc w:val="both"/>
              <w:rPr>
                <w:rFonts w:eastAsia="TimesNewRomanPSMT"/>
                <w:bCs/>
                <w:lang w:val="sr-Cyrl-CS"/>
              </w:rPr>
            </w:pPr>
          </w:p>
        </w:tc>
        <w:tc>
          <w:tcPr>
            <w:tcW w:w="1170" w:type="dxa"/>
          </w:tcPr>
          <w:p w:rsidR="00E644AC" w:rsidRPr="00013C4E" w:rsidRDefault="00E644AC" w:rsidP="00E644AC">
            <w:pPr>
              <w:jc w:val="both"/>
              <w:rPr>
                <w:rFonts w:eastAsia="TimesNewRomanPSMT"/>
                <w:bCs/>
                <w:lang w:val="sr-Cyrl-CS"/>
              </w:rPr>
            </w:pPr>
          </w:p>
        </w:tc>
        <w:tc>
          <w:tcPr>
            <w:tcW w:w="1373" w:type="dxa"/>
          </w:tcPr>
          <w:p w:rsidR="00E644AC" w:rsidRPr="00013C4E" w:rsidRDefault="00E644AC" w:rsidP="00E644AC">
            <w:pPr>
              <w:jc w:val="both"/>
              <w:rPr>
                <w:rFonts w:eastAsia="TimesNewRomanPSMT"/>
                <w:bCs/>
                <w:lang w:val="sr-Cyrl-CS"/>
              </w:rPr>
            </w:pPr>
          </w:p>
        </w:tc>
      </w:tr>
      <w:tr w:rsidR="00E644AC" w:rsidRPr="00013C4E" w:rsidTr="00804BE6">
        <w:tc>
          <w:tcPr>
            <w:tcW w:w="540" w:type="dxa"/>
          </w:tcPr>
          <w:p w:rsidR="00E644AC" w:rsidRPr="00013C4E" w:rsidRDefault="00E644AC" w:rsidP="00E644AC">
            <w:pPr>
              <w:jc w:val="both"/>
              <w:rPr>
                <w:rFonts w:eastAsia="TimesNewRomanPSMT"/>
                <w:bCs/>
                <w:lang w:val="sr-Cyrl-CS"/>
              </w:rPr>
            </w:pPr>
            <w:r>
              <w:rPr>
                <w:rFonts w:eastAsia="TimesNewRomanPSMT"/>
                <w:bCs/>
                <w:lang w:val="sr-Cyrl-CS"/>
              </w:rPr>
              <w:t>21</w:t>
            </w:r>
            <w:r w:rsidRPr="00013C4E">
              <w:rPr>
                <w:rFonts w:eastAsia="TimesNewRomanPSMT"/>
                <w:bCs/>
                <w:lang w:val="sr-Cyrl-CS"/>
              </w:rPr>
              <w:t>.</w:t>
            </w:r>
          </w:p>
        </w:tc>
        <w:tc>
          <w:tcPr>
            <w:tcW w:w="3600" w:type="dxa"/>
          </w:tcPr>
          <w:p w:rsidR="00E644AC" w:rsidRPr="00013C4E" w:rsidRDefault="00E644AC" w:rsidP="00E644AC">
            <w:pPr>
              <w:jc w:val="both"/>
              <w:rPr>
                <w:rFonts w:eastAsia="TimesNewRomanPSMT"/>
                <w:bCs/>
                <w:lang w:val="sr-Cyrl-CS"/>
              </w:rPr>
            </w:pPr>
            <w:r w:rsidRPr="00013C4E">
              <w:rPr>
                <w:rFonts w:eastAsia="TimesNewRomanPSMT"/>
                <w:bCs/>
                <w:lang w:val="sr-Cyrl-CS"/>
              </w:rPr>
              <w:t>Сапун 90 гр.</w:t>
            </w:r>
          </w:p>
        </w:tc>
        <w:tc>
          <w:tcPr>
            <w:tcW w:w="720" w:type="dxa"/>
          </w:tcPr>
          <w:p w:rsidR="00E644AC" w:rsidRPr="00013C4E" w:rsidRDefault="00E644AC" w:rsidP="00E644AC">
            <w:pPr>
              <w:jc w:val="center"/>
              <w:rPr>
                <w:rFonts w:eastAsia="TimesNewRomanPSMT"/>
                <w:bCs/>
                <w:lang w:val="sr-Cyrl-CS"/>
              </w:rPr>
            </w:pPr>
            <w:r w:rsidRPr="00013C4E">
              <w:rPr>
                <w:rFonts w:eastAsia="TimesNewRomanPSMT"/>
                <w:bCs/>
                <w:lang w:val="sr-Cyrl-CS"/>
              </w:rPr>
              <w:t>Ком.</w:t>
            </w:r>
          </w:p>
        </w:tc>
        <w:tc>
          <w:tcPr>
            <w:tcW w:w="810" w:type="dxa"/>
          </w:tcPr>
          <w:p w:rsidR="00E644AC" w:rsidRPr="00013C4E" w:rsidRDefault="00E644AC" w:rsidP="00E644AC">
            <w:pPr>
              <w:jc w:val="center"/>
              <w:rPr>
                <w:rFonts w:eastAsia="TimesNewRomanPSMT"/>
                <w:bCs/>
                <w:lang w:val="sr-Cyrl-CS"/>
              </w:rPr>
            </w:pPr>
            <w:r w:rsidRPr="00013C4E">
              <w:rPr>
                <w:rFonts w:eastAsia="TimesNewRomanPSMT"/>
                <w:bCs/>
                <w:lang w:val="sr-Cyrl-CS"/>
              </w:rPr>
              <w:t>100</w:t>
            </w:r>
          </w:p>
        </w:tc>
        <w:tc>
          <w:tcPr>
            <w:tcW w:w="900" w:type="dxa"/>
          </w:tcPr>
          <w:p w:rsidR="00E644AC" w:rsidRPr="00013C4E" w:rsidRDefault="00E644AC" w:rsidP="00E644AC">
            <w:pPr>
              <w:jc w:val="both"/>
              <w:rPr>
                <w:rFonts w:eastAsia="TimesNewRomanPSMT"/>
                <w:bCs/>
                <w:lang w:val="sr-Cyrl-CS"/>
              </w:rPr>
            </w:pPr>
          </w:p>
        </w:tc>
        <w:tc>
          <w:tcPr>
            <w:tcW w:w="1237" w:type="dxa"/>
            <w:gridSpan w:val="2"/>
          </w:tcPr>
          <w:p w:rsidR="00E644AC" w:rsidRPr="00013C4E" w:rsidRDefault="00E644AC" w:rsidP="00E644AC">
            <w:pPr>
              <w:jc w:val="both"/>
              <w:rPr>
                <w:rFonts w:eastAsia="TimesNewRomanPSMT"/>
                <w:bCs/>
                <w:lang w:val="sr-Cyrl-CS"/>
              </w:rPr>
            </w:pPr>
          </w:p>
        </w:tc>
        <w:tc>
          <w:tcPr>
            <w:tcW w:w="1170" w:type="dxa"/>
          </w:tcPr>
          <w:p w:rsidR="00E644AC" w:rsidRPr="00013C4E" w:rsidRDefault="00E644AC" w:rsidP="00E644AC">
            <w:pPr>
              <w:jc w:val="both"/>
              <w:rPr>
                <w:rFonts w:eastAsia="TimesNewRomanPSMT"/>
                <w:bCs/>
                <w:lang w:val="sr-Cyrl-CS"/>
              </w:rPr>
            </w:pPr>
          </w:p>
        </w:tc>
        <w:tc>
          <w:tcPr>
            <w:tcW w:w="1373" w:type="dxa"/>
          </w:tcPr>
          <w:p w:rsidR="00E644AC" w:rsidRPr="00013C4E" w:rsidRDefault="00E644AC" w:rsidP="00E644AC">
            <w:pPr>
              <w:jc w:val="both"/>
              <w:rPr>
                <w:rFonts w:eastAsia="TimesNewRomanPSMT"/>
                <w:bCs/>
                <w:lang w:val="sr-Cyrl-CS"/>
              </w:rPr>
            </w:pPr>
          </w:p>
        </w:tc>
      </w:tr>
      <w:tr w:rsidR="00E644AC" w:rsidRPr="00013C4E" w:rsidTr="00DC41B9">
        <w:tblPrEx>
          <w:tblLook w:val="0000" w:firstRow="0" w:lastRow="0" w:firstColumn="0" w:lastColumn="0" w:noHBand="0" w:noVBand="0"/>
        </w:tblPrEx>
        <w:trPr>
          <w:gridBefore w:val="7"/>
          <w:wBefore w:w="7807" w:type="dxa"/>
          <w:trHeight w:val="480"/>
        </w:trPr>
        <w:tc>
          <w:tcPr>
            <w:tcW w:w="1170" w:type="dxa"/>
          </w:tcPr>
          <w:p w:rsidR="00E644AC" w:rsidRPr="00013C4E" w:rsidRDefault="00E644AC" w:rsidP="00E644AC">
            <w:pPr>
              <w:jc w:val="both"/>
              <w:rPr>
                <w:rFonts w:eastAsia="TimesNewRomanPSMT"/>
                <w:bCs/>
                <w:lang w:val="sr-Cyrl-CS"/>
              </w:rPr>
            </w:pPr>
            <w:r w:rsidRPr="00013C4E">
              <w:rPr>
                <w:rFonts w:eastAsia="TimesNewRomanPSMT"/>
                <w:bCs/>
                <w:lang w:val="sr-Cyrl-CS"/>
              </w:rPr>
              <w:t>Укупан износ</w:t>
            </w:r>
          </w:p>
          <w:p w:rsidR="00E644AC" w:rsidRPr="00013C4E" w:rsidRDefault="00E644AC" w:rsidP="00E644AC">
            <w:pPr>
              <w:jc w:val="both"/>
              <w:rPr>
                <w:rFonts w:eastAsia="TimesNewRomanPSMT"/>
                <w:bCs/>
                <w:lang w:val="sr-Cyrl-CS"/>
              </w:rPr>
            </w:pPr>
            <w:r w:rsidRPr="00013C4E">
              <w:rPr>
                <w:rFonts w:eastAsia="TimesNewRomanPSMT"/>
                <w:bCs/>
                <w:lang w:val="sr-Cyrl-CS"/>
              </w:rPr>
              <w:t>без ПДВ-а</w:t>
            </w:r>
          </w:p>
        </w:tc>
        <w:tc>
          <w:tcPr>
            <w:tcW w:w="1373" w:type="dxa"/>
          </w:tcPr>
          <w:p w:rsidR="00E644AC" w:rsidRPr="00013C4E" w:rsidRDefault="00E644AC" w:rsidP="00E644AC">
            <w:pPr>
              <w:suppressAutoHyphens w:val="0"/>
              <w:spacing w:line="240" w:lineRule="auto"/>
              <w:rPr>
                <w:rFonts w:eastAsia="TimesNewRomanPSMT"/>
                <w:bCs/>
                <w:lang w:val="sr-Cyrl-CS"/>
              </w:rPr>
            </w:pPr>
          </w:p>
          <w:p w:rsidR="00E644AC" w:rsidRPr="00013C4E" w:rsidRDefault="00E644AC" w:rsidP="00E644AC">
            <w:pPr>
              <w:jc w:val="both"/>
              <w:rPr>
                <w:rFonts w:eastAsia="TimesNewRomanPSMT"/>
                <w:bCs/>
                <w:lang w:val="sr-Cyrl-CS"/>
              </w:rPr>
            </w:pPr>
          </w:p>
        </w:tc>
      </w:tr>
      <w:tr w:rsidR="00E644AC" w:rsidRPr="00013C4E" w:rsidTr="00DC41B9">
        <w:tblPrEx>
          <w:tblLook w:val="0000" w:firstRow="0" w:lastRow="0" w:firstColumn="0" w:lastColumn="0" w:noHBand="0" w:noVBand="0"/>
        </w:tblPrEx>
        <w:trPr>
          <w:gridBefore w:val="7"/>
          <w:wBefore w:w="7807" w:type="dxa"/>
          <w:trHeight w:val="480"/>
        </w:trPr>
        <w:tc>
          <w:tcPr>
            <w:tcW w:w="1170" w:type="dxa"/>
          </w:tcPr>
          <w:p w:rsidR="00E644AC" w:rsidRPr="00013C4E" w:rsidRDefault="00E644AC" w:rsidP="00E644AC">
            <w:pPr>
              <w:jc w:val="both"/>
              <w:rPr>
                <w:rFonts w:eastAsia="TimesNewRomanPSMT"/>
                <w:bCs/>
                <w:lang w:val="sr-Cyrl-CS"/>
              </w:rPr>
            </w:pPr>
            <w:r w:rsidRPr="00013C4E">
              <w:rPr>
                <w:rFonts w:eastAsia="TimesNewRomanPSMT"/>
                <w:bCs/>
                <w:lang w:val="sr-Cyrl-CS"/>
              </w:rPr>
              <w:t>Износ ПДВ-а</w:t>
            </w:r>
          </w:p>
        </w:tc>
        <w:tc>
          <w:tcPr>
            <w:tcW w:w="1373" w:type="dxa"/>
          </w:tcPr>
          <w:p w:rsidR="00E644AC" w:rsidRPr="00013C4E" w:rsidRDefault="00E644AC" w:rsidP="00E644AC">
            <w:pPr>
              <w:jc w:val="both"/>
              <w:rPr>
                <w:rFonts w:eastAsia="TimesNewRomanPSMT"/>
                <w:bCs/>
                <w:lang w:val="sr-Cyrl-CS"/>
              </w:rPr>
            </w:pPr>
          </w:p>
        </w:tc>
      </w:tr>
      <w:tr w:rsidR="00E644AC" w:rsidRPr="00013C4E" w:rsidTr="00DC41B9">
        <w:tblPrEx>
          <w:tblLook w:val="0000" w:firstRow="0" w:lastRow="0" w:firstColumn="0" w:lastColumn="0" w:noHBand="0" w:noVBand="0"/>
        </w:tblPrEx>
        <w:trPr>
          <w:gridBefore w:val="7"/>
          <w:wBefore w:w="7807" w:type="dxa"/>
          <w:trHeight w:val="480"/>
        </w:trPr>
        <w:tc>
          <w:tcPr>
            <w:tcW w:w="1170" w:type="dxa"/>
          </w:tcPr>
          <w:p w:rsidR="00E644AC" w:rsidRPr="00013C4E" w:rsidRDefault="00E644AC" w:rsidP="00E644AC">
            <w:pPr>
              <w:jc w:val="both"/>
              <w:rPr>
                <w:rFonts w:eastAsia="TimesNewRomanPSMT"/>
                <w:bCs/>
                <w:lang w:val="sr-Cyrl-CS"/>
              </w:rPr>
            </w:pPr>
            <w:r w:rsidRPr="00013C4E">
              <w:rPr>
                <w:rFonts w:eastAsia="TimesNewRomanPSMT"/>
                <w:bCs/>
                <w:lang w:val="sr-Cyrl-CS"/>
              </w:rPr>
              <w:t>Укупан износ са ПДВ-ом</w:t>
            </w:r>
          </w:p>
        </w:tc>
        <w:tc>
          <w:tcPr>
            <w:tcW w:w="1373" w:type="dxa"/>
          </w:tcPr>
          <w:p w:rsidR="00E644AC" w:rsidRPr="00013C4E" w:rsidRDefault="00E644AC" w:rsidP="00E644AC">
            <w:pPr>
              <w:jc w:val="both"/>
              <w:rPr>
                <w:rFonts w:eastAsia="TimesNewRomanPSMT"/>
                <w:bCs/>
                <w:lang w:val="sr-Cyrl-CS"/>
              </w:rPr>
            </w:pPr>
          </w:p>
        </w:tc>
      </w:tr>
    </w:tbl>
    <w:p w:rsidR="009F6AF8" w:rsidRPr="00013C4E" w:rsidRDefault="009F6AF8">
      <w:pPr>
        <w:ind w:left="720" w:firstLine="720"/>
        <w:jc w:val="both"/>
        <w:rPr>
          <w:rFonts w:eastAsia="TimesNewRomanPSMT"/>
          <w:bCs/>
          <w:lang w:val="sr-Cyrl-CS"/>
        </w:rPr>
      </w:pPr>
    </w:p>
    <w:p w:rsidR="00804BE6" w:rsidRDefault="00804BE6" w:rsidP="00D44C6D">
      <w:pPr>
        <w:jc w:val="both"/>
        <w:rPr>
          <w:rFonts w:eastAsia="TimesNewRomanPS-BoldMT"/>
          <w:b/>
          <w:bCs/>
          <w:i/>
          <w:iCs/>
          <w:color w:val="002060"/>
          <w:lang w:val="sr-Cyrl-CS"/>
        </w:rPr>
      </w:pPr>
    </w:p>
    <w:p w:rsidR="00804BE6" w:rsidRDefault="00804BE6" w:rsidP="00D44C6D">
      <w:pPr>
        <w:jc w:val="both"/>
        <w:rPr>
          <w:rFonts w:eastAsia="TimesNewRomanPS-BoldMT"/>
          <w:b/>
          <w:bCs/>
          <w:i/>
          <w:iCs/>
          <w:color w:val="002060"/>
          <w:lang w:val="sr-Cyrl-CS"/>
        </w:rPr>
      </w:pPr>
    </w:p>
    <w:p w:rsidR="00804BE6" w:rsidRDefault="00804BE6" w:rsidP="00D44C6D">
      <w:pPr>
        <w:jc w:val="both"/>
        <w:rPr>
          <w:rFonts w:eastAsia="TimesNewRomanPS-BoldMT"/>
          <w:b/>
          <w:bCs/>
          <w:i/>
          <w:iCs/>
          <w:color w:val="002060"/>
          <w:lang w:val="sr-Cyrl-CS"/>
        </w:rPr>
      </w:pPr>
    </w:p>
    <w:p w:rsidR="00D44C6D" w:rsidRPr="00087B33" w:rsidRDefault="00DC41B9" w:rsidP="00D44C6D">
      <w:pPr>
        <w:jc w:val="both"/>
        <w:rPr>
          <w:rFonts w:eastAsia="TimesNewRomanPS-BoldMT"/>
          <w:bCs/>
          <w:i/>
          <w:iCs/>
          <w:color w:val="002060"/>
          <w:lang w:val="sr-Cyrl-CS"/>
        </w:rPr>
      </w:pPr>
      <w:r w:rsidRPr="00013C4E">
        <w:rPr>
          <w:rFonts w:eastAsia="TimesNewRomanPS-BoldMT"/>
          <w:b/>
          <w:bCs/>
          <w:i/>
          <w:iCs/>
          <w:color w:val="002060"/>
          <w:lang w:val="sr-Cyrl-CS"/>
        </w:rPr>
        <w:lastRenderedPageBreak/>
        <w:t>НАПОМЕНА 1:</w:t>
      </w:r>
      <w:r w:rsidRPr="00013C4E">
        <w:t>:</w:t>
      </w:r>
      <w:r w:rsidRPr="00087B33">
        <w:t>Наведене спецификације су праћене речима“или одговарајуће“,а у складу са чл.72 став 4.ЗЈН</w:t>
      </w:r>
    </w:p>
    <w:p w:rsidR="00FC6482" w:rsidRPr="00EB2D45" w:rsidRDefault="00EB2D45" w:rsidP="00EB2D45">
      <w:pPr>
        <w:jc w:val="both"/>
        <w:rPr>
          <w:rFonts w:eastAsia="TimesNewRomanPS-BoldMT"/>
          <w:bCs/>
          <w:i/>
          <w:iCs/>
          <w:color w:val="002060"/>
        </w:rPr>
      </w:pPr>
      <w:r>
        <w:rPr>
          <w:rFonts w:eastAsia="TimesNewRomanPS-BoldMT"/>
          <w:bCs/>
          <w:i/>
          <w:iCs/>
          <w:color w:val="002060"/>
          <w:lang w:val="sr-Cyrl-RS"/>
        </w:rPr>
        <w:t>У</w:t>
      </w:r>
      <w:r w:rsidRPr="00EB2D45">
        <w:rPr>
          <w:rFonts w:eastAsia="TimesNewRomanPS-BoldMT"/>
          <w:bCs/>
          <w:i/>
          <w:iCs/>
          <w:color w:val="002060"/>
          <w:lang w:val="sr-Cyrl-CS"/>
        </w:rPr>
        <w:t xml:space="preserve">колико понуђач нуди „одговарајуће“ а не тражено добро, дужан је да у склопу понуде приложи извештај овлашћене лабораторије којим лабораторија јасно потврђује да је „одговарајуће“ добро у потпуности еквивалент траженом добру. </w:t>
      </w:r>
      <w:r>
        <w:rPr>
          <w:rFonts w:eastAsia="TimesNewRomanPS-BoldMT"/>
          <w:bCs/>
          <w:i/>
          <w:iCs/>
          <w:color w:val="002060"/>
        </w:rPr>
        <w:t xml:space="preserve"> </w:t>
      </w:r>
    </w:p>
    <w:p w:rsidR="00FC6482" w:rsidRPr="00087B33" w:rsidRDefault="00FC6482" w:rsidP="0048710B">
      <w:pPr>
        <w:jc w:val="both"/>
        <w:rPr>
          <w:rFonts w:eastAsia="TimesNewRomanPS-BoldMT"/>
          <w:bCs/>
          <w:i/>
          <w:iCs/>
          <w:color w:val="002060"/>
          <w:lang w:val="sr-Cyrl-CS"/>
        </w:rPr>
      </w:pPr>
    </w:p>
    <w:p w:rsidR="0060503F" w:rsidRPr="00087B33" w:rsidRDefault="00FC6482" w:rsidP="0060503F">
      <w:pPr>
        <w:autoSpaceDE w:val="0"/>
        <w:autoSpaceDN w:val="0"/>
        <w:adjustRightInd w:val="0"/>
        <w:spacing w:line="240" w:lineRule="auto"/>
        <w:jc w:val="both"/>
        <w:rPr>
          <w:bCs/>
          <w:lang w:val="sr-Cyrl-CS"/>
        </w:rPr>
      </w:pPr>
      <w:r w:rsidRPr="00087B33">
        <w:rPr>
          <w:bCs/>
          <w:lang w:val="sr-Cyrl-CS"/>
        </w:rPr>
        <w:t xml:space="preserve">ДИНАМИКА ИСПОРУКЕ: по требовању НАЧИН ИСПОРУКЕ: ФЦЦО МАГАЦИН У ОБЈЕКТУ КУПЦА У </w:t>
      </w:r>
      <w:r w:rsidR="0060503F" w:rsidRPr="00087B33">
        <w:rPr>
          <w:bCs/>
          <w:lang w:val="sr-Cyrl-CS"/>
        </w:rPr>
        <w:t>АЛЕКСИНЦУ</w:t>
      </w:r>
      <w:r w:rsidRPr="00087B33">
        <w:rPr>
          <w:bCs/>
          <w:lang w:val="sr-Cyrl-CS"/>
        </w:rPr>
        <w:t xml:space="preserve">, ул. </w:t>
      </w:r>
      <w:r w:rsidR="0060503F" w:rsidRPr="00087B33">
        <w:rPr>
          <w:bCs/>
          <w:lang w:val="sr-Cyrl-CS"/>
        </w:rPr>
        <w:t>Буцекова 2</w:t>
      </w:r>
      <w:r w:rsidRPr="00087B33">
        <w:rPr>
          <w:bCs/>
          <w:lang w:val="sr-Cyrl-CS"/>
        </w:rPr>
        <w:t xml:space="preserve"> ИСТОВАРЕНО.  ДОКУМЕНТАЦИЈА:</w:t>
      </w:r>
    </w:p>
    <w:p w:rsidR="0060503F" w:rsidRPr="00087B33" w:rsidRDefault="00FC6482" w:rsidP="0060503F">
      <w:pPr>
        <w:autoSpaceDE w:val="0"/>
        <w:autoSpaceDN w:val="0"/>
        <w:adjustRightInd w:val="0"/>
        <w:spacing w:line="240" w:lineRule="auto"/>
        <w:jc w:val="both"/>
        <w:rPr>
          <w:bCs/>
          <w:lang w:val="sr-Cyrl-CS"/>
        </w:rPr>
      </w:pPr>
      <w:r w:rsidRPr="00087B33">
        <w:rPr>
          <w:bCs/>
          <w:lang w:val="sr-Cyrl-CS"/>
        </w:rPr>
        <w:t xml:space="preserve"> 1. СВАКУ ИСПОРУКУ ТРЕБА ДА ПРАТИ ДОСТАВНИЦА, СА ТАЧНИМ ПОДАЦИМА О ВРСТИ РОБЕ, КОЛИЧИНИ, ЦЕНИ, КАО И ДАТУМ И МЕСТО ИСПОРУКЕ</w:t>
      </w:r>
    </w:p>
    <w:p w:rsidR="002164F0" w:rsidRDefault="00FC6482" w:rsidP="002164F0">
      <w:pPr>
        <w:rPr>
          <w:bCs/>
          <w:lang w:val="sr-Cyrl-CS"/>
        </w:rPr>
      </w:pPr>
      <w:r w:rsidRPr="002164F0">
        <w:rPr>
          <w:bCs/>
          <w:lang w:val="sr-Cyrl-CS"/>
        </w:rPr>
        <w:t xml:space="preserve"> 2. ПРИЛИКОМ СВАКЕ ИСПОРУКЕ РОБУ ТРЕБА ДА ПРАТИ ДОКУМЕНТАЦИЈА ПРЕДВИЂЕНА ЗАКОНОМ О ЗДРАВСТВЕНОЈ ИСПРАВНОСТИ ПРЕДМЕТА ОПШТЕ УПОТРЕБЕ („Сл.гласник РС“ бр.40/2010) </w:t>
      </w:r>
    </w:p>
    <w:p w:rsidR="002164F0" w:rsidRPr="00A26BA1" w:rsidRDefault="00FC6482" w:rsidP="002164F0">
      <w:pPr>
        <w:rPr>
          <w:rFonts w:eastAsia="Calibri"/>
          <w:b/>
          <w:lang w:val="sr-Cyrl-CS"/>
        </w:rPr>
      </w:pPr>
      <w:r w:rsidRPr="002164F0">
        <w:rPr>
          <w:bCs/>
          <w:lang w:val="sr-Cyrl-CS"/>
        </w:rPr>
        <w:t xml:space="preserve"> Понуђач је дужан да достави:  Безбедоносне листове за свако средство понаособ, </w:t>
      </w:r>
      <w:r w:rsidRPr="00A26BA1">
        <w:rPr>
          <w:bCs/>
          <w:lang w:val="sr-Cyrl-CS"/>
        </w:rPr>
        <w:t>(да</w:t>
      </w:r>
      <w:r w:rsidR="002164F0" w:rsidRPr="00A26BA1">
        <w:rPr>
          <w:bCs/>
          <w:lang w:val="sr-Cyrl-CS"/>
        </w:rPr>
        <w:t xml:space="preserve"> </w:t>
      </w:r>
      <w:r w:rsidR="002164F0" w:rsidRPr="00A26BA1">
        <w:rPr>
          <w:rFonts w:eastAsia="Calibri"/>
          <w:b/>
          <w:lang w:val="sr-Cyrl-RS"/>
        </w:rPr>
        <w:t xml:space="preserve"> понуђач располаже важећим сертификатом система менаџмента који је усаглашен  са захтевом стандард </w:t>
      </w:r>
      <w:r w:rsidR="002164F0" w:rsidRPr="00A26BA1">
        <w:rPr>
          <w:rFonts w:eastAsia="Calibri"/>
          <w:b/>
        </w:rPr>
        <w:t xml:space="preserve">ISO 9001 </w:t>
      </w:r>
      <w:r w:rsidR="002164F0" w:rsidRPr="00A26BA1">
        <w:rPr>
          <w:rFonts w:eastAsia="Calibri"/>
          <w:b/>
          <w:lang w:val="sr-Cyrl-RS"/>
        </w:rPr>
        <w:t xml:space="preserve">и важећим сертификатом </w:t>
      </w:r>
      <w:r w:rsidR="002164F0" w:rsidRPr="00A26BA1">
        <w:rPr>
          <w:rFonts w:eastAsia="Calibri"/>
          <w:b/>
        </w:rPr>
        <w:t xml:space="preserve">ISO </w:t>
      </w:r>
      <w:r w:rsidR="002164F0" w:rsidRPr="00A26BA1">
        <w:rPr>
          <w:rFonts w:eastAsia="Calibri"/>
          <w:b/>
          <w:lang w:val="sr-Cyrl-RS"/>
        </w:rPr>
        <w:t xml:space="preserve"> 14001:2004, који дефинише захтеве за управљање животном средином </w:t>
      </w:r>
    </w:p>
    <w:p w:rsidR="0060503F" w:rsidRPr="00087B33" w:rsidRDefault="002164F0" w:rsidP="0060503F">
      <w:pPr>
        <w:autoSpaceDE w:val="0"/>
        <w:autoSpaceDN w:val="0"/>
        <w:adjustRightInd w:val="0"/>
        <w:spacing w:line="240" w:lineRule="auto"/>
        <w:jc w:val="both"/>
        <w:rPr>
          <w:bCs/>
          <w:lang w:val="sr-Cyrl-CS"/>
        </w:rPr>
      </w:pPr>
      <w:r>
        <w:rPr>
          <w:bCs/>
          <w:lang w:val="sr-Cyrl-CS"/>
        </w:rPr>
        <w:t>-</w:t>
      </w:r>
      <w:r w:rsidR="00FC6482" w:rsidRPr="00087B33">
        <w:rPr>
          <w:bCs/>
          <w:lang w:val="sr-Cyrl-CS"/>
        </w:rPr>
        <w:t>Упутство за</w:t>
      </w:r>
      <w:r w:rsidR="00087B33">
        <w:rPr>
          <w:bCs/>
          <w:lang w:val="sr-Cyrl-CS"/>
        </w:rPr>
        <w:t xml:space="preserve"> употребу за свако средство; </w:t>
      </w:r>
      <w:r w:rsidR="00FC6482" w:rsidRPr="00087B33">
        <w:rPr>
          <w:bCs/>
          <w:lang w:val="sr-Cyrl-CS"/>
        </w:rPr>
        <w:t xml:space="preserve">Појединачно паковање, мора да поседује одговарајућу декларацију, са адекватним датумом и роком употребе.                                                                     </w:t>
      </w:r>
    </w:p>
    <w:p w:rsidR="00FC6482" w:rsidRPr="00087B33" w:rsidRDefault="00FC6482" w:rsidP="0060503F">
      <w:pPr>
        <w:autoSpaceDE w:val="0"/>
        <w:autoSpaceDN w:val="0"/>
        <w:adjustRightInd w:val="0"/>
        <w:spacing w:line="240" w:lineRule="auto"/>
        <w:jc w:val="both"/>
        <w:rPr>
          <w:bCs/>
          <w:lang w:val="sr-Cyrl-CS"/>
        </w:rPr>
      </w:pPr>
      <w:r w:rsidRPr="00087B33">
        <w:rPr>
          <w:bCs/>
          <w:lang w:val="sr-Cyrl-CS"/>
        </w:rPr>
        <w:t xml:space="preserve"> Амбалажа- понуђени производи морају бити достављени у амбалажи која одговара својствима, сврси и начину коришћења хемикалије или производа и мора бити обележена на прописан начин. Амбалажа опасне хемикалије, одређеног производа и одређене смеше која није опасна, али садржи барем једну супстанцу која је класификована као опасна, мора да буде обележена тако да нарочито садржи трговачко име хемикалије, имена одређених опасних супстанци садржаних у смеши, име и адресу снабдевача хемикалије, количину хемикалије у амбалажи као и графичке приказе, ознаке и текст који указује на опасна својства хемикалије. Амбалажа хемикалије и одређеног производа мора да буде обележена и на српском језику.                                                                                                                                                                                                         </w:t>
      </w:r>
    </w:p>
    <w:p w:rsidR="00105C01" w:rsidRPr="00087B33" w:rsidRDefault="00105C01" w:rsidP="00123BA9">
      <w:pPr>
        <w:autoSpaceDE w:val="0"/>
        <w:autoSpaceDN w:val="0"/>
        <w:adjustRightInd w:val="0"/>
        <w:spacing w:line="240" w:lineRule="auto"/>
        <w:rPr>
          <w:bCs/>
          <w:lang w:val="sr-Cyrl-CS"/>
        </w:rPr>
      </w:pPr>
    </w:p>
    <w:p w:rsidR="00123BA9" w:rsidRPr="00087B33" w:rsidRDefault="00123BA9" w:rsidP="00123BA9">
      <w:pPr>
        <w:autoSpaceDE w:val="0"/>
        <w:autoSpaceDN w:val="0"/>
        <w:adjustRightInd w:val="0"/>
        <w:spacing w:line="240" w:lineRule="auto"/>
        <w:rPr>
          <w:bCs/>
          <w:lang w:val="sr-Cyrl-CS"/>
        </w:rPr>
      </w:pPr>
      <w:r w:rsidRPr="00087B33">
        <w:rPr>
          <w:bCs/>
          <w:lang w:val="sr-Cyrl-CS"/>
        </w:rPr>
        <w:t xml:space="preserve"> Aкo понуда није поднета за све тражене артикле сматраће се непотпуном, и као таква биће одбијена. </w:t>
      </w:r>
      <w:r w:rsidR="00105C01" w:rsidRPr="00087B33">
        <w:rPr>
          <w:bCs/>
          <w:lang w:val="sr-Cyrl-CS"/>
        </w:rPr>
        <w:t xml:space="preserve"> </w:t>
      </w:r>
    </w:p>
    <w:p w:rsidR="00123BA9" w:rsidRPr="00087B33" w:rsidRDefault="00123BA9" w:rsidP="00123BA9">
      <w:pPr>
        <w:autoSpaceDE w:val="0"/>
        <w:autoSpaceDN w:val="0"/>
        <w:adjustRightInd w:val="0"/>
        <w:spacing w:line="240" w:lineRule="auto"/>
        <w:rPr>
          <w:bCs/>
          <w:lang w:val="sr-Cyrl-CS"/>
        </w:rPr>
      </w:pPr>
    </w:p>
    <w:p w:rsidR="0048710B" w:rsidRPr="00087B33" w:rsidRDefault="0048710B" w:rsidP="00D44C6D">
      <w:pPr>
        <w:autoSpaceDE w:val="0"/>
        <w:autoSpaceDN w:val="0"/>
        <w:adjustRightInd w:val="0"/>
        <w:spacing w:line="240" w:lineRule="auto"/>
        <w:rPr>
          <w:bCs/>
          <w:lang w:val="sr-Cyrl-CS"/>
        </w:rPr>
      </w:pPr>
    </w:p>
    <w:p w:rsidR="00804BE6" w:rsidRPr="00087B33" w:rsidRDefault="002164F0" w:rsidP="00804BE6">
      <w:pPr>
        <w:jc w:val="both"/>
        <w:rPr>
          <w:bCs/>
          <w:iCs/>
          <w:color w:val="000000" w:themeColor="text1"/>
          <w:kern w:val="2"/>
          <w:lang w:val="sr-Cyrl-CS"/>
        </w:rPr>
      </w:pPr>
      <w:r>
        <w:rPr>
          <w:bCs/>
          <w:iCs/>
          <w:kern w:val="2"/>
          <w:lang w:val="sr-Cyrl-CS"/>
        </w:rPr>
        <w:t xml:space="preserve"> </w:t>
      </w:r>
    </w:p>
    <w:p w:rsidR="00D05EF0" w:rsidRPr="00087B33" w:rsidRDefault="00D05EF0" w:rsidP="00804BE6">
      <w:pPr>
        <w:jc w:val="both"/>
        <w:rPr>
          <w:bCs/>
          <w:iCs/>
          <w:color w:val="000000" w:themeColor="text1"/>
          <w:kern w:val="2"/>
        </w:rPr>
      </w:pPr>
    </w:p>
    <w:p w:rsidR="0048710B" w:rsidRPr="00087B33" w:rsidRDefault="0048710B" w:rsidP="0048710B">
      <w:pPr>
        <w:jc w:val="both"/>
        <w:rPr>
          <w:rFonts w:eastAsia="TimesNewRomanPS-BoldMT"/>
          <w:bCs/>
          <w:i/>
          <w:iCs/>
          <w:color w:val="000000" w:themeColor="text1"/>
          <w:lang w:val="sr-Cyrl-CS"/>
        </w:rPr>
      </w:pPr>
    </w:p>
    <w:p w:rsidR="009F6AF8" w:rsidRPr="00013C4E" w:rsidRDefault="009F6AF8" w:rsidP="00087B33">
      <w:pPr>
        <w:jc w:val="both"/>
        <w:rPr>
          <w:rFonts w:eastAsia="TimesNewRomanPSMT"/>
          <w:bCs/>
          <w:lang w:val="sr-Cyrl-CS"/>
        </w:rPr>
      </w:pPr>
    </w:p>
    <w:p w:rsidR="009F6AF8" w:rsidRPr="00013C4E" w:rsidRDefault="009F6AF8">
      <w:pPr>
        <w:ind w:left="720" w:firstLine="720"/>
        <w:jc w:val="both"/>
        <w:rPr>
          <w:rFonts w:eastAsia="TimesNewRomanPSMT"/>
          <w:bCs/>
          <w:lang w:val="sr-Cyrl-CS"/>
        </w:rPr>
      </w:pPr>
    </w:p>
    <w:p w:rsidR="00221C6F" w:rsidRPr="00013C4E" w:rsidRDefault="00221C6F">
      <w:pPr>
        <w:ind w:left="720" w:firstLine="720"/>
        <w:jc w:val="both"/>
        <w:rPr>
          <w:rFonts w:eastAsia="TimesNewRomanPSMT"/>
          <w:bCs/>
        </w:rPr>
      </w:pPr>
      <w:r w:rsidRPr="00013C4E">
        <w:rPr>
          <w:rFonts w:eastAsia="TimesNewRomanPSMT"/>
          <w:bCs/>
        </w:rPr>
        <w:t xml:space="preserve">Датум </w:t>
      </w:r>
      <w:r w:rsidRPr="00013C4E">
        <w:rPr>
          <w:rFonts w:eastAsia="TimesNewRomanPSMT"/>
          <w:bCs/>
        </w:rPr>
        <w:tab/>
      </w:r>
      <w:r w:rsidRPr="00013C4E">
        <w:rPr>
          <w:rFonts w:eastAsia="TimesNewRomanPSMT"/>
          <w:bCs/>
        </w:rPr>
        <w:tab/>
      </w:r>
      <w:r w:rsidRPr="00013C4E">
        <w:rPr>
          <w:rFonts w:eastAsia="TimesNewRomanPSMT"/>
          <w:bCs/>
        </w:rPr>
        <w:tab/>
      </w:r>
      <w:r w:rsidRPr="00013C4E">
        <w:rPr>
          <w:rFonts w:eastAsia="TimesNewRomanPSMT"/>
          <w:bCs/>
        </w:rPr>
        <w:tab/>
      </w:r>
      <w:r w:rsidRPr="00013C4E">
        <w:rPr>
          <w:rFonts w:eastAsia="TimesNewRomanPSMT"/>
          <w:bCs/>
        </w:rPr>
        <w:tab/>
        <w:t xml:space="preserve">              Понуђач</w:t>
      </w:r>
    </w:p>
    <w:p w:rsidR="00221C6F" w:rsidRPr="00013C4E" w:rsidRDefault="00221C6F">
      <w:pPr>
        <w:ind w:left="2880" w:firstLine="720"/>
        <w:jc w:val="both"/>
        <w:rPr>
          <w:rFonts w:eastAsia="TimesNewRomanPS-BoldMT"/>
          <w:b/>
          <w:bCs/>
          <w:i/>
          <w:iCs/>
          <w:color w:val="002060"/>
        </w:rPr>
      </w:pPr>
      <w:r w:rsidRPr="00013C4E">
        <w:rPr>
          <w:rFonts w:eastAsia="TimesNewRomanPSMT"/>
          <w:bCs/>
        </w:rPr>
        <w:t xml:space="preserve">    М. П. </w:t>
      </w:r>
    </w:p>
    <w:p w:rsidR="00105C01" w:rsidRDefault="00221C6F">
      <w:pPr>
        <w:jc w:val="both"/>
        <w:rPr>
          <w:rFonts w:eastAsia="TimesNewRomanPS-BoldMT"/>
          <w:b/>
          <w:bCs/>
          <w:i/>
          <w:iCs/>
          <w:color w:val="002060"/>
        </w:rPr>
      </w:pPr>
      <w:r w:rsidRPr="00013C4E">
        <w:rPr>
          <w:rFonts w:eastAsia="TimesNewRomanPS-BoldMT"/>
          <w:b/>
          <w:bCs/>
          <w:i/>
          <w:iCs/>
          <w:color w:val="002060"/>
        </w:rPr>
        <w:t>_____________________________</w:t>
      </w:r>
      <w:r w:rsidRPr="00013C4E">
        <w:rPr>
          <w:rFonts w:eastAsia="TimesNewRomanPS-BoldMT"/>
          <w:b/>
          <w:bCs/>
          <w:i/>
          <w:iCs/>
          <w:color w:val="002060"/>
        </w:rPr>
        <w:tab/>
      </w:r>
      <w:r w:rsidRPr="00013C4E">
        <w:rPr>
          <w:rFonts w:eastAsia="TimesNewRomanPS-BoldMT"/>
          <w:b/>
          <w:bCs/>
          <w:i/>
          <w:iCs/>
          <w:color w:val="002060"/>
        </w:rPr>
        <w:tab/>
      </w:r>
      <w:r w:rsidRPr="00013C4E">
        <w:rPr>
          <w:rFonts w:eastAsia="TimesNewRomanPS-BoldMT"/>
          <w:b/>
          <w:bCs/>
          <w:i/>
          <w:iCs/>
          <w:color w:val="002060"/>
        </w:rPr>
        <w:tab/>
      </w:r>
      <w:r w:rsidR="00804BE6">
        <w:rPr>
          <w:rFonts w:eastAsia="TimesNewRomanPS-BoldMT"/>
          <w:b/>
          <w:bCs/>
          <w:i/>
          <w:iCs/>
          <w:color w:val="002060"/>
        </w:rPr>
        <w:t>__________________________</w:t>
      </w:r>
    </w:p>
    <w:p w:rsidR="00087B33" w:rsidRDefault="00087B33">
      <w:pPr>
        <w:jc w:val="both"/>
        <w:rPr>
          <w:rFonts w:eastAsia="TimesNewRomanPS-BoldMT"/>
          <w:b/>
          <w:bCs/>
          <w:i/>
          <w:iCs/>
          <w:color w:val="002060"/>
        </w:rPr>
      </w:pPr>
    </w:p>
    <w:p w:rsidR="00087B33" w:rsidRDefault="00087B33">
      <w:pPr>
        <w:jc w:val="both"/>
        <w:rPr>
          <w:rFonts w:eastAsia="TimesNewRomanPS-BoldMT"/>
          <w:b/>
          <w:bCs/>
          <w:i/>
          <w:iCs/>
          <w:color w:val="002060"/>
        </w:rPr>
      </w:pPr>
    </w:p>
    <w:p w:rsidR="00087B33" w:rsidRDefault="00087B33">
      <w:pPr>
        <w:jc w:val="both"/>
        <w:rPr>
          <w:rFonts w:eastAsia="TimesNewRomanPS-BoldMT"/>
          <w:b/>
          <w:bCs/>
          <w:i/>
          <w:iCs/>
          <w:color w:val="002060"/>
        </w:rPr>
      </w:pPr>
    </w:p>
    <w:p w:rsidR="00087B33" w:rsidRDefault="00087B33">
      <w:pPr>
        <w:jc w:val="both"/>
        <w:rPr>
          <w:rFonts w:eastAsia="TimesNewRomanPS-BoldMT"/>
          <w:b/>
          <w:bCs/>
          <w:i/>
          <w:iCs/>
          <w:color w:val="002060"/>
        </w:rPr>
      </w:pPr>
    </w:p>
    <w:p w:rsidR="00E216D0" w:rsidRDefault="00E216D0">
      <w:pPr>
        <w:jc w:val="both"/>
        <w:rPr>
          <w:rFonts w:eastAsia="TimesNewRomanPS-BoldMT"/>
          <w:b/>
          <w:bCs/>
          <w:i/>
          <w:iCs/>
          <w:color w:val="002060"/>
        </w:rPr>
      </w:pPr>
    </w:p>
    <w:p w:rsidR="00E216D0" w:rsidRDefault="00E216D0">
      <w:pPr>
        <w:jc w:val="both"/>
        <w:rPr>
          <w:rFonts w:eastAsia="TimesNewRomanPS-BoldMT"/>
          <w:b/>
          <w:bCs/>
          <w:i/>
          <w:iCs/>
          <w:color w:val="002060"/>
        </w:rPr>
      </w:pPr>
    </w:p>
    <w:p w:rsidR="00E216D0" w:rsidRDefault="00E216D0">
      <w:pPr>
        <w:jc w:val="both"/>
        <w:rPr>
          <w:rFonts w:eastAsia="TimesNewRomanPS-BoldMT"/>
          <w:b/>
          <w:bCs/>
          <w:i/>
          <w:iCs/>
          <w:color w:val="002060"/>
        </w:rPr>
      </w:pPr>
    </w:p>
    <w:p w:rsidR="00E216D0" w:rsidRPr="00804BE6" w:rsidRDefault="00E216D0">
      <w:pPr>
        <w:jc w:val="both"/>
        <w:rPr>
          <w:rFonts w:eastAsia="TimesNewRomanPS-BoldMT"/>
          <w:b/>
          <w:bCs/>
          <w:i/>
          <w:iCs/>
          <w:color w:val="002060"/>
        </w:rPr>
      </w:pPr>
    </w:p>
    <w:p w:rsidR="001926A5" w:rsidRPr="00013C4E" w:rsidRDefault="001926A5" w:rsidP="00804BE6">
      <w:pPr>
        <w:rPr>
          <w:rFonts w:eastAsia="TimesNewRomanPS-BoldMT"/>
          <w:bCs/>
          <w:iCs/>
          <w:color w:val="002060"/>
          <w:lang w:val="sr-Cyrl-CS"/>
        </w:rPr>
      </w:pPr>
      <w:r w:rsidRPr="00013C4E">
        <w:rPr>
          <w:rFonts w:eastAsia="TimesNewRomanPS-BoldMT"/>
          <w:bCs/>
          <w:iCs/>
          <w:color w:val="002060"/>
          <w:lang w:val="sr-Cyrl-CS"/>
        </w:rPr>
        <w:t>ПАРТИЈА 2.</w:t>
      </w:r>
    </w:p>
    <w:p w:rsidR="00F879EA" w:rsidRPr="00013C4E" w:rsidRDefault="00F879EA" w:rsidP="00FF74F7">
      <w:pPr>
        <w:jc w:val="center"/>
        <w:rPr>
          <w:rFonts w:eastAsia="TimesNewRomanPS-BoldMT"/>
          <w:bCs/>
          <w:iCs/>
          <w:color w:val="002060"/>
          <w:lang w:val="sr-Cyrl-CS"/>
        </w:rPr>
      </w:pPr>
      <w:r w:rsidRPr="00013C4E">
        <w:rPr>
          <w:rFonts w:eastAsia="TimesNewRomanPS-BoldMT"/>
          <w:bCs/>
          <w:iCs/>
          <w:color w:val="002060"/>
          <w:lang w:val="sr-Cyrl-CS"/>
        </w:rPr>
        <w:t>ОСТАЛИ МАТЕРИЈАЛ ЗА ОДРЖАВАЊЕ ХИГИЈЕНЕ</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1057"/>
        <w:gridCol w:w="1080"/>
        <w:gridCol w:w="1350"/>
        <w:gridCol w:w="1193"/>
      </w:tblGrid>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Р.</w:t>
            </w:r>
          </w:p>
          <w:p w:rsidR="00DC41B9" w:rsidRPr="00013C4E" w:rsidRDefault="00DC41B9" w:rsidP="00E11627">
            <w:pPr>
              <w:jc w:val="both"/>
              <w:rPr>
                <w:rFonts w:eastAsia="TimesNewRomanPSMT"/>
                <w:bCs/>
                <w:lang w:val="sr-Cyrl-CS"/>
              </w:rPr>
            </w:pPr>
            <w:r w:rsidRPr="00013C4E">
              <w:rPr>
                <w:rFonts w:eastAsia="TimesNewRomanPSMT"/>
                <w:bCs/>
                <w:lang w:val="sr-Cyrl-CS"/>
              </w:rPr>
              <w:t>Бр.</w:t>
            </w:r>
          </w:p>
        </w:tc>
        <w:tc>
          <w:tcPr>
            <w:tcW w:w="3600" w:type="dxa"/>
          </w:tcPr>
          <w:p w:rsidR="00DC41B9" w:rsidRPr="00013C4E" w:rsidRDefault="00DC41B9" w:rsidP="00E11627">
            <w:pPr>
              <w:jc w:val="center"/>
              <w:rPr>
                <w:rFonts w:eastAsia="TimesNewRomanPSMT"/>
                <w:bCs/>
                <w:lang w:val="sr-Cyrl-CS"/>
              </w:rPr>
            </w:pPr>
            <w:r w:rsidRPr="00013C4E">
              <w:rPr>
                <w:rFonts w:eastAsia="TimesNewRomanPSMT"/>
                <w:bCs/>
                <w:lang w:val="sr-Cyrl-CS"/>
              </w:rPr>
              <w:t>Назив артикла</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Јед. Мер</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Коли</w:t>
            </w:r>
          </w:p>
          <w:p w:rsidR="00DC41B9" w:rsidRPr="00013C4E" w:rsidRDefault="00DC41B9" w:rsidP="00E11627">
            <w:pPr>
              <w:jc w:val="center"/>
              <w:rPr>
                <w:rFonts w:eastAsia="TimesNewRomanPSMT"/>
                <w:bCs/>
                <w:lang w:val="sr-Cyrl-CS"/>
              </w:rPr>
            </w:pPr>
            <w:r w:rsidRPr="00013C4E">
              <w:rPr>
                <w:rFonts w:eastAsia="TimesNewRomanPSMT"/>
                <w:bCs/>
                <w:lang w:val="sr-Cyrl-CS"/>
              </w:rPr>
              <w:t>чина</w:t>
            </w:r>
          </w:p>
        </w:tc>
        <w:tc>
          <w:tcPr>
            <w:tcW w:w="1057" w:type="dxa"/>
          </w:tcPr>
          <w:p w:rsidR="00DC41B9" w:rsidRPr="00013C4E" w:rsidRDefault="00DC41B9" w:rsidP="00E11627">
            <w:pPr>
              <w:jc w:val="center"/>
              <w:rPr>
                <w:rFonts w:eastAsia="TimesNewRomanPSMT"/>
                <w:bCs/>
                <w:lang w:val="sr-Cyrl-CS"/>
              </w:rPr>
            </w:pPr>
            <w:r w:rsidRPr="00013C4E">
              <w:rPr>
                <w:rFonts w:eastAsia="TimesNewRomanPSMT"/>
                <w:bCs/>
                <w:lang w:val="sr-Cyrl-CS"/>
              </w:rPr>
              <w:t>Јед.цена без ПДВ-а</w:t>
            </w:r>
          </w:p>
        </w:tc>
        <w:tc>
          <w:tcPr>
            <w:tcW w:w="1080" w:type="dxa"/>
          </w:tcPr>
          <w:p w:rsidR="00DC41B9" w:rsidRPr="00013C4E" w:rsidRDefault="00DC41B9" w:rsidP="00E11627">
            <w:pPr>
              <w:jc w:val="center"/>
              <w:rPr>
                <w:rFonts w:eastAsia="TimesNewRomanPSMT"/>
                <w:bCs/>
                <w:lang w:val="sr-Cyrl-CS"/>
              </w:rPr>
            </w:pPr>
            <w:r w:rsidRPr="00013C4E">
              <w:rPr>
                <w:rFonts w:eastAsia="TimesNewRomanPSMT"/>
                <w:bCs/>
                <w:lang w:val="sr-Cyrl-CS"/>
              </w:rPr>
              <w:t>Јед.цена са ПДВ-ом</w:t>
            </w:r>
          </w:p>
        </w:tc>
        <w:tc>
          <w:tcPr>
            <w:tcW w:w="1350" w:type="dxa"/>
          </w:tcPr>
          <w:p w:rsidR="00DC41B9" w:rsidRPr="00013C4E" w:rsidRDefault="00DC41B9" w:rsidP="00E11627">
            <w:pPr>
              <w:jc w:val="center"/>
              <w:rPr>
                <w:rFonts w:eastAsia="TimesNewRomanPSMT"/>
                <w:bCs/>
                <w:lang w:val="sr-Cyrl-CS"/>
              </w:rPr>
            </w:pPr>
            <w:r w:rsidRPr="00013C4E">
              <w:rPr>
                <w:rFonts w:eastAsia="TimesNewRomanPSMT"/>
                <w:bCs/>
                <w:lang w:val="sr-Cyrl-CS"/>
              </w:rPr>
              <w:t xml:space="preserve"> Укупна цена без</w:t>
            </w:r>
          </w:p>
          <w:p w:rsidR="00DC41B9" w:rsidRPr="00013C4E" w:rsidRDefault="00DC41B9" w:rsidP="00DC41B9">
            <w:pPr>
              <w:rPr>
                <w:rFonts w:eastAsia="TimesNewRomanPSMT"/>
                <w:bCs/>
                <w:lang w:val="sr-Cyrl-CS"/>
              </w:rPr>
            </w:pPr>
            <w:r w:rsidRPr="00013C4E">
              <w:rPr>
                <w:rFonts w:eastAsia="TimesNewRomanPSMT"/>
                <w:bCs/>
                <w:lang w:val="sr-Cyrl-CS"/>
              </w:rPr>
              <w:t xml:space="preserve"> ПДВ-а</w:t>
            </w:r>
          </w:p>
        </w:tc>
        <w:tc>
          <w:tcPr>
            <w:tcW w:w="1193" w:type="dxa"/>
          </w:tcPr>
          <w:p w:rsidR="00DC41B9" w:rsidRPr="00013C4E" w:rsidRDefault="00DC41B9" w:rsidP="00E11627">
            <w:pPr>
              <w:jc w:val="both"/>
              <w:rPr>
                <w:rFonts w:eastAsia="TimesNewRomanPSMT"/>
                <w:bCs/>
                <w:lang w:val="sr-Cyrl-CS"/>
              </w:rPr>
            </w:pPr>
            <w:r w:rsidRPr="00013C4E">
              <w:rPr>
                <w:rFonts w:eastAsia="TimesNewRomanPSMT"/>
                <w:bCs/>
                <w:lang w:val="sr-Cyrl-CS"/>
              </w:rPr>
              <w:t>Укупна цена са ПДВ-ом</w:t>
            </w: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1.</w:t>
            </w:r>
          </w:p>
        </w:tc>
        <w:tc>
          <w:tcPr>
            <w:tcW w:w="3600" w:type="dxa"/>
          </w:tcPr>
          <w:p w:rsidR="002164F0" w:rsidRDefault="004A4295" w:rsidP="004A4295">
            <w:pPr>
              <w:jc w:val="both"/>
              <w:rPr>
                <w:rFonts w:eastAsia="TimesNewRomanPSMT"/>
                <w:bCs/>
                <w:lang w:val="sr-Latn-CS"/>
              </w:rPr>
            </w:pPr>
            <w:r w:rsidRPr="0027150C">
              <w:rPr>
                <w:rFonts w:eastAsia="Times New Roman"/>
                <w:kern w:val="0"/>
                <w:lang w:eastAsia="en-US"/>
              </w:rPr>
              <w:t>Жица за судове 1/1, нерђајућа, спирална инокс жица тежине мин.8 гр, појединачн</w:t>
            </w:r>
            <w:r>
              <w:rPr>
                <w:rFonts w:eastAsia="Times New Roman"/>
                <w:kern w:val="0"/>
                <w:lang w:eastAsia="en-US"/>
              </w:rPr>
              <w:t>и пакована у полимерну амбалажу</w:t>
            </w:r>
            <w:r w:rsidRPr="0027150C">
              <w:rPr>
                <w:rFonts w:eastAsia="TimesNewRomanPSMT"/>
                <w:bCs/>
                <w:lang w:val="sr-Cyrl-CS"/>
              </w:rPr>
              <w:t xml:space="preserve"> за IN</w:t>
            </w:r>
            <w:r w:rsidRPr="0027150C">
              <w:rPr>
                <w:rFonts w:eastAsia="TimesNewRomanPSMT"/>
                <w:bCs/>
                <w:lang w:val="sr-Latn-CS"/>
              </w:rPr>
              <w:t>OX</w:t>
            </w:r>
          </w:p>
          <w:p w:rsidR="00DC41B9" w:rsidRPr="004A4295" w:rsidRDefault="002164F0" w:rsidP="004A4295">
            <w:pPr>
              <w:jc w:val="both"/>
              <w:rPr>
                <w:rFonts w:eastAsia="TimesNewRomanPSMT"/>
                <w:bCs/>
              </w:rPr>
            </w:pPr>
            <w:r>
              <w:rPr>
                <w:rFonts w:eastAsia="TimesNewRomanPSMT"/>
                <w:bCs/>
                <w:lang w:val="sr-Cyrl-RS"/>
              </w:rPr>
              <w:t>Доставити узорак</w:t>
            </w:r>
            <w:r w:rsidR="004A4295" w:rsidRPr="00013C4E">
              <w:rPr>
                <w:rFonts w:eastAsia="TimesNewRomanPSMT"/>
                <w:bCs/>
                <w:lang w:val="sr-Cyrl-CS"/>
              </w:rPr>
              <w:t xml:space="preserve"> </w:t>
            </w:r>
            <w:r w:rsidR="004A4295">
              <w:rPr>
                <w:rFonts w:eastAsia="TimesNewRomanPSMT"/>
                <w:bCs/>
              </w:rPr>
              <w:t xml:space="preserve"> </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200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2.</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Зогер са алум.  дршком</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10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3.</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Метла сиркова-шивена</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5</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4.</w:t>
            </w:r>
          </w:p>
        </w:tc>
        <w:tc>
          <w:tcPr>
            <w:tcW w:w="3600" w:type="dxa"/>
          </w:tcPr>
          <w:p w:rsidR="00E216D0" w:rsidRDefault="00AB055B" w:rsidP="00E216D0">
            <w:pPr>
              <w:autoSpaceDE w:val="0"/>
              <w:autoSpaceDN w:val="0"/>
              <w:adjustRightInd w:val="0"/>
              <w:spacing w:line="240" w:lineRule="auto"/>
              <w:rPr>
                <w:rFonts w:eastAsia="TimesNewRomanPSMT"/>
                <w:bCs/>
                <w:lang w:val="sr-Cyrl-CS"/>
              </w:rPr>
            </w:pPr>
            <w:r w:rsidRPr="00087B33">
              <w:rPr>
                <w:rFonts w:eastAsia="TimesNewRomanPSMT"/>
                <w:bCs/>
                <w:lang w:val="sr-Latn-RS"/>
              </w:rPr>
              <w:t xml:space="preserve">  </w:t>
            </w:r>
            <w:r w:rsidR="00E216D0" w:rsidRPr="00E216D0">
              <w:rPr>
                <w:rFonts w:eastAsia="TimesNewRomanPSMT"/>
                <w:bCs/>
                <w:lang w:val="sr-Cyrl-CS"/>
              </w:rPr>
              <w:t xml:space="preserve">Папирни убрус у ролни, двослојни, бели, 100% целулоза (са ознаком високо апсорбујућа), 47 лисова (±5%), перфорирани, димензије листића 224 мм(±1%) *235 мм (±1%). Паковање 2/1 са утиснутим подацима о броју ролни, слојева, листића и бар кодом на декларацији. </w:t>
            </w:r>
            <w:r w:rsidR="00E216D0">
              <w:rPr>
                <w:rFonts w:eastAsia="TimesNewRomanPSMT"/>
                <w:bCs/>
                <w:lang w:val="sr-Cyrl-CS"/>
              </w:rPr>
              <w:t xml:space="preserve">  "Перфекс" или одговарајуће</w:t>
            </w:r>
          </w:p>
          <w:p w:rsidR="0052273E" w:rsidRPr="00087B33" w:rsidRDefault="00E216D0" w:rsidP="00E216D0">
            <w:pPr>
              <w:autoSpaceDE w:val="0"/>
              <w:autoSpaceDN w:val="0"/>
              <w:adjustRightInd w:val="0"/>
              <w:spacing w:line="240" w:lineRule="auto"/>
              <w:rPr>
                <w:bCs/>
                <w:lang w:val="sr-Cyrl-CS"/>
              </w:rPr>
            </w:pPr>
            <w:r w:rsidRPr="00830483">
              <w:rPr>
                <w:rFonts w:eastAsia="TimesNewRomanPSMT"/>
                <w:bCs/>
                <w:lang w:val="sr-Cyrl-CS"/>
              </w:rPr>
              <w:t xml:space="preserve"> </w:t>
            </w:r>
            <w:r w:rsidRPr="0027150C">
              <w:rPr>
                <w:bCs/>
                <w:lang w:val="sr-Cyrl-CS"/>
              </w:rPr>
              <w:t xml:space="preserve"> </w:t>
            </w:r>
            <w:r w:rsidRPr="00E216D0">
              <w:rPr>
                <w:rFonts w:eastAsia="TimesNewRomanPSMT"/>
                <w:bCs/>
                <w:lang w:val="sr-Cyrl-CS"/>
              </w:rPr>
              <w:t xml:space="preserve"> (1.200 комада)</w:t>
            </w:r>
            <w:r w:rsidR="00DC41B9" w:rsidRPr="00087B33">
              <w:rPr>
                <w:bCs/>
                <w:lang w:val="sr-Cyrl-CS"/>
              </w:rPr>
              <w:t xml:space="preserve"> </w:t>
            </w:r>
            <w:r>
              <w:rPr>
                <w:rFonts w:eastAsia="TimesNewRomanPSMT"/>
                <w:bCs/>
                <w:lang w:val="sr-Cyrl-CS"/>
              </w:rPr>
              <w:t xml:space="preserve"> </w:t>
            </w:r>
          </w:p>
          <w:p w:rsidR="00DC41B9" w:rsidRPr="00830176" w:rsidRDefault="00DC41B9" w:rsidP="00E11627">
            <w:pPr>
              <w:jc w:val="both"/>
              <w:rPr>
                <w:rFonts w:eastAsia="TimesNewRomanPSMT"/>
                <w:b/>
                <w:bCs/>
                <w:lang w:val="sr-Cyrl-CS"/>
              </w:rPr>
            </w:pP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p>
          <w:p w:rsidR="00830176" w:rsidRPr="00013C4E" w:rsidRDefault="00830176" w:rsidP="00380A3B">
            <w:pPr>
              <w:jc w:val="center"/>
              <w:rPr>
                <w:rFonts w:eastAsia="TimesNewRomanPSMT"/>
                <w:bCs/>
                <w:lang w:val="sr-Cyrl-CS"/>
              </w:rPr>
            </w:pPr>
            <w:r>
              <w:rPr>
                <w:rFonts w:eastAsia="TimesNewRomanPSMT"/>
                <w:bCs/>
                <w:lang w:val="sr-Cyrl-CS"/>
              </w:rPr>
              <w:t>паковање</w:t>
            </w:r>
          </w:p>
        </w:tc>
        <w:tc>
          <w:tcPr>
            <w:tcW w:w="810" w:type="dxa"/>
          </w:tcPr>
          <w:p w:rsidR="00DC41B9" w:rsidRPr="00830176" w:rsidRDefault="00DC41B9" w:rsidP="00E11627">
            <w:pPr>
              <w:jc w:val="center"/>
              <w:rPr>
                <w:rFonts w:eastAsia="TimesNewRomanPSMT"/>
                <w:bCs/>
                <w:highlight w:val="yellow"/>
                <w:lang w:val="sr-Cyrl-CS"/>
              </w:rPr>
            </w:pPr>
          </w:p>
          <w:p w:rsidR="00DC41B9" w:rsidRPr="00830176" w:rsidRDefault="00DC41B9" w:rsidP="00E11627">
            <w:pPr>
              <w:jc w:val="center"/>
              <w:rPr>
                <w:rFonts w:eastAsia="TimesNewRomanPSMT"/>
                <w:bCs/>
                <w:highlight w:val="yellow"/>
                <w:lang w:val="sr-Cyrl-CS"/>
              </w:rPr>
            </w:pPr>
          </w:p>
          <w:p w:rsidR="00DC41B9" w:rsidRPr="00830176" w:rsidRDefault="00380A3B" w:rsidP="00E11627">
            <w:pPr>
              <w:jc w:val="center"/>
              <w:rPr>
                <w:rFonts w:eastAsia="TimesNewRomanPSMT"/>
                <w:bCs/>
                <w:highlight w:val="yellow"/>
                <w:lang w:val="sr-Cyrl-CS"/>
              </w:rPr>
            </w:pPr>
            <w:r w:rsidRPr="00380A3B">
              <w:rPr>
                <w:rFonts w:eastAsia="TimesNewRomanPSMT"/>
                <w:bCs/>
                <w:lang w:val="sr-Cyrl-CS"/>
              </w:rPr>
              <w:t xml:space="preserve"> 600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5.</w:t>
            </w:r>
          </w:p>
        </w:tc>
        <w:tc>
          <w:tcPr>
            <w:tcW w:w="3600" w:type="dxa"/>
          </w:tcPr>
          <w:p w:rsidR="00DC41B9" w:rsidRPr="00380A3B" w:rsidRDefault="00AB055B" w:rsidP="00126795">
            <w:pPr>
              <w:autoSpaceDE w:val="0"/>
              <w:autoSpaceDN w:val="0"/>
              <w:adjustRightInd w:val="0"/>
              <w:spacing w:line="240" w:lineRule="auto"/>
              <w:rPr>
                <w:b/>
                <w:bCs/>
                <w:lang w:val="sr-Latn-RS"/>
              </w:rPr>
            </w:pPr>
            <w:r w:rsidRPr="00380A3B">
              <w:rPr>
                <w:rFonts w:eastAsia="TimesNewRomanPSMT"/>
                <w:bCs/>
                <w:lang w:val="sr-Latn-RS"/>
              </w:rPr>
              <w:t xml:space="preserve"> </w:t>
            </w:r>
            <w:r w:rsidR="00E216D0" w:rsidRPr="00DA4BE0">
              <w:rPr>
                <w:bCs/>
                <w:lang w:val="sr-Cyrl-CS"/>
              </w:rPr>
              <w:t xml:space="preserve">Тоалет папир, ролна, </w:t>
            </w:r>
            <w:r w:rsidR="00E216D0" w:rsidRPr="00DA4BE0">
              <w:rPr>
                <w:rFonts w:eastAsia="TimesNewRomanPSMT"/>
                <w:bCs/>
                <w:lang w:val="sr-Cyrl-CS"/>
              </w:rPr>
              <w:t>''PERFEX'' или одговарајући</w:t>
            </w:r>
            <w:r w:rsidR="00E216D0" w:rsidRPr="00DA4BE0">
              <w:rPr>
                <w:bCs/>
                <w:lang w:val="sr-Cyrl-CS"/>
              </w:rPr>
              <w:t xml:space="preserve"> трослојни папир беле боје, 100% целулоза, </w:t>
            </w:r>
            <w:r w:rsidR="00E216D0" w:rsidRPr="00E216D0">
              <w:rPr>
                <w:bCs/>
                <w:lang w:val="sr-Cyrl-CS"/>
              </w:rPr>
              <w:t>пречник ролнице 101 мм,+/-1 висине 93мм, дужине листића (перфорације) 118 +/-2, број листића у ролни 84 +/-4,</w:t>
            </w:r>
            <w:r w:rsidR="00E216D0">
              <w:rPr>
                <w:bCs/>
                <w:lang w:val="sr-Cyrl-RS"/>
              </w:rPr>
              <w:t xml:space="preserve"> </w:t>
            </w:r>
            <w:r w:rsidR="00E216D0">
              <w:rPr>
                <w:bCs/>
                <w:lang w:val="sr-Cyrl-CS"/>
              </w:rPr>
              <w:t xml:space="preserve"> </w:t>
            </w:r>
            <w:r w:rsidR="00E216D0" w:rsidRPr="00DA4BE0">
              <w:rPr>
                <w:bCs/>
                <w:lang w:val="sr-Cyrl-CS"/>
              </w:rPr>
              <w:t>, водоразградив,    12/1 ком у заштитном омоту. (1.200 комада)</w:t>
            </w:r>
          </w:p>
          <w:p w:rsidR="00DC41B9" w:rsidRPr="00E216D0" w:rsidRDefault="00E216D0" w:rsidP="00E216D0">
            <w:pPr>
              <w:autoSpaceDE w:val="0"/>
              <w:autoSpaceDN w:val="0"/>
              <w:adjustRightInd w:val="0"/>
              <w:spacing w:line="240" w:lineRule="auto"/>
              <w:rPr>
                <w:bCs/>
                <w:lang w:val="sr-Cyrl-CS"/>
              </w:rPr>
            </w:pPr>
            <w:r>
              <w:rPr>
                <w:bCs/>
                <w:lang w:val="sr-Cyrl-CS"/>
              </w:rPr>
              <w:t xml:space="preserve"> </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p>
          <w:p w:rsidR="00DC41B9" w:rsidRDefault="00380A3B" w:rsidP="00E11627">
            <w:pPr>
              <w:jc w:val="center"/>
              <w:rPr>
                <w:rFonts w:eastAsia="TimesNewRomanPSMT"/>
                <w:bCs/>
                <w:lang w:val="sr-Cyrl-CS"/>
              </w:rPr>
            </w:pPr>
            <w:r>
              <w:rPr>
                <w:rFonts w:eastAsia="TimesNewRomanPSMT"/>
                <w:bCs/>
                <w:lang w:val="sr-Cyrl-CS"/>
              </w:rPr>
              <w:t xml:space="preserve"> </w:t>
            </w:r>
            <w:r w:rsidR="00DC41B9" w:rsidRPr="00013C4E">
              <w:rPr>
                <w:rFonts w:eastAsia="TimesNewRomanPSMT"/>
                <w:bCs/>
                <w:lang w:val="sr-Cyrl-CS"/>
              </w:rPr>
              <w:t>.</w:t>
            </w:r>
          </w:p>
          <w:p w:rsidR="00F2675D" w:rsidRPr="00013C4E" w:rsidRDefault="00F2675D" w:rsidP="00E11627">
            <w:pPr>
              <w:jc w:val="center"/>
              <w:rPr>
                <w:rFonts w:eastAsia="TimesNewRomanPSMT"/>
                <w:bCs/>
                <w:lang w:val="sr-Cyrl-CS"/>
              </w:rPr>
            </w:pPr>
            <w:r w:rsidRPr="00380A3B">
              <w:rPr>
                <w:rFonts w:eastAsia="TimesNewRomanPSMT"/>
                <w:bCs/>
                <w:lang w:val="sr-Cyrl-CS"/>
              </w:rPr>
              <w:t>паковање</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p>
          <w:p w:rsidR="00E216D0" w:rsidRDefault="00E216D0" w:rsidP="00380A3B">
            <w:pPr>
              <w:jc w:val="center"/>
              <w:rPr>
                <w:rFonts w:eastAsia="TimesNewRomanPSMT"/>
                <w:bCs/>
                <w:lang w:val="sr-Cyrl-CS"/>
              </w:rPr>
            </w:pPr>
          </w:p>
          <w:p w:rsidR="00DC41B9" w:rsidRPr="00013C4E" w:rsidRDefault="00DC41B9" w:rsidP="00380A3B">
            <w:pPr>
              <w:jc w:val="center"/>
              <w:rPr>
                <w:rFonts w:eastAsia="TimesNewRomanPSMT"/>
                <w:bCs/>
                <w:lang w:val="sr-Cyrl-CS"/>
              </w:rPr>
            </w:pPr>
            <w:r w:rsidRPr="00013C4E">
              <w:rPr>
                <w:rFonts w:eastAsia="TimesNewRomanPSMT"/>
                <w:bCs/>
                <w:lang w:val="sr-Cyrl-CS"/>
              </w:rPr>
              <w:t>1</w:t>
            </w:r>
            <w:r w:rsidR="00380A3B">
              <w:rPr>
                <w:rFonts w:eastAsia="TimesNewRomanPSMT"/>
                <w:bCs/>
                <w:lang w:val="sr-Cyrl-CS"/>
              </w:rPr>
              <w:t>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6.</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Рукавице гумене ''Виледа'</w:t>
            </w:r>
            <w:r w:rsidR="001B1B07">
              <w:rPr>
                <w:rFonts w:eastAsia="TimesNewRomanPSMT"/>
                <w:bCs/>
                <w:lang w:val="sr-Cyrl-CS"/>
              </w:rPr>
              <w:t>', ''Домаћица'' или одговарајуће</w:t>
            </w:r>
          </w:p>
        </w:tc>
        <w:tc>
          <w:tcPr>
            <w:tcW w:w="720" w:type="dxa"/>
          </w:tcPr>
          <w:p w:rsidR="00DC41B9" w:rsidRPr="00013C4E" w:rsidRDefault="00DC41B9" w:rsidP="00E11627">
            <w:pPr>
              <w:jc w:val="center"/>
              <w:rPr>
                <w:rFonts w:eastAsia="TimesNewRomanPSMT"/>
                <w:bCs/>
                <w:lang w:val="sr-Cyrl-CS"/>
              </w:rPr>
            </w:pPr>
            <w:r w:rsidRPr="00013C4E">
              <w:rPr>
                <w:rFonts w:eastAsia="TimesNewRomanPSMT"/>
                <w:bCs/>
                <w:lang w:val="sr-Cyrl-CS"/>
              </w:rPr>
              <w:t>пар</w:t>
            </w:r>
          </w:p>
        </w:tc>
        <w:tc>
          <w:tcPr>
            <w:tcW w:w="810" w:type="dxa"/>
          </w:tcPr>
          <w:p w:rsidR="00DC41B9" w:rsidRPr="00013C4E" w:rsidRDefault="00DC41B9" w:rsidP="00E11627">
            <w:pPr>
              <w:jc w:val="center"/>
              <w:rPr>
                <w:rFonts w:eastAsia="TimesNewRomanPSMT"/>
                <w:bCs/>
                <w:lang w:val="sr-Cyrl-CS"/>
              </w:rPr>
            </w:pPr>
            <w:r w:rsidRPr="00013C4E">
              <w:rPr>
                <w:rFonts w:eastAsia="TimesNewRomanPSMT"/>
                <w:bCs/>
                <w:lang w:val="sr-Cyrl-CS"/>
              </w:rPr>
              <w:t>150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7.</w:t>
            </w:r>
          </w:p>
        </w:tc>
        <w:tc>
          <w:tcPr>
            <w:tcW w:w="3600" w:type="dxa"/>
          </w:tcPr>
          <w:p w:rsidR="00DC41B9" w:rsidRDefault="00DC41B9" w:rsidP="001F1307">
            <w:pPr>
              <w:jc w:val="both"/>
              <w:rPr>
                <w:rFonts w:eastAsia="TimesNewRomanPSMT"/>
                <w:bCs/>
                <w:lang w:val="sr-Cyrl-CS"/>
              </w:rPr>
            </w:pPr>
            <w:r w:rsidRPr="00013C4E">
              <w:rPr>
                <w:rFonts w:eastAsia="TimesNewRomanPSMT"/>
                <w:bCs/>
                <w:lang w:val="sr-Cyrl-CS"/>
              </w:rPr>
              <w:t>Сервисне салвете 33</w:t>
            </w:r>
            <w:r w:rsidRPr="00013C4E">
              <w:rPr>
                <w:rFonts w:eastAsia="TimesNewRomanPSMT"/>
                <w:bCs/>
                <w:lang w:val="sr-Latn-CS"/>
              </w:rPr>
              <w:t>x</w:t>
            </w:r>
            <w:r w:rsidRPr="00013C4E">
              <w:rPr>
                <w:rFonts w:eastAsia="TimesNewRomanPSMT"/>
                <w:bCs/>
                <w:lang w:val="sr-Cyrl-CS"/>
              </w:rPr>
              <w:t>33, 100 % целулоза, 50/1</w:t>
            </w:r>
          </w:p>
          <w:p w:rsidR="00B354C4" w:rsidRDefault="00B354C4" w:rsidP="001F1307">
            <w:pPr>
              <w:jc w:val="both"/>
              <w:rPr>
                <w:rFonts w:eastAsia="TimesNewRomanPSMT"/>
                <w:bCs/>
              </w:rPr>
            </w:pPr>
            <w:r>
              <w:rPr>
                <w:rFonts w:eastAsia="TimesNewRomanPSMT"/>
                <w:bCs/>
                <w:lang w:val="sr-Cyrl-CS"/>
              </w:rPr>
              <w:t>Доставити узорак уз понуду</w:t>
            </w:r>
          </w:p>
          <w:p w:rsidR="001F1307" w:rsidRPr="001F1307" w:rsidRDefault="004024CD" w:rsidP="001F1307">
            <w:pPr>
              <w:jc w:val="both"/>
              <w:rPr>
                <w:rFonts w:eastAsia="TimesNewRomanPSMT"/>
                <w:bCs/>
                <w:lang w:val="sr-Cyrl-RS"/>
              </w:rPr>
            </w:pPr>
            <w:r>
              <w:rPr>
                <w:rFonts w:eastAsia="TimesNewRomanPSMT"/>
                <w:bCs/>
                <w:lang w:val="sr-Cyrl-RS"/>
              </w:rPr>
              <w:t xml:space="preserve"> </w:t>
            </w:r>
          </w:p>
        </w:tc>
        <w:tc>
          <w:tcPr>
            <w:tcW w:w="720" w:type="dxa"/>
          </w:tcPr>
          <w:p w:rsidR="00DC41B9" w:rsidRPr="00380A3B" w:rsidRDefault="00DC41B9" w:rsidP="00E11627">
            <w:pPr>
              <w:jc w:val="center"/>
              <w:rPr>
                <w:rFonts w:eastAsia="TimesNewRomanPSMT"/>
                <w:bCs/>
                <w:lang w:val="sr-Cyrl-CS"/>
              </w:rPr>
            </w:pPr>
          </w:p>
          <w:p w:rsidR="00F2675D" w:rsidRPr="00380A3B" w:rsidRDefault="00F2675D" w:rsidP="00380A3B">
            <w:pPr>
              <w:jc w:val="center"/>
              <w:rPr>
                <w:rFonts w:eastAsia="TimesNewRomanPSMT"/>
                <w:bCs/>
                <w:lang w:val="sr-Cyrl-CS"/>
              </w:rPr>
            </w:pPr>
            <w:r w:rsidRPr="00380A3B">
              <w:rPr>
                <w:rFonts w:eastAsia="TimesNewRomanPSMT"/>
                <w:bCs/>
                <w:lang w:val="sr-Cyrl-CS"/>
              </w:rPr>
              <w:t>паковање</w:t>
            </w:r>
          </w:p>
        </w:tc>
        <w:tc>
          <w:tcPr>
            <w:tcW w:w="810" w:type="dxa"/>
          </w:tcPr>
          <w:p w:rsidR="00DC41B9" w:rsidRPr="00013C4E" w:rsidRDefault="00DC41B9" w:rsidP="00E11627">
            <w:pPr>
              <w:jc w:val="center"/>
              <w:rPr>
                <w:rFonts w:eastAsia="TimesNewRomanPSMT"/>
                <w:bCs/>
                <w:lang w:val="sr-Cyrl-CS"/>
              </w:rPr>
            </w:pPr>
          </w:p>
          <w:p w:rsidR="00DC41B9" w:rsidRPr="00380A3B" w:rsidRDefault="00DC41B9" w:rsidP="00380A3B">
            <w:pPr>
              <w:jc w:val="center"/>
              <w:rPr>
                <w:rFonts w:eastAsia="TimesNewRomanPSMT"/>
                <w:bCs/>
                <w:lang w:val="sr-Cyrl-RS"/>
              </w:rPr>
            </w:pPr>
            <w:r w:rsidRPr="00013C4E">
              <w:rPr>
                <w:rFonts w:eastAsia="TimesNewRomanPSMT"/>
                <w:bCs/>
              </w:rPr>
              <w:t xml:space="preserve"> </w:t>
            </w:r>
            <w:r w:rsidR="00380A3B">
              <w:rPr>
                <w:rFonts w:eastAsia="TimesNewRomanPSMT"/>
                <w:bCs/>
                <w:lang w:val="sr-Cyrl-RS"/>
              </w:rPr>
              <w:t xml:space="preserve"> 4</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8.</w:t>
            </w:r>
          </w:p>
        </w:tc>
        <w:tc>
          <w:tcPr>
            <w:tcW w:w="3600" w:type="dxa"/>
          </w:tcPr>
          <w:p w:rsidR="00DC41B9" w:rsidRPr="00013C4E" w:rsidRDefault="00DC41B9" w:rsidP="00E11627">
            <w:pPr>
              <w:jc w:val="both"/>
              <w:rPr>
                <w:rFonts w:eastAsia="TimesNewRomanPSMT"/>
                <w:bCs/>
                <w:lang w:val="sr-Latn-CS"/>
              </w:rPr>
            </w:pPr>
            <w:r w:rsidRPr="00013C4E">
              <w:rPr>
                <w:rFonts w:eastAsia="TimesNewRomanPSMT"/>
                <w:bCs/>
                <w:lang w:val="sr-Cyrl-CS"/>
              </w:rPr>
              <w:t xml:space="preserve">Абразивни сунђер за судове </w:t>
            </w:r>
          </w:p>
          <w:p w:rsidR="00DC41B9" w:rsidRPr="00013C4E" w:rsidRDefault="00DC41B9" w:rsidP="00E11627">
            <w:pPr>
              <w:jc w:val="both"/>
              <w:rPr>
                <w:rFonts w:eastAsia="TimesNewRomanPSMT"/>
                <w:bCs/>
                <w:lang w:val="sr-Latn-CS"/>
              </w:rPr>
            </w:pPr>
            <w:r w:rsidRPr="00013C4E">
              <w:rPr>
                <w:rFonts w:eastAsia="TimesNewRomanPSMT"/>
                <w:bCs/>
                <w:lang w:val="sr-Cyrl-CS"/>
              </w:rPr>
              <w:t>7,5</w:t>
            </w:r>
            <w:r w:rsidRPr="00013C4E">
              <w:rPr>
                <w:rFonts w:eastAsia="TimesNewRomanPSMT"/>
                <w:bCs/>
                <w:lang w:val="sr-Latn-CS"/>
              </w:rPr>
              <w:t>x</w:t>
            </w:r>
            <w:r w:rsidR="00774C0B">
              <w:rPr>
                <w:rFonts w:eastAsia="TimesNewRomanPSMT"/>
                <w:bCs/>
                <w:lang w:val="sr-Cyrl-CS"/>
              </w:rPr>
              <w:t>10''Виледа''или одговарајуће</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300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  9.</w:t>
            </w:r>
          </w:p>
        </w:tc>
        <w:tc>
          <w:tcPr>
            <w:tcW w:w="3600" w:type="dxa"/>
          </w:tcPr>
          <w:p w:rsidR="00DC41B9" w:rsidRPr="00013C4E" w:rsidRDefault="00DC41B9" w:rsidP="00E11627">
            <w:pPr>
              <w:jc w:val="both"/>
              <w:rPr>
                <w:rFonts w:eastAsia="TimesNewRomanPSMT"/>
                <w:bCs/>
                <w:lang w:val="sr-Cyrl-CS"/>
              </w:rPr>
            </w:pPr>
            <w:r w:rsidRPr="00013C4E">
              <w:rPr>
                <w:rFonts w:eastAsia="TimesNewRomanPSMT"/>
                <w:bCs/>
                <w:lang w:val="sr-Cyrl-CS"/>
              </w:rPr>
              <w:t xml:space="preserve">Сунђераста крпа-трулекс 3/1 </w:t>
            </w:r>
          </w:p>
          <w:p w:rsidR="00DC41B9" w:rsidRPr="00013C4E" w:rsidRDefault="00DC41B9" w:rsidP="00E11627">
            <w:pPr>
              <w:jc w:val="both"/>
              <w:rPr>
                <w:rFonts w:eastAsia="TimesNewRomanPSMT"/>
                <w:bCs/>
                <w:lang w:val="sr-Cyrl-CS"/>
              </w:rPr>
            </w:pPr>
            <w:r w:rsidRPr="00013C4E">
              <w:rPr>
                <w:rFonts w:eastAsia="TimesNewRomanPSMT"/>
                <w:bCs/>
                <w:lang w:val="sr-Cyrl-CS"/>
              </w:rPr>
              <w:t>180</w:t>
            </w:r>
            <w:r w:rsidRPr="00013C4E">
              <w:rPr>
                <w:rFonts w:eastAsia="TimesNewRomanPSMT"/>
                <w:bCs/>
                <w:lang w:val="sr-Latn-CS"/>
              </w:rPr>
              <w:t>x</w:t>
            </w:r>
            <w:r w:rsidRPr="00013C4E">
              <w:rPr>
                <w:rFonts w:eastAsia="TimesNewRomanPSMT"/>
                <w:bCs/>
                <w:lang w:val="sr-Cyrl-CS"/>
              </w:rPr>
              <w:t>150 мм</w:t>
            </w:r>
          </w:p>
        </w:tc>
        <w:tc>
          <w:tcPr>
            <w:tcW w:w="72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E11627">
            <w:pPr>
              <w:jc w:val="center"/>
              <w:rPr>
                <w:rFonts w:eastAsia="TimesNewRomanPSMT"/>
                <w:bCs/>
                <w:lang w:val="sr-Cyrl-CS"/>
              </w:rPr>
            </w:pPr>
          </w:p>
          <w:p w:rsidR="00DC41B9" w:rsidRPr="00013C4E" w:rsidRDefault="00DC41B9" w:rsidP="00E11627">
            <w:pPr>
              <w:jc w:val="center"/>
              <w:rPr>
                <w:rFonts w:eastAsia="TimesNewRomanPSMT"/>
                <w:bCs/>
                <w:lang w:val="sr-Cyrl-CS"/>
              </w:rPr>
            </w:pPr>
            <w:r w:rsidRPr="00013C4E">
              <w:rPr>
                <w:rFonts w:eastAsia="TimesNewRomanPSMT"/>
                <w:bCs/>
                <w:lang w:val="sr-Cyrl-CS"/>
              </w:rPr>
              <w:t>50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10.</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Ђубравник ПВЦ</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20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11.</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Метла на штапу-ПВЦ.</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20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lastRenderedPageBreak/>
              <w:t>12.</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Крпа за МОП 60 цм.</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70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13.</w:t>
            </w:r>
          </w:p>
        </w:tc>
        <w:tc>
          <w:tcPr>
            <w:tcW w:w="3600" w:type="dxa"/>
          </w:tcPr>
          <w:p w:rsidR="00DC41B9" w:rsidRPr="00AB055B" w:rsidRDefault="00DC41B9" w:rsidP="005E663E">
            <w:pPr>
              <w:jc w:val="both"/>
              <w:rPr>
                <w:rFonts w:eastAsia="TimesNewRomanPSMT"/>
                <w:bCs/>
                <w:lang w:val="sr-Cyrl-RS"/>
              </w:rPr>
            </w:pPr>
            <w:r w:rsidRPr="00013C4E">
              <w:rPr>
                <w:rFonts w:eastAsia="TimesNewRomanPSMT"/>
                <w:bCs/>
                <w:lang w:val="sr-Cyrl-CS"/>
              </w:rPr>
              <w:t>Кесе трегерице 2 кг. (1/100)</w:t>
            </w:r>
            <w:r w:rsidR="00AB055B">
              <w:rPr>
                <w:rFonts w:eastAsia="TimesNewRomanPSMT"/>
                <w:bCs/>
                <w:lang w:val="sr-Cyrl-CS"/>
              </w:rPr>
              <w:t xml:space="preserve"> </w:t>
            </w:r>
            <w:r w:rsidR="00AB055B">
              <w:rPr>
                <w:rFonts w:eastAsia="TimesNewRomanPSMT"/>
                <w:bCs/>
                <w:lang w:val="sr-Cyrl-RS"/>
              </w:rPr>
              <w:t>биоразградиве</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100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14.</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Кесе трегерице 5 кг. (1/100)</w:t>
            </w:r>
            <w:r w:rsidR="00AB055B">
              <w:rPr>
                <w:rFonts w:eastAsia="TimesNewRomanPSMT"/>
                <w:bCs/>
                <w:lang w:val="sr-Cyrl-CS"/>
              </w:rPr>
              <w:t xml:space="preserve"> биоразградиве</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200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15.</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Кесе за смеће ''</w:t>
            </w:r>
            <w:r w:rsidRPr="00013C4E">
              <w:rPr>
                <w:rFonts w:eastAsia="TimesNewRomanPSMT"/>
                <w:bCs/>
                <w:lang w:val="sr-Latn-CS"/>
              </w:rPr>
              <w:t>FINO''</w:t>
            </w:r>
            <w:r w:rsidRPr="00013C4E">
              <w:rPr>
                <w:rFonts w:eastAsia="TimesNewRomanPSMT"/>
                <w:bCs/>
                <w:lang w:val="sr-Cyrl-CS"/>
              </w:rPr>
              <w:t>120 л(10/1) или одговарајуће</w:t>
            </w:r>
            <w:r w:rsidR="00AB055B">
              <w:rPr>
                <w:rFonts w:eastAsia="TimesNewRomanPSMT"/>
                <w:bCs/>
                <w:lang w:val="sr-Cyrl-CS"/>
              </w:rPr>
              <w:t xml:space="preserve"> </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rPr>
            </w:pPr>
            <w:r w:rsidRPr="00013C4E">
              <w:rPr>
                <w:rFonts w:eastAsia="TimesNewRomanPSMT"/>
                <w:bCs/>
              </w:rPr>
              <w:t xml:space="preserve"> 200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CS"/>
              </w:rPr>
            </w:pPr>
            <w:r w:rsidRPr="00013C4E">
              <w:rPr>
                <w:rFonts w:eastAsia="TimesNewRomanPSMT"/>
                <w:bCs/>
                <w:lang w:val="sr-Cyrl-CS"/>
              </w:rPr>
              <w:t>16.</w:t>
            </w:r>
          </w:p>
        </w:tc>
        <w:tc>
          <w:tcPr>
            <w:tcW w:w="3600" w:type="dxa"/>
          </w:tcPr>
          <w:p w:rsidR="00DC41B9" w:rsidRPr="00013C4E" w:rsidRDefault="00DC41B9" w:rsidP="005E663E">
            <w:pPr>
              <w:jc w:val="both"/>
              <w:rPr>
                <w:rFonts w:eastAsia="TimesNewRomanPSMT"/>
                <w:bCs/>
                <w:lang w:val="sr-Cyrl-CS"/>
              </w:rPr>
            </w:pPr>
            <w:r w:rsidRPr="00013C4E">
              <w:rPr>
                <w:rFonts w:eastAsia="TimesNewRomanPSMT"/>
                <w:bCs/>
                <w:lang w:val="sr-Cyrl-CS"/>
              </w:rPr>
              <w:t>Кесе за смеће ''</w:t>
            </w:r>
            <w:r w:rsidRPr="00013C4E">
              <w:rPr>
                <w:rFonts w:eastAsia="TimesNewRomanPSMT"/>
                <w:bCs/>
                <w:lang w:val="sr-Latn-CS"/>
              </w:rPr>
              <w:t>FINO''</w:t>
            </w:r>
            <w:r w:rsidRPr="00013C4E">
              <w:rPr>
                <w:rFonts w:eastAsia="TimesNewRomanPSMT"/>
                <w:bCs/>
                <w:lang w:val="sr-Cyrl-CS"/>
              </w:rPr>
              <w:t xml:space="preserve"> 60 л. (10/1) или одговарајуће</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Latn-CS"/>
              </w:rPr>
            </w:pPr>
            <w:r w:rsidRPr="00013C4E">
              <w:rPr>
                <w:rFonts w:eastAsia="TimesNewRomanPSMT"/>
                <w:bCs/>
                <w:lang w:val="sr-Cyrl-CS"/>
              </w:rPr>
              <w:t>200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Latn-RS"/>
              </w:rPr>
            </w:pPr>
            <w:r w:rsidRPr="00013C4E">
              <w:rPr>
                <w:rFonts w:eastAsia="TimesNewRomanPSMT"/>
                <w:bCs/>
                <w:lang w:val="sr-Latn-RS"/>
              </w:rPr>
              <w:t>17.</w:t>
            </w:r>
          </w:p>
        </w:tc>
        <w:tc>
          <w:tcPr>
            <w:tcW w:w="3600" w:type="dxa"/>
          </w:tcPr>
          <w:p w:rsidR="00DC41B9" w:rsidRPr="004024CD" w:rsidRDefault="00DC41B9" w:rsidP="005E663E">
            <w:pPr>
              <w:jc w:val="both"/>
              <w:rPr>
                <w:rFonts w:eastAsia="TimesNewRomanPSMT"/>
                <w:bCs/>
              </w:rPr>
            </w:pPr>
            <w:r w:rsidRPr="00013C4E">
              <w:rPr>
                <w:rFonts w:eastAsia="TimesNewRomanPSMT"/>
                <w:bCs/>
                <w:lang w:val="sr-Cyrl-RS"/>
              </w:rPr>
              <w:t>Хируршке рукавице (1/100)</w:t>
            </w:r>
            <w:r w:rsidR="004024CD">
              <w:rPr>
                <w:rFonts w:eastAsia="TimesNewRomanPSMT"/>
                <w:bCs/>
                <w:lang w:val="sr-Cyrl-RS"/>
              </w:rPr>
              <w:t xml:space="preserve">, величине </w:t>
            </w:r>
            <w:r w:rsidR="004024CD">
              <w:rPr>
                <w:rFonts w:eastAsia="TimesNewRomanPSMT"/>
                <w:bCs/>
              </w:rPr>
              <w:t>L I XL</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8</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RS"/>
              </w:rPr>
            </w:pPr>
            <w:r w:rsidRPr="00013C4E">
              <w:rPr>
                <w:rFonts w:eastAsia="TimesNewRomanPSMT"/>
                <w:bCs/>
                <w:lang w:val="sr-Cyrl-RS"/>
              </w:rPr>
              <w:t>18.</w:t>
            </w:r>
          </w:p>
        </w:tc>
        <w:tc>
          <w:tcPr>
            <w:tcW w:w="3600" w:type="dxa"/>
          </w:tcPr>
          <w:p w:rsidR="00DC41B9" w:rsidRPr="00013C4E" w:rsidRDefault="00DC41B9" w:rsidP="005E663E">
            <w:pPr>
              <w:jc w:val="both"/>
              <w:rPr>
                <w:rFonts w:eastAsia="TimesNewRomanPSMT"/>
                <w:bCs/>
                <w:lang w:val="sr-Cyrl-RS"/>
              </w:rPr>
            </w:pPr>
            <w:r w:rsidRPr="00013C4E">
              <w:rPr>
                <w:rFonts w:eastAsia="TimesNewRomanPSMT"/>
                <w:bCs/>
                <w:lang w:val="sr-Cyrl-RS"/>
              </w:rPr>
              <w:t>Хируршка маска (1/50)</w:t>
            </w:r>
          </w:p>
        </w:tc>
        <w:tc>
          <w:tcPr>
            <w:tcW w:w="720" w:type="dxa"/>
          </w:tcPr>
          <w:p w:rsidR="00DC41B9" w:rsidRPr="00013C4E" w:rsidRDefault="00DC41B9" w:rsidP="005E663E">
            <w:pPr>
              <w:jc w:val="center"/>
              <w:rPr>
                <w:rFonts w:eastAsia="TimesNewRomanPSMT"/>
                <w:bCs/>
                <w:lang w:val="sr-Cyrl-CS"/>
              </w:rPr>
            </w:pPr>
            <w:r w:rsidRPr="00013C4E">
              <w:rPr>
                <w:rFonts w:eastAsia="TimesNewRomanPSMT"/>
                <w:bCs/>
                <w:lang w:val="sr-Cyrl-CS"/>
              </w:rPr>
              <w:t>Ком.</w:t>
            </w:r>
          </w:p>
        </w:tc>
        <w:tc>
          <w:tcPr>
            <w:tcW w:w="810" w:type="dxa"/>
          </w:tcPr>
          <w:p w:rsidR="00DC41B9" w:rsidRPr="00013C4E" w:rsidRDefault="00DC41B9" w:rsidP="005E663E">
            <w:pPr>
              <w:jc w:val="center"/>
              <w:rPr>
                <w:rFonts w:eastAsia="TimesNewRomanPSMT"/>
                <w:bCs/>
                <w:lang w:val="sr-Cyrl-CS"/>
              </w:rPr>
            </w:pPr>
            <w:r w:rsidRPr="00013C4E">
              <w:rPr>
                <w:rFonts w:eastAsia="TimesNewRomanPSMT"/>
                <w:bCs/>
                <w:lang w:val="sr-Cyrl-CS"/>
              </w:rPr>
              <w:t>5</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DC41B9" w:rsidRPr="00013C4E" w:rsidTr="00B65E0A">
        <w:tc>
          <w:tcPr>
            <w:tcW w:w="540" w:type="dxa"/>
          </w:tcPr>
          <w:p w:rsidR="00DC41B9" w:rsidRPr="00013C4E" w:rsidRDefault="00DC41B9" w:rsidP="00E11627">
            <w:pPr>
              <w:jc w:val="both"/>
              <w:rPr>
                <w:rFonts w:eastAsia="TimesNewRomanPSMT"/>
                <w:bCs/>
                <w:lang w:val="sr-Cyrl-RS"/>
              </w:rPr>
            </w:pPr>
            <w:r w:rsidRPr="00013C4E">
              <w:rPr>
                <w:rFonts w:eastAsia="TimesNewRomanPSMT"/>
                <w:bCs/>
                <w:lang w:val="sr-Cyrl-RS"/>
              </w:rPr>
              <w:t>19.</w:t>
            </w:r>
          </w:p>
        </w:tc>
        <w:tc>
          <w:tcPr>
            <w:tcW w:w="3600" w:type="dxa"/>
          </w:tcPr>
          <w:p w:rsidR="00DC41B9" w:rsidRPr="00013C4E" w:rsidRDefault="00DC41B9" w:rsidP="005E663E">
            <w:pPr>
              <w:jc w:val="both"/>
              <w:rPr>
                <w:rFonts w:eastAsia="TimesNewRomanPSMT"/>
                <w:bCs/>
                <w:lang w:val="sr-Latn-RS"/>
              </w:rPr>
            </w:pPr>
            <w:r w:rsidRPr="00013C4E">
              <w:rPr>
                <w:rFonts w:eastAsia="TimesNewRomanPSMT"/>
                <w:bCs/>
                <w:lang w:val="sr-Cyrl-RS"/>
              </w:rPr>
              <w:t>Магична крпа 40</w:t>
            </w:r>
            <w:r w:rsidRPr="00013C4E">
              <w:rPr>
                <w:rFonts w:eastAsia="TimesNewRomanPSMT"/>
                <w:bCs/>
                <w:lang w:val="sr-Latn-RS"/>
              </w:rPr>
              <w:t>x40</w:t>
            </w:r>
          </w:p>
        </w:tc>
        <w:tc>
          <w:tcPr>
            <w:tcW w:w="720" w:type="dxa"/>
          </w:tcPr>
          <w:p w:rsidR="00DC41B9" w:rsidRPr="00013C4E" w:rsidRDefault="00DC41B9" w:rsidP="005E663E">
            <w:pPr>
              <w:jc w:val="center"/>
              <w:rPr>
                <w:rFonts w:eastAsia="TimesNewRomanPSMT"/>
                <w:bCs/>
                <w:lang w:val="sr-Cyrl-RS"/>
              </w:rPr>
            </w:pPr>
            <w:r w:rsidRPr="00013C4E">
              <w:rPr>
                <w:rFonts w:eastAsia="TimesNewRomanPSMT"/>
                <w:bCs/>
                <w:lang w:val="sr-Cyrl-RS"/>
              </w:rPr>
              <w:t>Ком.</w:t>
            </w:r>
          </w:p>
        </w:tc>
        <w:tc>
          <w:tcPr>
            <w:tcW w:w="810" w:type="dxa"/>
          </w:tcPr>
          <w:p w:rsidR="00DC41B9" w:rsidRPr="00013C4E" w:rsidRDefault="00DC41B9" w:rsidP="00324D2D">
            <w:pPr>
              <w:jc w:val="center"/>
              <w:rPr>
                <w:rFonts w:eastAsia="TimesNewRomanPSMT"/>
                <w:bCs/>
                <w:lang w:val="sr-Cyrl-RS"/>
              </w:rPr>
            </w:pPr>
            <w:r w:rsidRPr="00013C4E">
              <w:rPr>
                <w:rFonts w:eastAsia="TimesNewRomanPSMT"/>
                <w:bCs/>
                <w:lang w:val="sr-Cyrl-RS"/>
              </w:rPr>
              <w:t>50</w:t>
            </w:r>
          </w:p>
        </w:tc>
        <w:tc>
          <w:tcPr>
            <w:tcW w:w="1057" w:type="dxa"/>
          </w:tcPr>
          <w:p w:rsidR="00DC41B9" w:rsidRPr="00013C4E" w:rsidRDefault="00DC41B9" w:rsidP="00E11627">
            <w:pPr>
              <w:jc w:val="both"/>
              <w:rPr>
                <w:rFonts w:eastAsia="TimesNewRomanPSMT"/>
                <w:bCs/>
                <w:lang w:val="sr-Cyrl-CS"/>
              </w:rPr>
            </w:pPr>
          </w:p>
        </w:tc>
        <w:tc>
          <w:tcPr>
            <w:tcW w:w="1080" w:type="dxa"/>
          </w:tcPr>
          <w:p w:rsidR="00DC41B9" w:rsidRPr="00013C4E" w:rsidRDefault="00DC41B9" w:rsidP="00E11627">
            <w:pPr>
              <w:jc w:val="both"/>
              <w:rPr>
                <w:rFonts w:eastAsia="TimesNewRomanPSMT"/>
                <w:bCs/>
                <w:lang w:val="sr-Cyrl-CS"/>
              </w:rPr>
            </w:pPr>
          </w:p>
        </w:tc>
        <w:tc>
          <w:tcPr>
            <w:tcW w:w="1350" w:type="dxa"/>
          </w:tcPr>
          <w:p w:rsidR="00DC41B9" w:rsidRPr="00013C4E" w:rsidRDefault="00DC41B9" w:rsidP="00E11627">
            <w:pPr>
              <w:jc w:val="both"/>
              <w:rPr>
                <w:rFonts w:eastAsia="TimesNewRomanPSMT"/>
                <w:bCs/>
                <w:lang w:val="sr-Cyrl-CS"/>
              </w:rPr>
            </w:pPr>
          </w:p>
        </w:tc>
        <w:tc>
          <w:tcPr>
            <w:tcW w:w="1193" w:type="dxa"/>
          </w:tcPr>
          <w:p w:rsidR="00DC41B9" w:rsidRPr="00013C4E" w:rsidRDefault="00DC41B9" w:rsidP="00E11627">
            <w:pPr>
              <w:jc w:val="both"/>
              <w:rPr>
                <w:rFonts w:eastAsia="TimesNewRomanPSMT"/>
                <w:bCs/>
                <w:lang w:val="sr-Cyrl-CS"/>
              </w:rPr>
            </w:pPr>
          </w:p>
        </w:tc>
      </w:tr>
      <w:tr w:rsidR="003C1987" w:rsidRPr="00013C4E" w:rsidTr="00B65E0A">
        <w:tblPrEx>
          <w:tblLook w:val="0000" w:firstRow="0" w:lastRow="0" w:firstColumn="0" w:lastColumn="0" w:noHBand="0" w:noVBand="0"/>
        </w:tblPrEx>
        <w:trPr>
          <w:gridBefore w:val="6"/>
          <w:wBefore w:w="7807" w:type="dxa"/>
          <w:trHeight w:val="480"/>
        </w:trPr>
        <w:tc>
          <w:tcPr>
            <w:tcW w:w="1350" w:type="dxa"/>
          </w:tcPr>
          <w:p w:rsidR="003C1987" w:rsidRPr="00013C4E" w:rsidRDefault="003C1987" w:rsidP="00E11627">
            <w:pPr>
              <w:jc w:val="both"/>
              <w:rPr>
                <w:rFonts w:eastAsia="TimesNewRomanPSMT"/>
                <w:bCs/>
                <w:lang w:val="sr-Cyrl-CS"/>
              </w:rPr>
            </w:pPr>
            <w:r w:rsidRPr="00013C4E">
              <w:rPr>
                <w:rFonts w:eastAsia="TimesNewRomanPSMT"/>
                <w:bCs/>
                <w:lang w:val="sr-Cyrl-CS"/>
              </w:rPr>
              <w:t>Укупан износ</w:t>
            </w:r>
          </w:p>
          <w:p w:rsidR="003C1987" w:rsidRPr="00013C4E" w:rsidRDefault="003C1987" w:rsidP="00E11627">
            <w:pPr>
              <w:jc w:val="both"/>
              <w:rPr>
                <w:rFonts w:eastAsia="TimesNewRomanPSMT"/>
                <w:bCs/>
                <w:lang w:val="sr-Cyrl-CS"/>
              </w:rPr>
            </w:pPr>
            <w:r w:rsidRPr="00013C4E">
              <w:rPr>
                <w:rFonts w:eastAsia="TimesNewRomanPSMT"/>
                <w:bCs/>
                <w:lang w:val="sr-Cyrl-CS"/>
              </w:rPr>
              <w:t>без ПДВ-а</w:t>
            </w:r>
          </w:p>
        </w:tc>
        <w:tc>
          <w:tcPr>
            <w:tcW w:w="1193" w:type="dxa"/>
          </w:tcPr>
          <w:p w:rsidR="003C1987" w:rsidRPr="00013C4E" w:rsidRDefault="003C1987" w:rsidP="00E11627">
            <w:pPr>
              <w:suppressAutoHyphens w:val="0"/>
              <w:spacing w:line="240" w:lineRule="auto"/>
              <w:rPr>
                <w:rFonts w:eastAsia="TimesNewRomanPSMT"/>
                <w:bCs/>
                <w:lang w:val="sr-Cyrl-CS"/>
              </w:rPr>
            </w:pPr>
          </w:p>
          <w:p w:rsidR="003C1987" w:rsidRPr="00013C4E" w:rsidRDefault="003C1987" w:rsidP="00E11627">
            <w:pPr>
              <w:jc w:val="both"/>
              <w:rPr>
                <w:rFonts w:eastAsia="TimesNewRomanPSMT"/>
                <w:bCs/>
                <w:lang w:val="sr-Cyrl-CS"/>
              </w:rPr>
            </w:pPr>
          </w:p>
        </w:tc>
      </w:tr>
      <w:tr w:rsidR="003C1987" w:rsidRPr="00013C4E" w:rsidTr="00B65E0A">
        <w:tblPrEx>
          <w:tblLook w:val="0000" w:firstRow="0" w:lastRow="0" w:firstColumn="0" w:lastColumn="0" w:noHBand="0" w:noVBand="0"/>
        </w:tblPrEx>
        <w:trPr>
          <w:gridBefore w:val="6"/>
          <w:wBefore w:w="7807" w:type="dxa"/>
          <w:trHeight w:val="373"/>
        </w:trPr>
        <w:tc>
          <w:tcPr>
            <w:tcW w:w="1350" w:type="dxa"/>
          </w:tcPr>
          <w:p w:rsidR="003C1987" w:rsidRPr="00013C4E" w:rsidRDefault="003C1987" w:rsidP="00E11627">
            <w:pPr>
              <w:jc w:val="both"/>
              <w:rPr>
                <w:rFonts w:eastAsia="TimesNewRomanPSMT"/>
                <w:bCs/>
                <w:lang w:val="sr-Cyrl-CS"/>
              </w:rPr>
            </w:pPr>
            <w:r w:rsidRPr="00013C4E">
              <w:rPr>
                <w:rFonts w:eastAsia="TimesNewRomanPSMT"/>
                <w:bCs/>
                <w:lang w:val="sr-Cyrl-CS"/>
              </w:rPr>
              <w:t>Износ ПДВ-а</w:t>
            </w:r>
          </w:p>
        </w:tc>
        <w:tc>
          <w:tcPr>
            <w:tcW w:w="1193" w:type="dxa"/>
          </w:tcPr>
          <w:p w:rsidR="003C1987" w:rsidRPr="00013C4E" w:rsidRDefault="003C1987" w:rsidP="00E11627">
            <w:pPr>
              <w:jc w:val="both"/>
              <w:rPr>
                <w:rFonts w:eastAsia="TimesNewRomanPSMT"/>
                <w:bCs/>
                <w:lang w:val="sr-Cyrl-CS"/>
              </w:rPr>
            </w:pPr>
          </w:p>
        </w:tc>
      </w:tr>
      <w:tr w:rsidR="003C1987" w:rsidRPr="00013C4E" w:rsidTr="00B65E0A">
        <w:tblPrEx>
          <w:tblLook w:val="0000" w:firstRow="0" w:lastRow="0" w:firstColumn="0" w:lastColumn="0" w:noHBand="0" w:noVBand="0"/>
        </w:tblPrEx>
        <w:trPr>
          <w:gridBefore w:val="6"/>
          <w:wBefore w:w="7807" w:type="dxa"/>
          <w:trHeight w:val="480"/>
        </w:trPr>
        <w:tc>
          <w:tcPr>
            <w:tcW w:w="1350" w:type="dxa"/>
          </w:tcPr>
          <w:p w:rsidR="003C1987" w:rsidRPr="00013C4E" w:rsidRDefault="003C1987" w:rsidP="00E11627">
            <w:pPr>
              <w:jc w:val="both"/>
              <w:rPr>
                <w:rFonts w:eastAsia="TimesNewRomanPSMT"/>
                <w:bCs/>
                <w:lang w:val="sr-Cyrl-CS"/>
              </w:rPr>
            </w:pPr>
            <w:r w:rsidRPr="00013C4E">
              <w:rPr>
                <w:rFonts w:eastAsia="TimesNewRomanPSMT"/>
                <w:bCs/>
                <w:lang w:val="sr-Cyrl-CS"/>
              </w:rPr>
              <w:t>Укупан износ са ПДВ-ом</w:t>
            </w:r>
          </w:p>
        </w:tc>
        <w:tc>
          <w:tcPr>
            <w:tcW w:w="1193" w:type="dxa"/>
          </w:tcPr>
          <w:p w:rsidR="003C1987" w:rsidRPr="00013C4E" w:rsidRDefault="003C1987" w:rsidP="00E11627">
            <w:pPr>
              <w:jc w:val="both"/>
              <w:rPr>
                <w:rFonts w:eastAsia="TimesNewRomanPSMT"/>
                <w:bCs/>
                <w:lang w:val="sr-Cyrl-CS"/>
              </w:rPr>
            </w:pPr>
          </w:p>
        </w:tc>
      </w:tr>
    </w:tbl>
    <w:p w:rsidR="00B65E0A" w:rsidRPr="00013C4E" w:rsidRDefault="00B65E0A" w:rsidP="00346FA5">
      <w:pPr>
        <w:jc w:val="both"/>
        <w:rPr>
          <w:b/>
          <w:bCs/>
          <w:iCs/>
          <w:kern w:val="2"/>
          <w:sz w:val="22"/>
          <w:szCs w:val="22"/>
          <w:lang w:val="sr-Cyrl-CS"/>
        </w:rPr>
      </w:pPr>
    </w:p>
    <w:p w:rsidR="00B65E0A" w:rsidRDefault="00B65E0A" w:rsidP="00346FA5">
      <w:pPr>
        <w:jc w:val="both"/>
        <w:rPr>
          <w:b/>
        </w:rPr>
      </w:pPr>
      <w:r w:rsidRPr="00013C4E">
        <w:rPr>
          <w:rFonts w:eastAsia="TimesNewRomanPS-BoldMT"/>
          <w:b/>
          <w:bCs/>
          <w:i/>
          <w:iCs/>
          <w:color w:val="002060"/>
          <w:lang w:val="sr-Cyrl-CS"/>
        </w:rPr>
        <w:t>НАПОМЕНА 1:</w:t>
      </w:r>
      <w:r w:rsidRPr="00013C4E">
        <w:t>:</w:t>
      </w:r>
      <w:r w:rsidRPr="00013C4E">
        <w:rPr>
          <w:b/>
        </w:rPr>
        <w:t>Наведене спецификације су праћене речима“или одговарајуће“,а у складу са чл.72 став 4.ЗЈН</w:t>
      </w:r>
    </w:p>
    <w:p w:rsidR="00A26BA1" w:rsidRPr="00A26BA1" w:rsidRDefault="00A26BA1" w:rsidP="00346FA5">
      <w:pPr>
        <w:jc w:val="both"/>
        <w:rPr>
          <w:rFonts w:eastAsia="TimesNewRomanPS-BoldMT"/>
          <w:bCs/>
          <w:i/>
          <w:iCs/>
          <w:color w:val="002060"/>
        </w:rPr>
      </w:pPr>
      <w:r>
        <w:rPr>
          <w:rFonts w:eastAsia="TimesNewRomanPS-BoldMT"/>
          <w:bCs/>
          <w:i/>
          <w:iCs/>
          <w:color w:val="002060"/>
          <w:lang w:val="sr-Cyrl-RS"/>
        </w:rPr>
        <w:t>У</w:t>
      </w:r>
      <w:r w:rsidRPr="00EB2D45">
        <w:rPr>
          <w:rFonts w:eastAsia="TimesNewRomanPS-BoldMT"/>
          <w:bCs/>
          <w:i/>
          <w:iCs/>
          <w:color w:val="002060"/>
          <w:lang w:val="sr-Cyrl-CS"/>
        </w:rPr>
        <w:t xml:space="preserve">колико понуђач нуди „одговарајуће“ а не тражено добро, дужан је да у склопу понуде приложи извештај овлашћене лабораторије којим лабораторија јасно потврђује да је „одговарајуће“ добро у потпуности еквивалент траженом добру. </w:t>
      </w:r>
      <w:r>
        <w:rPr>
          <w:rFonts w:eastAsia="TimesNewRomanPS-BoldMT"/>
          <w:bCs/>
          <w:i/>
          <w:iCs/>
          <w:color w:val="002060"/>
        </w:rPr>
        <w:t xml:space="preserve"> </w:t>
      </w:r>
    </w:p>
    <w:p w:rsidR="00DC0120" w:rsidRPr="00087B33" w:rsidRDefault="00B65E0A" w:rsidP="00D44C6D">
      <w:pPr>
        <w:suppressAutoHyphens w:val="0"/>
        <w:spacing w:line="240" w:lineRule="auto"/>
        <w:rPr>
          <w:bCs/>
          <w:iCs/>
          <w:kern w:val="2"/>
          <w:sz w:val="22"/>
          <w:szCs w:val="22"/>
          <w:lang w:val="sr-Cyrl-CS"/>
        </w:rPr>
      </w:pPr>
      <w:r w:rsidRPr="00D44C6D">
        <w:rPr>
          <w:b/>
          <w:bCs/>
          <w:iCs/>
          <w:kern w:val="2"/>
          <w:sz w:val="22"/>
          <w:szCs w:val="22"/>
          <w:lang w:val="sr-Cyrl-CS"/>
        </w:rPr>
        <w:t xml:space="preserve"> </w:t>
      </w:r>
      <w:r w:rsidR="00D23B44" w:rsidRPr="00D44C6D">
        <w:rPr>
          <w:b/>
          <w:bCs/>
          <w:iCs/>
          <w:kern w:val="2"/>
          <w:sz w:val="22"/>
          <w:szCs w:val="22"/>
          <w:lang w:val="sr-Cyrl-CS"/>
        </w:rPr>
        <w:t xml:space="preserve"> </w:t>
      </w:r>
      <w:r w:rsidR="00D23B44" w:rsidRPr="00087B33">
        <w:rPr>
          <w:b/>
          <w:bCs/>
          <w:iCs/>
          <w:kern w:val="2"/>
          <w:sz w:val="22"/>
          <w:szCs w:val="22"/>
          <w:lang w:val="sr-Cyrl-CS"/>
        </w:rPr>
        <w:t xml:space="preserve">Понуђачи су дужни </w:t>
      </w:r>
      <w:r w:rsidR="00D23B44" w:rsidRPr="00087B33">
        <w:rPr>
          <w:bCs/>
          <w:iCs/>
          <w:kern w:val="2"/>
          <w:sz w:val="22"/>
          <w:szCs w:val="22"/>
          <w:lang w:val="sr-Cyrl-CS"/>
        </w:rPr>
        <w:t>да уз понуду доставе:</w:t>
      </w:r>
    </w:p>
    <w:p w:rsidR="00126795" w:rsidRPr="005233FD" w:rsidRDefault="00DC0120" w:rsidP="005233FD">
      <w:pPr>
        <w:suppressAutoHyphens w:val="0"/>
        <w:spacing w:line="240" w:lineRule="auto"/>
        <w:rPr>
          <w:rFonts w:eastAsia="Times New Roman"/>
          <w:noProof/>
          <w:color w:val="auto"/>
          <w:kern w:val="0"/>
          <w:lang w:val="sr-Cyrl-CS" w:eastAsia="en-US"/>
        </w:rPr>
      </w:pPr>
      <w:r w:rsidRPr="00087B33">
        <w:rPr>
          <w:bCs/>
          <w:iCs/>
          <w:kern w:val="2"/>
          <w:sz w:val="22"/>
          <w:szCs w:val="22"/>
          <w:lang w:val="sr-Cyrl-CS"/>
        </w:rPr>
        <w:t>-</w:t>
      </w:r>
      <w:r w:rsidR="004622E2" w:rsidRPr="00087B33">
        <w:rPr>
          <w:bCs/>
          <w:iCs/>
          <w:color w:val="000000" w:themeColor="text1"/>
          <w:kern w:val="2"/>
          <w:sz w:val="22"/>
          <w:szCs w:val="22"/>
          <w:lang w:val="sr-Cyrl-CS"/>
        </w:rPr>
        <w:t>Атест о здравственој исправности за ставке 1,4,5,6,7,8,9,13 и 14</w:t>
      </w:r>
      <w:r w:rsidRPr="00087B33">
        <w:rPr>
          <w:bCs/>
          <w:iCs/>
          <w:color w:val="000000" w:themeColor="text1"/>
          <w:kern w:val="2"/>
          <w:sz w:val="22"/>
          <w:szCs w:val="22"/>
          <w:lang w:val="sr-Cyrl-CS"/>
        </w:rPr>
        <w:t xml:space="preserve"> ,</w:t>
      </w:r>
      <w:r w:rsidR="00D44C6D" w:rsidRPr="00087B33">
        <w:rPr>
          <w:bCs/>
          <w:iCs/>
          <w:color w:val="000000" w:themeColor="text1"/>
          <w:kern w:val="2"/>
          <w:sz w:val="22"/>
          <w:szCs w:val="22"/>
          <w:lang w:val="sr-Cyrl-CS"/>
        </w:rPr>
        <w:t xml:space="preserve"> за ставке 13.,1 4, 15 и 16 Извештај акредитоване лабораторије о биоразградивости </w:t>
      </w:r>
      <w:r w:rsidR="00D44C6D" w:rsidRPr="00087B33">
        <w:rPr>
          <w:rFonts w:eastAsia="Times New Roman"/>
          <w:noProof/>
          <w:color w:val="auto"/>
          <w:kern w:val="0"/>
          <w:lang w:val="sr-Cyrl-CS" w:eastAsia="en-US"/>
        </w:rPr>
        <w:t>кесе у складу са Правилником о техничким и другим захтевима за пластичне кесе са адитивом за оксидациону разградњу и биоразградњу (Сл.гласник РС,бр. 3/12);</w:t>
      </w:r>
    </w:p>
    <w:p w:rsidR="00105C01" w:rsidRPr="00E216D0" w:rsidRDefault="00126795" w:rsidP="00105C01">
      <w:pPr>
        <w:autoSpaceDE w:val="0"/>
        <w:autoSpaceDN w:val="0"/>
        <w:adjustRightInd w:val="0"/>
        <w:spacing w:line="240" w:lineRule="auto"/>
        <w:jc w:val="both"/>
        <w:rPr>
          <w:b/>
          <w:bCs/>
          <w:sz w:val="22"/>
          <w:szCs w:val="22"/>
          <w:lang w:val="sr-Cyrl-CS"/>
        </w:rPr>
      </w:pPr>
      <w:r w:rsidRPr="00E216D0">
        <w:rPr>
          <w:b/>
          <w:bCs/>
          <w:sz w:val="22"/>
          <w:szCs w:val="22"/>
          <w:lang w:val="sr-Cyrl-CS"/>
        </w:rPr>
        <w:t xml:space="preserve">ДИНАМИКА ИСПОРУКЕ: по требовању НАЧИН ИСПОРУКЕ: ФЦЦО МАГАЦИН У ОБЈЕКТУ КУПЦА У </w:t>
      </w:r>
      <w:r w:rsidR="00105C01" w:rsidRPr="00E216D0">
        <w:rPr>
          <w:b/>
          <w:bCs/>
          <w:sz w:val="22"/>
          <w:szCs w:val="22"/>
          <w:lang w:val="sr-Cyrl-CS"/>
        </w:rPr>
        <w:t xml:space="preserve"> АЛЕКСИНЦУ</w:t>
      </w:r>
      <w:r w:rsidRPr="00E216D0">
        <w:rPr>
          <w:b/>
          <w:bCs/>
          <w:sz w:val="22"/>
          <w:szCs w:val="22"/>
          <w:lang w:val="sr-Cyrl-CS"/>
        </w:rPr>
        <w:t xml:space="preserve">; ул. </w:t>
      </w:r>
      <w:r w:rsidR="00105C01" w:rsidRPr="00E216D0">
        <w:rPr>
          <w:b/>
          <w:bCs/>
          <w:sz w:val="22"/>
          <w:szCs w:val="22"/>
          <w:lang w:val="sr-Cyrl-CS"/>
        </w:rPr>
        <w:t>Буцекова 2</w:t>
      </w:r>
      <w:r w:rsidRPr="00E216D0">
        <w:rPr>
          <w:b/>
          <w:bCs/>
          <w:sz w:val="22"/>
          <w:szCs w:val="22"/>
          <w:lang w:val="sr-Cyrl-CS"/>
        </w:rPr>
        <w:t xml:space="preserve"> ИСТОВАРЕНО.  ДОКУМЕНТАЦИЈА:</w:t>
      </w:r>
    </w:p>
    <w:p w:rsidR="00105C01" w:rsidRPr="00E216D0" w:rsidRDefault="00126795" w:rsidP="00105C01">
      <w:pPr>
        <w:autoSpaceDE w:val="0"/>
        <w:autoSpaceDN w:val="0"/>
        <w:adjustRightInd w:val="0"/>
        <w:spacing w:line="240" w:lineRule="auto"/>
        <w:jc w:val="both"/>
        <w:rPr>
          <w:b/>
          <w:bCs/>
          <w:sz w:val="22"/>
          <w:szCs w:val="22"/>
          <w:lang w:val="sr-Cyrl-CS"/>
        </w:rPr>
      </w:pPr>
      <w:r w:rsidRPr="00E216D0">
        <w:rPr>
          <w:b/>
          <w:bCs/>
          <w:sz w:val="22"/>
          <w:szCs w:val="22"/>
          <w:lang w:val="sr-Cyrl-CS"/>
        </w:rPr>
        <w:t xml:space="preserve"> 1. СВАКУ ИСПОРУКУ ТРЕБА ДА ПРАТИ ДОСТАВНИЦА, СА ТАЧНИМ ПОДАЦИМА О ВРСТИ РОБЕ, КОЛИЧИНИ, ЦЕНИ, КАО И ДАТУМ И МЕСТО ИСПОРУКЕ </w:t>
      </w:r>
    </w:p>
    <w:p w:rsidR="00DC0120" w:rsidRPr="00E216D0" w:rsidRDefault="00126795" w:rsidP="00DC0120">
      <w:pPr>
        <w:autoSpaceDE w:val="0"/>
        <w:autoSpaceDN w:val="0"/>
        <w:adjustRightInd w:val="0"/>
        <w:spacing w:line="240" w:lineRule="auto"/>
        <w:jc w:val="both"/>
        <w:rPr>
          <w:b/>
          <w:bCs/>
          <w:sz w:val="22"/>
          <w:szCs w:val="22"/>
          <w:lang w:val="sr-Cyrl-CS"/>
        </w:rPr>
      </w:pPr>
      <w:r w:rsidRPr="00E216D0">
        <w:rPr>
          <w:b/>
          <w:bCs/>
          <w:sz w:val="22"/>
          <w:szCs w:val="22"/>
          <w:lang w:val="sr-Cyrl-CS"/>
        </w:rPr>
        <w:t xml:space="preserve">2. ПРИЛИКОМ СВАКЕ ИСПОРУКЕ РОБУ ТРЕБА ДА ПРАТИ ДОКУМЕНТАЦИЈА ПРЕДВИЂЕНА ЗАКОНОМ О ЗДРАВСТВЕНОЈ ИСПРАВНОСТИ ПРЕДМЕТА ОПШТЕ УПОТРЕБЕ („Сл.гласник РС“ бр.40/2010). </w:t>
      </w:r>
      <w:r w:rsidR="00DC0120" w:rsidRPr="00E216D0">
        <w:rPr>
          <w:b/>
          <w:bCs/>
          <w:sz w:val="22"/>
          <w:szCs w:val="22"/>
          <w:lang w:val="sr-Cyrl-CS"/>
        </w:rPr>
        <w:t xml:space="preserve"> Амбалажа- понуђени производи морају бити достављени у амбалажи која одговара својствима, сврси и начину коришћења производа и мора бити об</w:t>
      </w:r>
      <w:r w:rsidR="00087B33" w:rsidRPr="00E216D0">
        <w:rPr>
          <w:b/>
          <w:bCs/>
          <w:sz w:val="22"/>
          <w:szCs w:val="22"/>
          <w:lang w:val="sr-Cyrl-CS"/>
        </w:rPr>
        <w:t xml:space="preserve">ележена на прописан начин , обележена и на српском језику.       </w:t>
      </w:r>
      <w:r w:rsidR="00DC0120" w:rsidRPr="00E216D0">
        <w:rPr>
          <w:b/>
          <w:bCs/>
          <w:sz w:val="22"/>
          <w:szCs w:val="22"/>
          <w:lang w:val="sr-Cyrl-CS"/>
        </w:rPr>
        <w:t xml:space="preserve">    </w:t>
      </w:r>
    </w:p>
    <w:p w:rsidR="00126795" w:rsidRPr="00E216D0" w:rsidRDefault="00DC0120" w:rsidP="00105C01">
      <w:pPr>
        <w:autoSpaceDE w:val="0"/>
        <w:autoSpaceDN w:val="0"/>
        <w:adjustRightInd w:val="0"/>
        <w:spacing w:line="240" w:lineRule="auto"/>
        <w:jc w:val="both"/>
        <w:rPr>
          <w:b/>
          <w:bCs/>
          <w:sz w:val="22"/>
          <w:szCs w:val="22"/>
          <w:lang w:val="sr-Cyrl-CS"/>
        </w:rPr>
      </w:pPr>
      <w:r w:rsidRPr="00E216D0">
        <w:rPr>
          <w:b/>
          <w:bCs/>
          <w:sz w:val="22"/>
          <w:szCs w:val="22"/>
          <w:lang w:val="sr-Cyrl-CS"/>
        </w:rPr>
        <w:t>Ако понуда није поднета за све тражене артикле сматраће се непотпуном, и као таква биће одбијена</w:t>
      </w:r>
      <w:r w:rsidR="001F1307" w:rsidRPr="00E216D0">
        <w:rPr>
          <w:b/>
          <w:bCs/>
          <w:sz w:val="22"/>
          <w:szCs w:val="22"/>
          <w:lang w:val="sr-Cyrl-CS"/>
        </w:rPr>
        <w:t>.</w:t>
      </w:r>
      <w:r w:rsidRPr="00E216D0">
        <w:rPr>
          <w:b/>
          <w:bCs/>
          <w:sz w:val="22"/>
          <w:szCs w:val="22"/>
          <w:lang w:val="sr-Cyrl-CS"/>
        </w:rPr>
        <w:t xml:space="preserve">                                                                                                                                                               </w:t>
      </w:r>
      <w:r w:rsidR="00F2675D" w:rsidRPr="00E216D0">
        <w:rPr>
          <w:b/>
          <w:bCs/>
          <w:sz w:val="22"/>
          <w:szCs w:val="22"/>
          <w:lang w:val="sr-Cyrl-CS"/>
        </w:rPr>
        <w:t xml:space="preserve">                         </w:t>
      </w:r>
    </w:p>
    <w:p w:rsidR="00126795" w:rsidRPr="00E216D0" w:rsidRDefault="00F2675D" w:rsidP="00A26BA1">
      <w:pPr>
        <w:autoSpaceDE w:val="0"/>
        <w:autoSpaceDN w:val="0"/>
        <w:adjustRightInd w:val="0"/>
        <w:spacing w:line="240" w:lineRule="auto"/>
        <w:rPr>
          <w:b/>
          <w:bCs/>
          <w:sz w:val="22"/>
          <w:szCs w:val="22"/>
          <w:lang w:val="sr-Cyrl-CS"/>
        </w:rPr>
      </w:pPr>
      <w:r w:rsidRPr="00E216D0">
        <w:rPr>
          <w:b/>
          <w:bCs/>
          <w:sz w:val="22"/>
          <w:szCs w:val="22"/>
          <w:lang w:val="sr-Cyrl-CS"/>
        </w:rPr>
        <w:t>ДОДАТНИ ЗАХТЕВИ: Пон</w:t>
      </w:r>
      <w:r w:rsidR="00300A91" w:rsidRPr="00E216D0">
        <w:rPr>
          <w:b/>
          <w:bCs/>
          <w:sz w:val="22"/>
          <w:szCs w:val="22"/>
          <w:lang w:val="sr-Cyrl-CS"/>
        </w:rPr>
        <w:t>уђач је дужан да узорке</w:t>
      </w:r>
      <w:r w:rsidRPr="00E216D0">
        <w:rPr>
          <w:b/>
          <w:bCs/>
          <w:sz w:val="22"/>
          <w:szCs w:val="22"/>
          <w:lang w:val="sr-Cyrl-CS"/>
        </w:rPr>
        <w:t xml:space="preserve"> добара </w:t>
      </w:r>
      <w:r w:rsidR="00300A91" w:rsidRPr="00E216D0">
        <w:rPr>
          <w:b/>
          <w:bCs/>
          <w:sz w:val="22"/>
          <w:szCs w:val="22"/>
          <w:lang w:val="sr-Cyrl-CS"/>
        </w:rPr>
        <w:t xml:space="preserve">под редним бројем </w:t>
      </w:r>
      <w:r w:rsidR="00C876EC" w:rsidRPr="00E216D0">
        <w:rPr>
          <w:b/>
          <w:bCs/>
          <w:sz w:val="22"/>
          <w:szCs w:val="22"/>
          <w:lang w:val="sr-Cyrl-CS"/>
        </w:rPr>
        <w:t xml:space="preserve">1,4,5,7 </w:t>
      </w:r>
      <w:r w:rsidR="00B354C4" w:rsidRPr="00E216D0">
        <w:rPr>
          <w:b/>
          <w:bCs/>
          <w:sz w:val="22"/>
          <w:szCs w:val="22"/>
          <w:lang w:val="sr-Cyrl-CS"/>
        </w:rPr>
        <w:t xml:space="preserve"> </w:t>
      </w:r>
      <w:r w:rsidRPr="00E216D0">
        <w:rPr>
          <w:b/>
          <w:bCs/>
          <w:sz w:val="22"/>
          <w:szCs w:val="22"/>
          <w:lang w:val="sr-Cyrl-CS"/>
        </w:rPr>
        <w:t>, достави запаковане у непровидном паковању и да их преда наручиоцу заједно са понудом. Уколико понуђач не достави узорке, понуда ће бити одбијена  као неприхватљива.</w:t>
      </w:r>
      <w:r w:rsidR="00A26BA1" w:rsidRPr="00E216D0">
        <w:rPr>
          <w:b/>
          <w:bCs/>
          <w:sz w:val="22"/>
          <w:szCs w:val="22"/>
          <w:lang w:val="sr-Cyrl-CS"/>
        </w:rPr>
        <w:t xml:space="preserve"> </w:t>
      </w:r>
    </w:p>
    <w:p w:rsidR="00D23B44" w:rsidRPr="00013C4E" w:rsidRDefault="00D842D5" w:rsidP="00D23B44">
      <w:pPr>
        <w:jc w:val="both"/>
        <w:rPr>
          <w:rFonts w:eastAsia="TimesNewRomanPS-BoldMT"/>
          <w:b/>
          <w:bCs/>
          <w:i/>
          <w:iCs/>
          <w:color w:val="002060"/>
          <w:lang w:val="sr-Cyrl-CS"/>
        </w:rPr>
      </w:pPr>
      <w:r w:rsidRPr="00013C4E">
        <w:rPr>
          <w:rFonts w:eastAsia="TimesNewRomanPSMT"/>
          <w:bCs/>
          <w:lang w:val="sr-Cyrl-CS"/>
        </w:rPr>
        <w:t xml:space="preserve">                   </w:t>
      </w:r>
      <w:r w:rsidR="00E4405B" w:rsidRPr="00013C4E">
        <w:rPr>
          <w:rFonts w:eastAsia="TimesNewRomanPSMT"/>
          <w:bCs/>
        </w:rPr>
        <w:t xml:space="preserve">Датум </w:t>
      </w:r>
      <w:r w:rsidR="00E4405B" w:rsidRPr="00013C4E">
        <w:rPr>
          <w:rFonts w:eastAsia="TimesNewRomanPSMT"/>
          <w:bCs/>
        </w:rPr>
        <w:tab/>
      </w:r>
      <w:r w:rsidR="00E4405B" w:rsidRPr="00013C4E">
        <w:rPr>
          <w:rFonts w:eastAsia="TimesNewRomanPSMT"/>
          <w:bCs/>
        </w:rPr>
        <w:tab/>
      </w:r>
      <w:r w:rsidR="00E4405B" w:rsidRPr="00013C4E">
        <w:rPr>
          <w:rFonts w:eastAsia="TimesNewRomanPSMT"/>
          <w:bCs/>
        </w:rPr>
        <w:tab/>
      </w:r>
      <w:r w:rsidR="00E4405B" w:rsidRPr="00013C4E">
        <w:rPr>
          <w:rFonts w:eastAsia="TimesNewRomanPSMT"/>
          <w:bCs/>
        </w:rPr>
        <w:tab/>
      </w:r>
      <w:r w:rsidR="00E4405B" w:rsidRPr="00013C4E">
        <w:rPr>
          <w:rFonts w:eastAsia="TimesNewRomanPSMT"/>
          <w:bCs/>
        </w:rPr>
        <w:tab/>
        <w:t xml:space="preserve">              </w:t>
      </w:r>
      <w:r w:rsidRPr="00013C4E">
        <w:rPr>
          <w:rFonts w:eastAsia="TimesNewRomanPSMT"/>
          <w:bCs/>
          <w:lang w:val="sr-Cyrl-CS"/>
        </w:rPr>
        <w:t xml:space="preserve">    </w:t>
      </w:r>
      <w:r w:rsidR="00E4405B" w:rsidRPr="00013C4E">
        <w:rPr>
          <w:rFonts w:eastAsia="TimesNewRomanPSMT"/>
          <w:bCs/>
        </w:rPr>
        <w:t>Понуђач</w:t>
      </w:r>
      <w:r w:rsidR="00D23B44" w:rsidRPr="00013C4E">
        <w:rPr>
          <w:rFonts w:eastAsia="TimesNewRomanPS-BoldMT"/>
          <w:b/>
          <w:bCs/>
          <w:i/>
          <w:iCs/>
          <w:color w:val="002060"/>
          <w:lang w:val="sr-Cyrl-CS"/>
        </w:rPr>
        <w:t xml:space="preserve"> </w:t>
      </w:r>
    </w:p>
    <w:p w:rsidR="00E4405B" w:rsidRPr="00013C4E" w:rsidRDefault="00E4405B" w:rsidP="00E4405B">
      <w:pPr>
        <w:ind w:left="720" w:firstLine="720"/>
        <w:jc w:val="both"/>
        <w:rPr>
          <w:rFonts w:eastAsia="TimesNewRomanPSMT"/>
          <w:bCs/>
        </w:rPr>
      </w:pPr>
    </w:p>
    <w:p w:rsidR="000F64A8" w:rsidRPr="00E216D0" w:rsidRDefault="00E216D0" w:rsidP="00E216D0">
      <w:pPr>
        <w:ind w:left="2880" w:firstLine="720"/>
        <w:jc w:val="both"/>
        <w:rPr>
          <w:rFonts w:eastAsia="TimesNewRomanPS-BoldMT"/>
          <w:b/>
          <w:bCs/>
          <w:i/>
          <w:iCs/>
          <w:color w:val="002060"/>
        </w:rPr>
      </w:pPr>
      <w:r>
        <w:rPr>
          <w:rFonts w:eastAsia="TimesNewRomanPSMT"/>
          <w:bCs/>
        </w:rPr>
        <w:t xml:space="preserve">    М. П.</w:t>
      </w:r>
    </w:p>
    <w:p w:rsidR="001926A5" w:rsidRPr="00013C4E" w:rsidRDefault="001926A5" w:rsidP="00300A91">
      <w:pPr>
        <w:rPr>
          <w:rFonts w:eastAsia="TimesNewRomanPS-BoldMT"/>
          <w:bCs/>
          <w:iCs/>
          <w:color w:val="002060"/>
          <w:lang w:val="sr-Cyrl-CS"/>
        </w:rPr>
      </w:pPr>
      <w:r w:rsidRPr="00013C4E">
        <w:rPr>
          <w:rFonts w:eastAsia="TimesNewRomanPS-BoldMT"/>
          <w:bCs/>
          <w:iCs/>
          <w:color w:val="002060"/>
          <w:lang w:val="sr-Latn-CS"/>
        </w:rPr>
        <w:lastRenderedPageBreak/>
        <w:t>ПАРТИЈА 3.</w:t>
      </w:r>
    </w:p>
    <w:p w:rsidR="001926A5" w:rsidRPr="00013C4E" w:rsidRDefault="001926A5" w:rsidP="001926A5">
      <w:pPr>
        <w:jc w:val="center"/>
        <w:rPr>
          <w:rFonts w:eastAsia="TimesNewRomanPS-BoldMT"/>
          <w:bCs/>
          <w:iCs/>
          <w:color w:val="002060"/>
          <w:lang w:val="sr-Cyrl-CS"/>
        </w:rPr>
      </w:pPr>
      <w:r w:rsidRPr="00013C4E">
        <w:rPr>
          <w:rFonts w:eastAsia="TimesNewRomanPS-BoldMT"/>
          <w:bCs/>
          <w:iCs/>
          <w:color w:val="002060"/>
          <w:lang w:val="sr-Cyrl-CS"/>
        </w:rPr>
        <w:t>ХЕМИЈСКА СРЕДСТВА ЗА ДЕЗИНФЕКЦИЈУ И ОДРЖАВАЊЕ МАШИНЕ ЗА СУДОВЕ И КОНВЕКЦИЈСКЕ ПЕЋИ</w:t>
      </w:r>
    </w:p>
    <w:p w:rsidR="001926A5" w:rsidRPr="00013C4E" w:rsidRDefault="001926A5" w:rsidP="001926A5">
      <w:pPr>
        <w:jc w:val="center"/>
        <w:rPr>
          <w:rFonts w:eastAsia="TimesNewRomanPS-BoldMT"/>
          <w:b/>
          <w:bCs/>
          <w:i/>
          <w:iCs/>
          <w:color w:val="002060"/>
          <w:lang w:val="sr-Latn-CS"/>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1057"/>
        <w:gridCol w:w="1080"/>
        <w:gridCol w:w="1283"/>
        <w:gridCol w:w="1260"/>
      </w:tblGrid>
      <w:tr w:rsidR="00B65E0A" w:rsidRPr="00013C4E" w:rsidTr="00E216D0">
        <w:tc>
          <w:tcPr>
            <w:tcW w:w="540" w:type="dxa"/>
          </w:tcPr>
          <w:p w:rsidR="00B65E0A" w:rsidRPr="00013C4E" w:rsidRDefault="00B65E0A" w:rsidP="001926A5">
            <w:pPr>
              <w:jc w:val="both"/>
              <w:rPr>
                <w:rFonts w:eastAsia="TimesNewRomanPSMT"/>
                <w:bCs/>
                <w:lang w:val="sr-Cyrl-CS"/>
              </w:rPr>
            </w:pPr>
            <w:r w:rsidRPr="00013C4E">
              <w:rPr>
                <w:rFonts w:eastAsia="TimesNewRomanPSMT"/>
                <w:bCs/>
                <w:lang w:val="sr-Cyrl-CS"/>
              </w:rPr>
              <w:t>Р.</w:t>
            </w:r>
          </w:p>
          <w:p w:rsidR="00B65E0A" w:rsidRPr="00013C4E" w:rsidRDefault="00B65E0A" w:rsidP="001926A5">
            <w:pPr>
              <w:jc w:val="both"/>
              <w:rPr>
                <w:rFonts w:eastAsia="TimesNewRomanPSMT"/>
                <w:bCs/>
                <w:lang w:val="sr-Cyrl-CS"/>
              </w:rPr>
            </w:pPr>
            <w:r w:rsidRPr="00013C4E">
              <w:rPr>
                <w:rFonts w:eastAsia="TimesNewRomanPSMT"/>
                <w:bCs/>
                <w:lang w:val="sr-Cyrl-CS"/>
              </w:rPr>
              <w:t>бр.</w:t>
            </w:r>
          </w:p>
        </w:tc>
        <w:tc>
          <w:tcPr>
            <w:tcW w:w="3600" w:type="dxa"/>
          </w:tcPr>
          <w:p w:rsidR="00B65E0A" w:rsidRPr="00013C4E" w:rsidRDefault="00B65E0A" w:rsidP="001926A5">
            <w:pPr>
              <w:jc w:val="center"/>
              <w:rPr>
                <w:rFonts w:eastAsia="TimesNewRomanPSMT"/>
                <w:bCs/>
                <w:lang w:val="sr-Cyrl-CS"/>
              </w:rPr>
            </w:pPr>
            <w:r w:rsidRPr="00013C4E">
              <w:rPr>
                <w:rFonts w:eastAsia="TimesNewRomanPSMT"/>
                <w:bCs/>
                <w:lang w:val="sr-Cyrl-CS"/>
              </w:rPr>
              <w:t>Назив артикла</w:t>
            </w:r>
          </w:p>
        </w:tc>
        <w:tc>
          <w:tcPr>
            <w:tcW w:w="720" w:type="dxa"/>
          </w:tcPr>
          <w:p w:rsidR="00B65E0A" w:rsidRPr="00013C4E" w:rsidRDefault="00B65E0A" w:rsidP="001926A5">
            <w:pPr>
              <w:jc w:val="center"/>
              <w:rPr>
                <w:rFonts w:eastAsia="TimesNewRomanPSMT"/>
                <w:bCs/>
                <w:lang w:val="sr-Cyrl-CS"/>
              </w:rPr>
            </w:pPr>
            <w:r w:rsidRPr="00013C4E">
              <w:rPr>
                <w:rFonts w:eastAsia="TimesNewRomanPSMT"/>
                <w:bCs/>
                <w:lang w:val="sr-Cyrl-CS"/>
              </w:rPr>
              <w:t>Јед. мере</w:t>
            </w:r>
          </w:p>
        </w:tc>
        <w:tc>
          <w:tcPr>
            <w:tcW w:w="810" w:type="dxa"/>
          </w:tcPr>
          <w:p w:rsidR="00B65E0A" w:rsidRPr="00013C4E" w:rsidRDefault="00B65E0A" w:rsidP="001926A5">
            <w:pPr>
              <w:jc w:val="center"/>
              <w:rPr>
                <w:rFonts w:eastAsia="TimesNewRomanPSMT"/>
                <w:bCs/>
                <w:lang w:val="sr-Cyrl-CS"/>
              </w:rPr>
            </w:pPr>
            <w:r w:rsidRPr="00013C4E">
              <w:rPr>
                <w:rFonts w:eastAsia="TimesNewRomanPSMT"/>
                <w:bCs/>
                <w:lang w:val="sr-Cyrl-CS"/>
              </w:rPr>
              <w:t>Коли</w:t>
            </w:r>
          </w:p>
          <w:p w:rsidR="00B65E0A" w:rsidRPr="00013C4E" w:rsidRDefault="00B65E0A" w:rsidP="001926A5">
            <w:pPr>
              <w:jc w:val="center"/>
              <w:rPr>
                <w:rFonts w:eastAsia="TimesNewRomanPSMT"/>
                <w:bCs/>
                <w:lang w:val="sr-Cyrl-CS"/>
              </w:rPr>
            </w:pPr>
            <w:r w:rsidRPr="00013C4E">
              <w:rPr>
                <w:rFonts w:eastAsia="TimesNewRomanPSMT"/>
                <w:bCs/>
                <w:lang w:val="sr-Cyrl-CS"/>
              </w:rPr>
              <w:t>чина</w:t>
            </w:r>
          </w:p>
        </w:tc>
        <w:tc>
          <w:tcPr>
            <w:tcW w:w="1057" w:type="dxa"/>
          </w:tcPr>
          <w:p w:rsidR="00B65E0A" w:rsidRPr="00013C4E" w:rsidRDefault="00B65E0A" w:rsidP="001926A5">
            <w:pPr>
              <w:jc w:val="center"/>
              <w:rPr>
                <w:rFonts w:eastAsia="TimesNewRomanPSMT"/>
                <w:bCs/>
                <w:lang w:val="sr-Cyrl-CS"/>
              </w:rPr>
            </w:pPr>
            <w:r w:rsidRPr="00013C4E">
              <w:rPr>
                <w:rFonts w:eastAsia="TimesNewRomanPSMT"/>
                <w:bCs/>
                <w:lang w:val="sr-Cyrl-CS"/>
              </w:rPr>
              <w:t>Јед.цена без ПДВ-а</w:t>
            </w:r>
          </w:p>
        </w:tc>
        <w:tc>
          <w:tcPr>
            <w:tcW w:w="1080" w:type="dxa"/>
          </w:tcPr>
          <w:p w:rsidR="00B65E0A" w:rsidRPr="00013C4E" w:rsidRDefault="00B65E0A" w:rsidP="001926A5">
            <w:pPr>
              <w:jc w:val="center"/>
              <w:rPr>
                <w:rFonts w:eastAsia="TimesNewRomanPSMT"/>
                <w:bCs/>
                <w:lang w:val="sr-Cyrl-CS"/>
              </w:rPr>
            </w:pPr>
            <w:r w:rsidRPr="00013C4E">
              <w:rPr>
                <w:rFonts w:eastAsia="TimesNewRomanPSMT"/>
                <w:bCs/>
                <w:lang w:val="sr-Cyrl-CS"/>
              </w:rPr>
              <w:t>Јед. Цена са ПДВ-ом</w:t>
            </w:r>
          </w:p>
        </w:tc>
        <w:tc>
          <w:tcPr>
            <w:tcW w:w="1283" w:type="dxa"/>
          </w:tcPr>
          <w:p w:rsidR="00B65E0A" w:rsidRPr="00013C4E" w:rsidRDefault="00B65E0A" w:rsidP="001926A5">
            <w:pPr>
              <w:jc w:val="center"/>
              <w:rPr>
                <w:rFonts w:eastAsia="TimesNewRomanPSMT"/>
                <w:bCs/>
                <w:lang w:val="sr-Cyrl-CS"/>
              </w:rPr>
            </w:pPr>
            <w:r w:rsidRPr="00013C4E">
              <w:rPr>
                <w:rFonts w:eastAsia="TimesNewRomanPSMT"/>
                <w:bCs/>
                <w:lang w:val="sr-Cyrl-CS"/>
              </w:rPr>
              <w:t>Укупна цена без</w:t>
            </w:r>
          </w:p>
          <w:p w:rsidR="00B65E0A" w:rsidRPr="00013C4E" w:rsidRDefault="00B65E0A" w:rsidP="001926A5">
            <w:pPr>
              <w:jc w:val="center"/>
              <w:rPr>
                <w:rFonts w:eastAsia="TimesNewRomanPSMT"/>
                <w:bCs/>
                <w:lang w:val="sr-Cyrl-CS"/>
              </w:rPr>
            </w:pPr>
            <w:r w:rsidRPr="00013C4E">
              <w:rPr>
                <w:rFonts w:eastAsia="TimesNewRomanPSMT"/>
                <w:bCs/>
                <w:lang w:val="sr-Cyrl-CS"/>
              </w:rPr>
              <w:t>ПДВ-а</w:t>
            </w:r>
          </w:p>
        </w:tc>
        <w:tc>
          <w:tcPr>
            <w:tcW w:w="1260" w:type="dxa"/>
          </w:tcPr>
          <w:p w:rsidR="00B65E0A" w:rsidRPr="00013C4E" w:rsidRDefault="00B65E0A" w:rsidP="001926A5">
            <w:pPr>
              <w:jc w:val="both"/>
              <w:rPr>
                <w:rFonts w:eastAsia="TimesNewRomanPSMT"/>
                <w:bCs/>
                <w:lang w:val="sr-Cyrl-CS"/>
              </w:rPr>
            </w:pPr>
            <w:r w:rsidRPr="00013C4E">
              <w:rPr>
                <w:rFonts w:eastAsia="TimesNewRomanPSMT"/>
                <w:bCs/>
                <w:lang w:val="sr-Cyrl-CS"/>
              </w:rPr>
              <w:t>Укупна цена са ПДВ-ом</w:t>
            </w:r>
          </w:p>
        </w:tc>
      </w:tr>
      <w:tr w:rsidR="00B65E0A" w:rsidRPr="00013C4E" w:rsidTr="00E216D0">
        <w:tc>
          <w:tcPr>
            <w:tcW w:w="540" w:type="dxa"/>
          </w:tcPr>
          <w:p w:rsidR="00B65E0A" w:rsidRPr="00013C4E" w:rsidRDefault="00B65E0A" w:rsidP="001926A5">
            <w:pPr>
              <w:jc w:val="both"/>
              <w:rPr>
                <w:rFonts w:eastAsia="TimesNewRomanPSMT"/>
                <w:bCs/>
                <w:lang w:val="sr-Cyrl-CS"/>
              </w:rPr>
            </w:pPr>
            <w:r w:rsidRPr="00013C4E">
              <w:rPr>
                <w:rFonts w:eastAsia="TimesNewRomanPSMT"/>
                <w:bCs/>
                <w:lang w:val="sr-Cyrl-CS"/>
              </w:rPr>
              <w:t xml:space="preserve">  1.</w:t>
            </w:r>
          </w:p>
        </w:tc>
        <w:tc>
          <w:tcPr>
            <w:tcW w:w="3600" w:type="dxa"/>
          </w:tcPr>
          <w:p w:rsidR="00B65E0A" w:rsidRDefault="00B65E0A" w:rsidP="001926A5">
            <w:pPr>
              <w:jc w:val="both"/>
              <w:rPr>
                <w:rFonts w:eastAsia="TimesNewRomanPSMT"/>
                <w:bCs/>
                <w:lang w:val="sr-Cyrl-CS"/>
              </w:rPr>
            </w:pPr>
            <w:r w:rsidRPr="00013C4E">
              <w:rPr>
                <w:rFonts w:eastAsia="TimesNewRomanPSMT"/>
                <w:bCs/>
                <w:lang w:val="sr-Cyrl-CS"/>
              </w:rPr>
              <w:t>Средство за машинско прање суђа  ''F</w:t>
            </w:r>
            <w:r w:rsidRPr="00013C4E">
              <w:rPr>
                <w:rFonts w:eastAsia="TimesNewRomanPSMT"/>
                <w:bCs/>
                <w:lang w:val="sr-Latn-CS"/>
              </w:rPr>
              <w:t>-6200</w:t>
            </w:r>
            <w:r w:rsidRPr="00013C4E">
              <w:rPr>
                <w:rFonts w:eastAsia="TimesNewRomanPSMT"/>
                <w:bCs/>
                <w:lang w:val="sr-Cyrl-CS"/>
              </w:rPr>
              <w:t>'' ''Winterhalter'' или одговарајући 25/1</w:t>
            </w:r>
          </w:p>
          <w:p w:rsidR="004024CD" w:rsidRPr="004024CD" w:rsidRDefault="004024CD" w:rsidP="004024CD">
            <w:pPr>
              <w:jc w:val="both"/>
              <w:rPr>
                <w:rFonts w:eastAsia="TimesNewRomanPSMT"/>
                <w:bCs/>
                <w:lang w:val="sr-Cyrl-CS"/>
              </w:rPr>
            </w:pPr>
            <w:r>
              <w:rPr>
                <w:rFonts w:eastAsia="TimesNewRomanPSMT"/>
                <w:bCs/>
                <w:lang w:val="sr-Cyrl-CS"/>
              </w:rPr>
              <w:t>Паковање:сигурносни канистер са</w:t>
            </w:r>
            <w:r w:rsidRPr="004024CD">
              <w:rPr>
                <w:rFonts w:eastAsia="TimesNewRomanPSMT"/>
                <w:bCs/>
                <w:lang w:val="sr-Cyrl-CS"/>
              </w:rPr>
              <w:t xml:space="preserve">сигурносним чепом,запремине 25л. </w:t>
            </w:r>
            <w:r w:rsidR="00C876EC">
              <w:rPr>
                <w:rFonts w:eastAsia="TimesNewRomanPSMT"/>
                <w:bCs/>
                <w:lang w:val="sr-Cyrl-CS"/>
              </w:rPr>
              <w:t xml:space="preserve"> </w:t>
            </w:r>
          </w:p>
          <w:p w:rsidR="004024CD" w:rsidRPr="004024CD" w:rsidRDefault="004024CD" w:rsidP="004024CD">
            <w:pPr>
              <w:jc w:val="both"/>
              <w:rPr>
                <w:rFonts w:eastAsia="TimesNewRomanPSMT"/>
                <w:bCs/>
                <w:lang w:val="sr-Cyrl-CS"/>
              </w:rPr>
            </w:pPr>
            <w:r w:rsidRPr="004024CD">
              <w:rPr>
                <w:rFonts w:eastAsia="TimesNewRomanPSMT"/>
                <w:bCs/>
                <w:lang w:val="sr-Cyrl-CS"/>
              </w:rPr>
              <w:t xml:space="preserve"> </w:t>
            </w:r>
          </w:p>
          <w:p w:rsidR="004024CD" w:rsidRPr="00013C4E" w:rsidRDefault="004024CD" w:rsidP="001926A5">
            <w:pPr>
              <w:jc w:val="both"/>
              <w:rPr>
                <w:rFonts w:eastAsia="TimesNewRomanPSMT"/>
                <w:bCs/>
                <w:lang w:val="sr-Cyrl-CS"/>
              </w:rPr>
            </w:pPr>
          </w:p>
        </w:tc>
        <w:tc>
          <w:tcPr>
            <w:tcW w:w="720" w:type="dxa"/>
          </w:tcPr>
          <w:p w:rsidR="00B65E0A" w:rsidRPr="00013C4E" w:rsidRDefault="00B65E0A" w:rsidP="001926A5">
            <w:pPr>
              <w:jc w:val="center"/>
              <w:rPr>
                <w:rFonts w:eastAsia="TimesNewRomanPSMT"/>
                <w:bCs/>
                <w:lang w:val="sr-Cyrl-CS"/>
              </w:rPr>
            </w:pPr>
            <w:r w:rsidRPr="00013C4E">
              <w:rPr>
                <w:rFonts w:eastAsia="TimesNewRomanPSMT"/>
                <w:bCs/>
                <w:lang w:val="sr-Cyrl-CS"/>
              </w:rPr>
              <w:t>Ком.</w:t>
            </w:r>
          </w:p>
        </w:tc>
        <w:tc>
          <w:tcPr>
            <w:tcW w:w="810" w:type="dxa"/>
          </w:tcPr>
          <w:p w:rsidR="00B65E0A" w:rsidRPr="00013C4E" w:rsidRDefault="00B65E0A" w:rsidP="001926A5">
            <w:pPr>
              <w:jc w:val="center"/>
              <w:rPr>
                <w:rFonts w:eastAsia="TimesNewRomanPSMT"/>
                <w:bCs/>
                <w:lang w:val="sr-Cyrl-CS"/>
              </w:rPr>
            </w:pPr>
            <w:r w:rsidRPr="00013C4E">
              <w:rPr>
                <w:rFonts w:eastAsia="TimesNewRomanPSMT"/>
                <w:bCs/>
                <w:lang w:val="sr-Cyrl-CS"/>
              </w:rPr>
              <w:t>20</w:t>
            </w:r>
          </w:p>
        </w:tc>
        <w:tc>
          <w:tcPr>
            <w:tcW w:w="1057" w:type="dxa"/>
          </w:tcPr>
          <w:p w:rsidR="00B65E0A" w:rsidRPr="00013C4E" w:rsidRDefault="00B65E0A" w:rsidP="001926A5">
            <w:pPr>
              <w:jc w:val="both"/>
              <w:rPr>
                <w:rFonts w:eastAsia="TimesNewRomanPSMT"/>
                <w:bCs/>
                <w:lang w:val="sr-Cyrl-CS"/>
              </w:rPr>
            </w:pPr>
          </w:p>
        </w:tc>
        <w:tc>
          <w:tcPr>
            <w:tcW w:w="1080" w:type="dxa"/>
          </w:tcPr>
          <w:p w:rsidR="00B65E0A" w:rsidRPr="00013C4E" w:rsidRDefault="00B65E0A" w:rsidP="001926A5">
            <w:pPr>
              <w:jc w:val="both"/>
              <w:rPr>
                <w:rFonts w:eastAsia="TimesNewRomanPSMT"/>
                <w:bCs/>
                <w:lang w:val="sr-Cyrl-CS"/>
              </w:rPr>
            </w:pPr>
          </w:p>
        </w:tc>
        <w:tc>
          <w:tcPr>
            <w:tcW w:w="1283" w:type="dxa"/>
          </w:tcPr>
          <w:p w:rsidR="00B65E0A" w:rsidRPr="00013C4E" w:rsidRDefault="00B65E0A" w:rsidP="001926A5">
            <w:pPr>
              <w:jc w:val="both"/>
              <w:rPr>
                <w:rFonts w:eastAsia="TimesNewRomanPSMT"/>
                <w:bCs/>
                <w:lang w:val="sr-Cyrl-CS"/>
              </w:rPr>
            </w:pPr>
          </w:p>
        </w:tc>
        <w:tc>
          <w:tcPr>
            <w:tcW w:w="1260" w:type="dxa"/>
          </w:tcPr>
          <w:p w:rsidR="00B65E0A" w:rsidRPr="00013C4E" w:rsidRDefault="00B65E0A" w:rsidP="001926A5">
            <w:pPr>
              <w:jc w:val="both"/>
              <w:rPr>
                <w:rFonts w:eastAsia="TimesNewRomanPSMT"/>
                <w:bCs/>
                <w:lang w:val="sr-Cyrl-CS"/>
              </w:rPr>
            </w:pPr>
          </w:p>
        </w:tc>
      </w:tr>
      <w:tr w:rsidR="00B65E0A" w:rsidRPr="00013C4E" w:rsidTr="00E216D0">
        <w:tc>
          <w:tcPr>
            <w:tcW w:w="540" w:type="dxa"/>
          </w:tcPr>
          <w:p w:rsidR="00B65E0A" w:rsidRPr="00013C4E" w:rsidRDefault="00B65E0A" w:rsidP="001926A5">
            <w:pPr>
              <w:jc w:val="both"/>
              <w:rPr>
                <w:rFonts w:eastAsia="TimesNewRomanPSMT"/>
                <w:bCs/>
                <w:lang w:val="sr-Cyrl-CS"/>
              </w:rPr>
            </w:pPr>
            <w:r w:rsidRPr="00013C4E">
              <w:rPr>
                <w:rFonts w:eastAsia="TimesNewRomanPSMT"/>
                <w:bCs/>
                <w:lang w:val="sr-Cyrl-CS"/>
              </w:rPr>
              <w:t xml:space="preserve">  2.</w:t>
            </w:r>
          </w:p>
        </w:tc>
        <w:tc>
          <w:tcPr>
            <w:tcW w:w="3600" w:type="dxa"/>
          </w:tcPr>
          <w:p w:rsidR="00B65E0A" w:rsidRDefault="00AB055B" w:rsidP="001926A5">
            <w:pPr>
              <w:jc w:val="both"/>
              <w:rPr>
                <w:rFonts w:eastAsia="Times New Roman"/>
                <w:kern w:val="0"/>
                <w:lang w:eastAsia="en-US"/>
              </w:rPr>
            </w:pPr>
            <w:r>
              <w:rPr>
                <w:rFonts w:eastAsia="TimesNewRomanPSMT"/>
                <w:bCs/>
                <w:lang w:val="sr-Cyrl-CS"/>
              </w:rPr>
              <w:t xml:space="preserve"> </w:t>
            </w:r>
            <w:r w:rsidR="00B65E0A" w:rsidRPr="00013C4E">
              <w:rPr>
                <w:rFonts w:eastAsia="Times New Roman"/>
                <w:kern w:val="0"/>
                <w:lang w:eastAsia="en-US"/>
              </w:rPr>
              <w:t xml:space="preserve"> </w:t>
            </w:r>
            <w:r w:rsidR="00B65E0A" w:rsidRPr="00F2675D">
              <w:rPr>
                <w:rFonts w:eastAsia="Times New Roman"/>
                <w:kern w:val="0"/>
                <w:lang w:eastAsia="en-US"/>
              </w:rPr>
              <w:t xml:space="preserve">Средство </w:t>
            </w:r>
            <w:r w:rsidRPr="00F2675D">
              <w:rPr>
                <w:rFonts w:eastAsia="Times New Roman"/>
                <w:kern w:val="0"/>
                <w:lang w:eastAsia="en-US"/>
              </w:rPr>
              <w:t>за испирање судова B 100 N 10/</w:t>
            </w:r>
            <w:r w:rsidR="00B65E0A" w:rsidRPr="00F2675D">
              <w:rPr>
                <w:rFonts w:eastAsia="Times New Roman"/>
                <w:kern w:val="0"/>
                <w:lang w:eastAsia="en-US"/>
              </w:rPr>
              <w:t>1 l универзално, неутрално, средство за испирање. Садржи нејонски сурфактанти мин 5 do 15%, натријум кумен  сулфонат мин 5 do 15%,  не садржи фосфате, хлор и НТА. Паковање 10 л.</w:t>
            </w:r>
          </w:p>
          <w:p w:rsidR="00B87167" w:rsidRPr="00013C4E" w:rsidRDefault="00B87167" w:rsidP="00723465">
            <w:pPr>
              <w:jc w:val="both"/>
              <w:rPr>
                <w:rFonts w:eastAsia="TimesNewRomanPSMT"/>
                <w:bCs/>
                <w:lang w:val="sr-Cyrl-CS"/>
              </w:rPr>
            </w:pPr>
            <w:r>
              <w:rPr>
                <w:rFonts w:eastAsia="TimesNewRomanPSMT"/>
                <w:bCs/>
                <w:lang w:val="sr-Cyrl-CS"/>
              </w:rPr>
              <w:t>Паковање:сигурносни канистер са</w:t>
            </w:r>
            <w:r w:rsidR="00C876EC">
              <w:rPr>
                <w:rFonts w:eastAsia="TimesNewRomanPSMT"/>
                <w:bCs/>
                <w:lang w:val="sr-Cyrl-CS"/>
              </w:rPr>
              <w:t xml:space="preserve"> </w:t>
            </w:r>
            <w:r w:rsidRPr="004024CD">
              <w:rPr>
                <w:rFonts w:eastAsia="TimesNewRomanPSMT"/>
                <w:bCs/>
                <w:lang w:val="sr-Cyrl-CS"/>
              </w:rPr>
              <w:t xml:space="preserve">сигурносним чепом, </w:t>
            </w:r>
            <w:r w:rsidR="00C876EC">
              <w:rPr>
                <w:rFonts w:eastAsia="TimesNewRomanPSMT"/>
                <w:bCs/>
                <w:lang w:val="sr-Cyrl-CS"/>
              </w:rPr>
              <w:t xml:space="preserve"> </w:t>
            </w:r>
          </w:p>
        </w:tc>
        <w:tc>
          <w:tcPr>
            <w:tcW w:w="720" w:type="dxa"/>
          </w:tcPr>
          <w:p w:rsidR="00B65E0A" w:rsidRPr="00013C4E" w:rsidRDefault="00B65E0A" w:rsidP="001926A5">
            <w:pPr>
              <w:jc w:val="center"/>
              <w:rPr>
                <w:rFonts w:eastAsia="TimesNewRomanPSMT"/>
                <w:bCs/>
                <w:lang w:val="sr-Cyrl-CS"/>
              </w:rPr>
            </w:pPr>
            <w:r w:rsidRPr="00013C4E">
              <w:rPr>
                <w:rFonts w:eastAsia="TimesNewRomanPSMT"/>
                <w:bCs/>
                <w:lang w:val="sr-Cyrl-CS"/>
              </w:rPr>
              <w:t>Ком.</w:t>
            </w:r>
          </w:p>
        </w:tc>
        <w:tc>
          <w:tcPr>
            <w:tcW w:w="810" w:type="dxa"/>
          </w:tcPr>
          <w:p w:rsidR="00B65E0A" w:rsidRPr="00013C4E" w:rsidRDefault="00B65E0A" w:rsidP="001926A5">
            <w:pPr>
              <w:jc w:val="center"/>
              <w:rPr>
                <w:rFonts w:eastAsia="TimesNewRomanPSMT"/>
                <w:bCs/>
              </w:rPr>
            </w:pPr>
            <w:r w:rsidRPr="00013C4E">
              <w:rPr>
                <w:rFonts w:eastAsia="TimesNewRomanPSMT"/>
                <w:bCs/>
              </w:rPr>
              <w:t xml:space="preserve"> 20</w:t>
            </w:r>
          </w:p>
        </w:tc>
        <w:tc>
          <w:tcPr>
            <w:tcW w:w="1057" w:type="dxa"/>
          </w:tcPr>
          <w:p w:rsidR="00B65E0A" w:rsidRPr="00013C4E" w:rsidRDefault="00B65E0A" w:rsidP="001926A5">
            <w:pPr>
              <w:jc w:val="both"/>
              <w:rPr>
                <w:rFonts w:eastAsia="TimesNewRomanPSMT"/>
                <w:bCs/>
                <w:lang w:val="sr-Cyrl-CS"/>
              </w:rPr>
            </w:pPr>
          </w:p>
        </w:tc>
        <w:tc>
          <w:tcPr>
            <w:tcW w:w="1080" w:type="dxa"/>
          </w:tcPr>
          <w:p w:rsidR="00B65E0A" w:rsidRPr="00013C4E" w:rsidRDefault="00B65E0A" w:rsidP="001926A5">
            <w:pPr>
              <w:jc w:val="both"/>
              <w:rPr>
                <w:rFonts w:eastAsia="TimesNewRomanPSMT"/>
                <w:bCs/>
                <w:lang w:val="sr-Cyrl-CS"/>
              </w:rPr>
            </w:pPr>
          </w:p>
        </w:tc>
        <w:tc>
          <w:tcPr>
            <w:tcW w:w="1283" w:type="dxa"/>
          </w:tcPr>
          <w:p w:rsidR="00B65E0A" w:rsidRPr="00013C4E" w:rsidRDefault="00B65E0A" w:rsidP="001926A5">
            <w:pPr>
              <w:jc w:val="both"/>
              <w:rPr>
                <w:rFonts w:eastAsia="TimesNewRomanPSMT"/>
                <w:bCs/>
                <w:lang w:val="sr-Cyrl-CS"/>
              </w:rPr>
            </w:pPr>
          </w:p>
        </w:tc>
        <w:tc>
          <w:tcPr>
            <w:tcW w:w="1260" w:type="dxa"/>
          </w:tcPr>
          <w:p w:rsidR="00B65E0A" w:rsidRPr="00013C4E" w:rsidRDefault="00B65E0A" w:rsidP="001926A5">
            <w:pPr>
              <w:jc w:val="both"/>
              <w:rPr>
                <w:rFonts w:eastAsia="TimesNewRomanPSMT"/>
                <w:bCs/>
                <w:lang w:val="sr-Cyrl-CS"/>
              </w:rPr>
            </w:pPr>
          </w:p>
        </w:tc>
      </w:tr>
      <w:tr w:rsidR="00B65E0A" w:rsidRPr="00013C4E" w:rsidTr="00E216D0">
        <w:tc>
          <w:tcPr>
            <w:tcW w:w="540" w:type="dxa"/>
          </w:tcPr>
          <w:p w:rsidR="00B65E0A" w:rsidRPr="00013C4E" w:rsidRDefault="00B65E0A" w:rsidP="001926A5">
            <w:pPr>
              <w:jc w:val="both"/>
              <w:rPr>
                <w:rFonts w:eastAsia="TimesNewRomanPSMT"/>
                <w:bCs/>
                <w:lang w:val="sr-Cyrl-CS"/>
              </w:rPr>
            </w:pPr>
            <w:r w:rsidRPr="00013C4E">
              <w:rPr>
                <w:rFonts w:eastAsia="TimesNewRomanPSMT"/>
                <w:bCs/>
                <w:lang w:val="sr-Cyrl-CS"/>
              </w:rPr>
              <w:t xml:space="preserve">  3.</w:t>
            </w:r>
          </w:p>
        </w:tc>
        <w:tc>
          <w:tcPr>
            <w:tcW w:w="3600" w:type="dxa"/>
          </w:tcPr>
          <w:p w:rsidR="00B87167" w:rsidRPr="00B87167" w:rsidRDefault="00AB055B" w:rsidP="00C876EC">
            <w:pPr>
              <w:jc w:val="both"/>
              <w:rPr>
                <w:rFonts w:eastAsia="Times New Roman"/>
                <w:kern w:val="0"/>
                <w:lang w:val="sr-Cyrl-RS" w:eastAsia="en-US"/>
              </w:rPr>
            </w:pPr>
            <w:r>
              <w:rPr>
                <w:rFonts w:eastAsia="TimesNewRomanPSMT"/>
                <w:bCs/>
                <w:lang w:val="sr-Cyrl-CS"/>
              </w:rPr>
              <w:t xml:space="preserve"> </w:t>
            </w:r>
            <w:r w:rsidR="00B65E0A" w:rsidRPr="00F2675D">
              <w:rPr>
                <w:rFonts w:eastAsia="Times New Roman"/>
                <w:kern w:val="0"/>
                <w:lang w:eastAsia="en-US"/>
              </w:rPr>
              <w:t>Таблетирана со за омекшавање</w:t>
            </w:r>
            <w:r w:rsidR="008A48C9">
              <w:rPr>
                <w:rFonts w:eastAsia="Times New Roman"/>
                <w:kern w:val="0"/>
                <w:lang w:val="sr-Cyrl-RS" w:eastAsia="en-US"/>
              </w:rPr>
              <w:t xml:space="preserve"> </w:t>
            </w:r>
            <w:r w:rsidR="008A48C9">
              <w:rPr>
                <w:rFonts w:eastAsia="TimesNewRomanPSMT"/>
                <w:bCs/>
                <w:lang w:val="sr-Cyrl-CS"/>
              </w:rPr>
              <w:t>'</w:t>
            </w:r>
            <w:r w:rsidR="00B87167">
              <w:rPr>
                <w:rFonts w:eastAsia="TimesNewRomanPSMT"/>
                <w:bCs/>
                <w:lang w:val="sr-Cyrl-CS"/>
              </w:rPr>
              <w:t>'Winterhalter'' или одговарајућe</w:t>
            </w:r>
            <w:r w:rsidR="008A48C9">
              <w:rPr>
                <w:rFonts w:eastAsia="TimesNewRomanPSMT"/>
                <w:bCs/>
                <w:lang w:val="sr-Cyrl-CS"/>
              </w:rPr>
              <w:t>,</w:t>
            </w:r>
            <w:r w:rsidR="00B65E0A" w:rsidRPr="00F2675D">
              <w:rPr>
                <w:rFonts w:eastAsia="Times New Roman"/>
                <w:kern w:val="0"/>
                <w:lang w:eastAsia="en-US"/>
              </w:rPr>
              <w:t xml:space="preserve"> TAБ со 25 / 1 таблети</w:t>
            </w:r>
            <w:r w:rsidR="00B87167">
              <w:rPr>
                <w:rFonts w:eastAsia="Times New Roman"/>
                <w:kern w:val="0"/>
                <w:lang w:eastAsia="en-US"/>
              </w:rPr>
              <w:t xml:space="preserve"> </w:t>
            </w:r>
            <w:r w:rsidR="00B65E0A" w:rsidRPr="00F2675D">
              <w:rPr>
                <w:rFonts w:eastAsia="Times New Roman"/>
                <w:kern w:val="0"/>
                <w:lang w:eastAsia="en-US"/>
              </w:rPr>
              <w:t>рана споро растапајућа со, састав: натријум хлорид мин  98,5-99,8%, облик: јастучаст  25x23x15 (  5%), Боја: бела. Оргинално паковање 25 кг, пластична кеса, прописно декларисана, без оштећења.</w:t>
            </w:r>
            <w:r w:rsidR="00C876EC">
              <w:rPr>
                <w:rFonts w:eastAsia="Times New Roman"/>
                <w:kern w:val="0"/>
                <w:lang w:val="sr-Cyrl-RS" w:eastAsia="en-US"/>
              </w:rPr>
              <w:t xml:space="preserve"> </w:t>
            </w:r>
          </w:p>
        </w:tc>
        <w:tc>
          <w:tcPr>
            <w:tcW w:w="720" w:type="dxa"/>
          </w:tcPr>
          <w:p w:rsidR="00B65E0A" w:rsidRPr="00013C4E" w:rsidRDefault="00B65E0A" w:rsidP="001926A5">
            <w:pPr>
              <w:jc w:val="center"/>
              <w:rPr>
                <w:rFonts w:eastAsia="TimesNewRomanPSMT"/>
                <w:bCs/>
                <w:lang w:val="sr-Cyrl-CS"/>
              </w:rPr>
            </w:pPr>
            <w:r w:rsidRPr="00013C4E">
              <w:rPr>
                <w:rFonts w:eastAsia="TimesNewRomanPSMT"/>
                <w:bCs/>
                <w:lang w:val="sr-Cyrl-CS"/>
              </w:rPr>
              <w:t>Ком.</w:t>
            </w:r>
          </w:p>
        </w:tc>
        <w:tc>
          <w:tcPr>
            <w:tcW w:w="810" w:type="dxa"/>
          </w:tcPr>
          <w:p w:rsidR="00B65E0A" w:rsidRPr="00013C4E" w:rsidRDefault="00B65E0A" w:rsidP="001926A5">
            <w:pPr>
              <w:jc w:val="center"/>
              <w:rPr>
                <w:rFonts w:eastAsia="TimesNewRomanPSMT"/>
                <w:bCs/>
                <w:lang w:val="sr-Latn-CS"/>
              </w:rPr>
            </w:pPr>
            <w:r w:rsidRPr="00013C4E">
              <w:rPr>
                <w:rFonts w:eastAsia="TimesNewRomanPSMT"/>
                <w:bCs/>
                <w:lang w:val="sr-Cyrl-CS"/>
              </w:rPr>
              <w:t>2</w:t>
            </w:r>
            <w:r w:rsidRPr="00013C4E">
              <w:rPr>
                <w:rFonts w:eastAsia="TimesNewRomanPSMT"/>
                <w:bCs/>
                <w:lang w:val="sr-Latn-CS"/>
              </w:rPr>
              <w:t>0</w:t>
            </w:r>
          </w:p>
        </w:tc>
        <w:tc>
          <w:tcPr>
            <w:tcW w:w="1057" w:type="dxa"/>
          </w:tcPr>
          <w:p w:rsidR="00B65E0A" w:rsidRPr="00013C4E" w:rsidRDefault="00B65E0A" w:rsidP="001926A5">
            <w:pPr>
              <w:jc w:val="both"/>
              <w:rPr>
                <w:rFonts w:eastAsia="TimesNewRomanPSMT"/>
                <w:bCs/>
                <w:lang w:val="sr-Cyrl-CS"/>
              </w:rPr>
            </w:pPr>
          </w:p>
        </w:tc>
        <w:tc>
          <w:tcPr>
            <w:tcW w:w="1080" w:type="dxa"/>
          </w:tcPr>
          <w:p w:rsidR="00B65E0A" w:rsidRPr="00013C4E" w:rsidRDefault="00B65E0A" w:rsidP="001926A5">
            <w:pPr>
              <w:jc w:val="both"/>
              <w:rPr>
                <w:rFonts w:eastAsia="TimesNewRomanPSMT"/>
                <w:bCs/>
                <w:lang w:val="sr-Cyrl-CS"/>
              </w:rPr>
            </w:pPr>
          </w:p>
        </w:tc>
        <w:tc>
          <w:tcPr>
            <w:tcW w:w="1283" w:type="dxa"/>
          </w:tcPr>
          <w:p w:rsidR="00B65E0A" w:rsidRPr="00013C4E" w:rsidRDefault="00B65E0A" w:rsidP="001926A5">
            <w:pPr>
              <w:jc w:val="both"/>
              <w:rPr>
                <w:rFonts w:eastAsia="TimesNewRomanPSMT"/>
                <w:bCs/>
                <w:lang w:val="sr-Cyrl-CS"/>
              </w:rPr>
            </w:pPr>
          </w:p>
        </w:tc>
        <w:tc>
          <w:tcPr>
            <w:tcW w:w="1260" w:type="dxa"/>
          </w:tcPr>
          <w:p w:rsidR="00B65E0A" w:rsidRPr="00013C4E" w:rsidRDefault="00B65E0A" w:rsidP="001926A5">
            <w:pPr>
              <w:jc w:val="both"/>
              <w:rPr>
                <w:rFonts w:eastAsia="TimesNewRomanPSMT"/>
                <w:bCs/>
                <w:lang w:val="sr-Cyrl-CS"/>
              </w:rPr>
            </w:pPr>
          </w:p>
        </w:tc>
      </w:tr>
      <w:tr w:rsidR="00B65E0A" w:rsidRPr="00013C4E" w:rsidTr="00E216D0">
        <w:tc>
          <w:tcPr>
            <w:tcW w:w="540" w:type="dxa"/>
          </w:tcPr>
          <w:p w:rsidR="00B65E0A" w:rsidRPr="00013C4E" w:rsidRDefault="00B65E0A" w:rsidP="00816132">
            <w:pPr>
              <w:jc w:val="center"/>
              <w:rPr>
                <w:rFonts w:eastAsia="TimesNewRomanPSMT"/>
                <w:bCs/>
                <w:lang w:val="sr-Cyrl-CS"/>
              </w:rPr>
            </w:pPr>
            <w:r w:rsidRPr="00013C4E">
              <w:rPr>
                <w:rFonts w:eastAsia="TimesNewRomanPSMT"/>
                <w:bCs/>
                <w:lang w:val="sr-Cyrl-CS"/>
              </w:rPr>
              <w:t>4.</w:t>
            </w:r>
          </w:p>
        </w:tc>
        <w:tc>
          <w:tcPr>
            <w:tcW w:w="3600" w:type="dxa"/>
          </w:tcPr>
          <w:p w:rsidR="00B65E0A" w:rsidRPr="00013C4E" w:rsidRDefault="00B65E0A" w:rsidP="00C876EC">
            <w:pPr>
              <w:jc w:val="both"/>
              <w:rPr>
                <w:rFonts w:eastAsia="TimesNewRomanPSMT"/>
                <w:bCs/>
                <w:lang w:val="sr-Cyrl-RS"/>
              </w:rPr>
            </w:pPr>
            <w:r w:rsidRPr="00013C4E">
              <w:rPr>
                <w:rFonts w:eastAsia="TimesNewRomanPSMT"/>
                <w:bCs/>
                <w:lang w:val="sr-Cyrl-CS"/>
              </w:rPr>
              <w:t>Средство</w:t>
            </w:r>
            <w:r w:rsidR="00F2675D">
              <w:rPr>
                <w:rFonts w:eastAsia="TimesNewRomanPSMT"/>
                <w:bCs/>
                <w:lang w:val="sr-Cyrl-CS"/>
              </w:rPr>
              <w:t xml:space="preserve">  </w:t>
            </w:r>
            <w:r w:rsidRPr="00013C4E">
              <w:rPr>
                <w:rFonts w:eastAsia="TimesNewRomanPSMT"/>
                <w:bCs/>
                <w:lang w:val="sr-Cyrl-CS"/>
              </w:rPr>
              <w:t xml:space="preserve"> за чишћење</w:t>
            </w:r>
            <w:r w:rsidR="005233FD">
              <w:rPr>
                <w:rFonts w:eastAsia="TimesNewRomanPSMT"/>
                <w:bCs/>
                <w:lang w:val="sr-Cyrl-CS"/>
              </w:rPr>
              <w:t xml:space="preserve"> и одмашћивање</w:t>
            </w:r>
            <w:r w:rsidRPr="00013C4E">
              <w:rPr>
                <w:rFonts w:eastAsia="TimesNewRomanPSMT"/>
                <w:bCs/>
                <w:lang w:val="sr-Cyrl-CS"/>
              </w:rPr>
              <w:t xml:space="preserve"> конвектомата ''</w:t>
            </w:r>
            <w:r w:rsidR="00802062">
              <w:rPr>
                <w:rFonts w:eastAsia="TimesNewRomanPSMT"/>
                <w:bCs/>
                <w:lang w:val="sr-Latn-RS"/>
              </w:rPr>
              <w:t>Greas</w:t>
            </w:r>
            <w:r w:rsidRPr="00013C4E">
              <w:rPr>
                <w:rFonts w:eastAsia="TimesNewRomanPSMT"/>
                <w:bCs/>
                <w:lang w:val="sr-Latn-RS"/>
              </w:rPr>
              <w:t>estrip Plus’’</w:t>
            </w:r>
            <w:r w:rsidR="00945815">
              <w:rPr>
                <w:rFonts w:eastAsia="TimesNewRomanPSMT"/>
                <w:bCs/>
                <w:lang w:val="sr-Cyrl-RS"/>
              </w:rPr>
              <w:t xml:space="preserve"> 5/1 </w:t>
            </w:r>
            <w:r w:rsidR="005233FD">
              <w:rPr>
                <w:rFonts w:eastAsia="TimesNewRomanPSMT"/>
                <w:bCs/>
                <w:lang w:val="sr-Cyrl-RS"/>
              </w:rPr>
              <w:t xml:space="preserve"> или одговарајуће</w:t>
            </w:r>
          </w:p>
        </w:tc>
        <w:tc>
          <w:tcPr>
            <w:tcW w:w="720" w:type="dxa"/>
          </w:tcPr>
          <w:p w:rsidR="00B65E0A" w:rsidRPr="00013C4E" w:rsidRDefault="00B65E0A" w:rsidP="00EE70EB">
            <w:pPr>
              <w:jc w:val="center"/>
              <w:rPr>
                <w:rFonts w:eastAsia="TimesNewRomanPSMT"/>
                <w:bCs/>
                <w:lang w:val="sr-Cyrl-CS"/>
              </w:rPr>
            </w:pPr>
            <w:r w:rsidRPr="00013C4E">
              <w:rPr>
                <w:rFonts w:eastAsia="TimesNewRomanPSMT"/>
                <w:bCs/>
                <w:lang w:val="sr-Cyrl-CS"/>
              </w:rPr>
              <w:t>Ком.</w:t>
            </w:r>
          </w:p>
        </w:tc>
        <w:tc>
          <w:tcPr>
            <w:tcW w:w="810" w:type="dxa"/>
          </w:tcPr>
          <w:p w:rsidR="00B65E0A" w:rsidRPr="00013C4E" w:rsidRDefault="00B65E0A" w:rsidP="00EE70EB">
            <w:pPr>
              <w:jc w:val="center"/>
              <w:rPr>
                <w:rFonts w:eastAsia="TimesNewRomanPSMT"/>
                <w:bCs/>
                <w:lang w:val="sr-Cyrl-CS"/>
              </w:rPr>
            </w:pPr>
            <w:r w:rsidRPr="00013C4E">
              <w:rPr>
                <w:rFonts w:eastAsia="TimesNewRomanPSMT"/>
                <w:bCs/>
                <w:lang w:val="sr-Cyrl-CS"/>
              </w:rPr>
              <w:t>2</w:t>
            </w:r>
          </w:p>
        </w:tc>
        <w:tc>
          <w:tcPr>
            <w:tcW w:w="1057" w:type="dxa"/>
          </w:tcPr>
          <w:p w:rsidR="00B65E0A" w:rsidRPr="00013C4E" w:rsidRDefault="00B65E0A" w:rsidP="001926A5">
            <w:pPr>
              <w:jc w:val="both"/>
              <w:rPr>
                <w:rFonts w:eastAsia="TimesNewRomanPSMT"/>
                <w:bCs/>
                <w:lang w:val="sr-Cyrl-CS"/>
              </w:rPr>
            </w:pPr>
          </w:p>
        </w:tc>
        <w:tc>
          <w:tcPr>
            <w:tcW w:w="1080" w:type="dxa"/>
          </w:tcPr>
          <w:p w:rsidR="00B65E0A" w:rsidRPr="00013C4E" w:rsidRDefault="00B65E0A" w:rsidP="001926A5">
            <w:pPr>
              <w:jc w:val="both"/>
              <w:rPr>
                <w:rFonts w:eastAsia="TimesNewRomanPSMT"/>
                <w:bCs/>
                <w:lang w:val="sr-Cyrl-CS"/>
              </w:rPr>
            </w:pPr>
          </w:p>
        </w:tc>
        <w:tc>
          <w:tcPr>
            <w:tcW w:w="1283" w:type="dxa"/>
          </w:tcPr>
          <w:p w:rsidR="00B65E0A" w:rsidRPr="00013C4E" w:rsidRDefault="00B65E0A" w:rsidP="001926A5">
            <w:pPr>
              <w:jc w:val="both"/>
              <w:rPr>
                <w:rFonts w:eastAsia="TimesNewRomanPSMT"/>
                <w:bCs/>
                <w:lang w:val="sr-Cyrl-CS"/>
              </w:rPr>
            </w:pPr>
          </w:p>
        </w:tc>
        <w:tc>
          <w:tcPr>
            <w:tcW w:w="1260" w:type="dxa"/>
          </w:tcPr>
          <w:p w:rsidR="00B65E0A" w:rsidRPr="00013C4E" w:rsidRDefault="00B65E0A" w:rsidP="001926A5">
            <w:pPr>
              <w:jc w:val="both"/>
              <w:rPr>
                <w:rFonts w:eastAsia="TimesNewRomanPSMT"/>
                <w:bCs/>
                <w:lang w:val="sr-Cyrl-CS"/>
              </w:rPr>
            </w:pPr>
          </w:p>
        </w:tc>
      </w:tr>
      <w:tr w:rsidR="00B65E0A" w:rsidRPr="00013C4E" w:rsidTr="00E216D0">
        <w:tc>
          <w:tcPr>
            <w:tcW w:w="540" w:type="dxa"/>
          </w:tcPr>
          <w:p w:rsidR="00B65E0A" w:rsidRPr="00013C4E" w:rsidRDefault="00B65E0A" w:rsidP="001926A5">
            <w:pPr>
              <w:jc w:val="both"/>
              <w:rPr>
                <w:rFonts w:eastAsia="TimesNewRomanPSMT"/>
                <w:bCs/>
                <w:lang w:val="sr-Latn-CS"/>
              </w:rPr>
            </w:pPr>
            <w:r w:rsidRPr="00013C4E">
              <w:rPr>
                <w:rFonts w:eastAsia="TimesNewRomanPSMT"/>
                <w:bCs/>
                <w:lang w:val="sr-Cyrl-CS"/>
              </w:rPr>
              <w:t xml:space="preserve"> 5.</w:t>
            </w:r>
          </w:p>
        </w:tc>
        <w:tc>
          <w:tcPr>
            <w:tcW w:w="3600" w:type="dxa"/>
          </w:tcPr>
          <w:p w:rsidR="00B65E0A" w:rsidRPr="00013C4E" w:rsidRDefault="005233FD" w:rsidP="005233FD">
            <w:pPr>
              <w:jc w:val="both"/>
              <w:rPr>
                <w:rFonts w:eastAsia="TimesNewRomanPSMT"/>
                <w:bCs/>
                <w:lang w:val="sr-Latn-RS"/>
              </w:rPr>
            </w:pPr>
            <w:r>
              <w:rPr>
                <w:rFonts w:eastAsia="TimesNewRomanPSMT"/>
                <w:bCs/>
                <w:lang w:val="sr-Cyrl-RS"/>
              </w:rPr>
              <w:t xml:space="preserve">Средство за одржавање инокса 0,75 мл </w:t>
            </w:r>
            <w:r w:rsidR="00B65E0A" w:rsidRPr="00013C4E">
              <w:rPr>
                <w:rFonts w:eastAsia="TimesNewRomanPSMT"/>
                <w:bCs/>
                <w:lang w:val="sr-Cyrl-CS"/>
              </w:rPr>
              <w:t>''</w:t>
            </w:r>
            <w:r w:rsidR="00B65E0A" w:rsidRPr="00013C4E">
              <w:rPr>
                <w:rFonts w:eastAsia="TimesNewRomanPSMT"/>
                <w:bCs/>
                <w:lang w:val="sr-Latn-RS"/>
              </w:rPr>
              <w:t>C161</w:t>
            </w:r>
            <w:r w:rsidR="00B65E0A" w:rsidRPr="00013C4E">
              <w:rPr>
                <w:rFonts w:eastAsia="TimesNewRomanPSMT"/>
                <w:bCs/>
                <w:lang w:val="sr-Cyrl-RS"/>
              </w:rPr>
              <w:t>''</w:t>
            </w:r>
            <w:r w:rsidR="00B65E0A" w:rsidRPr="00013C4E">
              <w:rPr>
                <w:rFonts w:eastAsia="TimesNewRomanPSMT"/>
                <w:bCs/>
                <w:lang w:val="sr-Latn-RS"/>
              </w:rPr>
              <w:t xml:space="preserve">’’Winterhalter’’ </w:t>
            </w:r>
            <w:r>
              <w:rPr>
                <w:rFonts w:eastAsia="TimesNewRomanPSMT"/>
                <w:bCs/>
                <w:lang w:val="sr-Cyrl-RS"/>
              </w:rPr>
              <w:t xml:space="preserve"> или одговарајуће</w:t>
            </w:r>
            <w:r w:rsidR="00C876EC">
              <w:rPr>
                <w:rFonts w:eastAsia="Times New Roman"/>
                <w:kern w:val="0"/>
                <w:lang w:val="sr-Cyrl-RS" w:eastAsia="en-US"/>
              </w:rPr>
              <w:t xml:space="preserve"> </w:t>
            </w:r>
          </w:p>
        </w:tc>
        <w:tc>
          <w:tcPr>
            <w:tcW w:w="720" w:type="dxa"/>
          </w:tcPr>
          <w:p w:rsidR="00B65E0A" w:rsidRPr="00013C4E" w:rsidRDefault="00B65E0A" w:rsidP="001926A5">
            <w:pPr>
              <w:jc w:val="center"/>
              <w:rPr>
                <w:rFonts w:eastAsia="TimesNewRomanPSMT"/>
                <w:bCs/>
                <w:lang w:val="sr-Cyrl-RS"/>
              </w:rPr>
            </w:pPr>
            <w:r w:rsidRPr="00013C4E">
              <w:rPr>
                <w:rFonts w:eastAsia="TimesNewRomanPSMT"/>
                <w:bCs/>
                <w:lang w:val="sr-Cyrl-RS"/>
              </w:rPr>
              <w:t>Ком.</w:t>
            </w:r>
          </w:p>
        </w:tc>
        <w:tc>
          <w:tcPr>
            <w:tcW w:w="810" w:type="dxa"/>
          </w:tcPr>
          <w:p w:rsidR="00B65E0A" w:rsidRPr="00013C4E" w:rsidRDefault="00B65E0A" w:rsidP="001926A5">
            <w:pPr>
              <w:jc w:val="center"/>
              <w:rPr>
                <w:rFonts w:eastAsia="TimesNewRomanPSMT"/>
                <w:bCs/>
                <w:lang w:val="sr-Cyrl-CS"/>
              </w:rPr>
            </w:pPr>
            <w:r w:rsidRPr="00013C4E">
              <w:rPr>
                <w:rFonts w:eastAsia="TimesNewRomanPSMT"/>
                <w:bCs/>
                <w:lang w:val="sr-Cyrl-CS"/>
              </w:rPr>
              <w:t>10</w:t>
            </w:r>
          </w:p>
        </w:tc>
        <w:tc>
          <w:tcPr>
            <w:tcW w:w="1057" w:type="dxa"/>
          </w:tcPr>
          <w:p w:rsidR="00B65E0A" w:rsidRPr="00013C4E" w:rsidRDefault="00B65E0A" w:rsidP="001926A5">
            <w:pPr>
              <w:jc w:val="both"/>
              <w:rPr>
                <w:rFonts w:eastAsia="TimesNewRomanPSMT"/>
                <w:bCs/>
                <w:lang w:val="sr-Cyrl-CS"/>
              </w:rPr>
            </w:pPr>
          </w:p>
        </w:tc>
        <w:tc>
          <w:tcPr>
            <w:tcW w:w="1080" w:type="dxa"/>
          </w:tcPr>
          <w:p w:rsidR="00B65E0A" w:rsidRPr="00013C4E" w:rsidRDefault="00B65E0A" w:rsidP="001926A5">
            <w:pPr>
              <w:jc w:val="both"/>
              <w:rPr>
                <w:rFonts w:eastAsia="TimesNewRomanPSMT"/>
                <w:bCs/>
                <w:lang w:val="sr-Cyrl-CS"/>
              </w:rPr>
            </w:pPr>
          </w:p>
        </w:tc>
        <w:tc>
          <w:tcPr>
            <w:tcW w:w="1283" w:type="dxa"/>
          </w:tcPr>
          <w:p w:rsidR="00B65E0A" w:rsidRPr="00013C4E" w:rsidRDefault="00B65E0A" w:rsidP="001926A5">
            <w:pPr>
              <w:jc w:val="both"/>
              <w:rPr>
                <w:rFonts w:eastAsia="TimesNewRomanPSMT"/>
                <w:bCs/>
                <w:lang w:val="sr-Cyrl-CS"/>
              </w:rPr>
            </w:pPr>
          </w:p>
        </w:tc>
        <w:tc>
          <w:tcPr>
            <w:tcW w:w="1260" w:type="dxa"/>
          </w:tcPr>
          <w:p w:rsidR="00B65E0A" w:rsidRPr="00013C4E" w:rsidRDefault="00B65E0A" w:rsidP="001926A5">
            <w:pPr>
              <w:jc w:val="both"/>
              <w:rPr>
                <w:rFonts w:eastAsia="TimesNewRomanPSMT"/>
                <w:bCs/>
                <w:lang w:val="sr-Cyrl-CS"/>
              </w:rPr>
            </w:pPr>
          </w:p>
        </w:tc>
      </w:tr>
      <w:tr w:rsidR="00615B05" w:rsidRPr="00E216D0" w:rsidTr="00E216D0">
        <w:tblPrEx>
          <w:tblLook w:val="0000" w:firstRow="0" w:lastRow="0" w:firstColumn="0" w:lastColumn="0" w:noHBand="0" w:noVBand="0"/>
        </w:tblPrEx>
        <w:trPr>
          <w:gridBefore w:val="6"/>
          <w:wBefore w:w="7807" w:type="dxa"/>
          <w:trHeight w:val="480"/>
        </w:trPr>
        <w:tc>
          <w:tcPr>
            <w:tcW w:w="1283" w:type="dxa"/>
          </w:tcPr>
          <w:p w:rsidR="00615B05" w:rsidRPr="00E216D0" w:rsidRDefault="00615B05" w:rsidP="001926A5">
            <w:pPr>
              <w:jc w:val="both"/>
              <w:rPr>
                <w:rFonts w:eastAsia="TimesNewRomanPSMT"/>
                <w:bCs/>
                <w:sz w:val="22"/>
                <w:szCs w:val="22"/>
                <w:lang w:val="sr-Cyrl-CS"/>
              </w:rPr>
            </w:pPr>
            <w:r w:rsidRPr="00E216D0">
              <w:rPr>
                <w:rFonts w:eastAsia="TimesNewRomanPSMT"/>
                <w:bCs/>
                <w:sz w:val="22"/>
                <w:szCs w:val="22"/>
                <w:lang w:val="sr-Cyrl-CS"/>
              </w:rPr>
              <w:t>Укупан износ</w:t>
            </w:r>
          </w:p>
          <w:p w:rsidR="00615B05" w:rsidRPr="00E216D0" w:rsidRDefault="00615B05" w:rsidP="001926A5">
            <w:pPr>
              <w:jc w:val="both"/>
              <w:rPr>
                <w:rFonts w:eastAsia="TimesNewRomanPSMT"/>
                <w:bCs/>
                <w:sz w:val="22"/>
                <w:szCs w:val="22"/>
                <w:lang w:val="sr-Cyrl-CS"/>
              </w:rPr>
            </w:pPr>
            <w:r w:rsidRPr="00E216D0">
              <w:rPr>
                <w:rFonts w:eastAsia="TimesNewRomanPSMT"/>
                <w:bCs/>
                <w:sz w:val="22"/>
                <w:szCs w:val="22"/>
                <w:lang w:val="sr-Cyrl-CS"/>
              </w:rPr>
              <w:t>без ПДВ-а</w:t>
            </w:r>
          </w:p>
        </w:tc>
        <w:tc>
          <w:tcPr>
            <w:tcW w:w="1260" w:type="dxa"/>
          </w:tcPr>
          <w:p w:rsidR="00615B05" w:rsidRPr="00E216D0" w:rsidRDefault="00615B05" w:rsidP="001926A5">
            <w:pPr>
              <w:suppressAutoHyphens w:val="0"/>
              <w:spacing w:line="240" w:lineRule="auto"/>
              <w:rPr>
                <w:rFonts w:eastAsia="TimesNewRomanPSMT"/>
                <w:bCs/>
                <w:sz w:val="22"/>
                <w:szCs w:val="22"/>
                <w:lang w:val="sr-Cyrl-CS"/>
              </w:rPr>
            </w:pPr>
          </w:p>
          <w:p w:rsidR="00615B05" w:rsidRPr="00E216D0" w:rsidRDefault="00615B05" w:rsidP="001926A5">
            <w:pPr>
              <w:jc w:val="both"/>
              <w:rPr>
                <w:rFonts w:eastAsia="TimesNewRomanPSMT"/>
                <w:bCs/>
                <w:sz w:val="22"/>
                <w:szCs w:val="22"/>
                <w:lang w:val="sr-Cyrl-CS"/>
              </w:rPr>
            </w:pPr>
          </w:p>
        </w:tc>
      </w:tr>
      <w:tr w:rsidR="00615B05" w:rsidRPr="00E216D0" w:rsidTr="00E216D0">
        <w:tblPrEx>
          <w:tblLook w:val="0000" w:firstRow="0" w:lastRow="0" w:firstColumn="0" w:lastColumn="0" w:noHBand="0" w:noVBand="0"/>
        </w:tblPrEx>
        <w:trPr>
          <w:gridBefore w:val="6"/>
          <w:wBefore w:w="7807" w:type="dxa"/>
          <w:trHeight w:val="480"/>
        </w:trPr>
        <w:tc>
          <w:tcPr>
            <w:tcW w:w="1283" w:type="dxa"/>
          </w:tcPr>
          <w:p w:rsidR="00615B05" w:rsidRPr="00E216D0" w:rsidRDefault="00615B05" w:rsidP="001926A5">
            <w:pPr>
              <w:jc w:val="both"/>
              <w:rPr>
                <w:rFonts w:eastAsia="TimesNewRomanPSMT"/>
                <w:bCs/>
                <w:sz w:val="22"/>
                <w:szCs w:val="22"/>
                <w:lang w:val="sr-Cyrl-CS"/>
              </w:rPr>
            </w:pPr>
            <w:r w:rsidRPr="00E216D0">
              <w:rPr>
                <w:rFonts w:eastAsia="TimesNewRomanPSMT"/>
                <w:bCs/>
                <w:sz w:val="22"/>
                <w:szCs w:val="22"/>
                <w:lang w:val="sr-Cyrl-CS"/>
              </w:rPr>
              <w:t>Износ ПДВ-а</w:t>
            </w:r>
          </w:p>
        </w:tc>
        <w:tc>
          <w:tcPr>
            <w:tcW w:w="1260" w:type="dxa"/>
          </w:tcPr>
          <w:p w:rsidR="00615B05" w:rsidRPr="00E216D0" w:rsidRDefault="00615B05" w:rsidP="001926A5">
            <w:pPr>
              <w:jc w:val="both"/>
              <w:rPr>
                <w:rFonts w:eastAsia="TimesNewRomanPSMT"/>
                <w:bCs/>
                <w:sz w:val="22"/>
                <w:szCs w:val="22"/>
                <w:lang w:val="sr-Cyrl-CS"/>
              </w:rPr>
            </w:pPr>
          </w:p>
        </w:tc>
      </w:tr>
      <w:tr w:rsidR="00615B05" w:rsidRPr="00E216D0" w:rsidTr="00E216D0">
        <w:tblPrEx>
          <w:tblLook w:val="0000" w:firstRow="0" w:lastRow="0" w:firstColumn="0" w:lastColumn="0" w:noHBand="0" w:noVBand="0"/>
        </w:tblPrEx>
        <w:trPr>
          <w:gridBefore w:val="6"/>
          <w:wBefore w:w="7807" w:type="dxa"/>
          <w:trHeight w:val="480"/>
        </w:trPr>
        <w:tc>
          <w:tcPr>
            <w:tcW w:w="1283" w:type="dxa"/>
          </w:tcPr>
          <w:p w:rsidR="00615B05" w:rsidRPr="00E216D0" w:rsidRDefault="00615B05" w:rsidP="001926A5">
            <w:pPr>
              <w:jc w:val="both"/>
              <w:rPr>
                <w:rFonts w:eastAsia="TimesNewRomanPSMT"/>
                <w:bCs/>
                <w:sz w:val="22"/>
                <w:szCs w:val="22"/>
                <w:lang w:val="sr-Cyrl-CS"/>
              </w:rPr>
            </w:pPr>
            <w:r w:rsidRPr="00E216D0">
              <w:rPr>
                <w:rFonts w:eastAsia="TimesNewRomanPSMT"/>
                <w:bCs/>
                <w:sz w:val="22"/>
                <w:szCs w:val="22"/>
                <w:lang w:val="sr-Cyrl-CS"/>
              </w:rPr>
              <w:t>Укупан износ са ПДВ-ом</w:t>
            </w:r>
          </w:p>
        </w:tc>
        <w:tc>
          <w:tcPr>
            <w:tcW w:w="1260" w:type="dxa"/>
          </w:tcPr>
          <w:p w:rsidR="00615B05" w:rsidRPr="00E216D0" w:rsidRDefault="00615B05" w:rsidP="001926A5">
            <w:pPr>
              <w:jc w:val="both"/>
              <w:rPr>
                <w:rFonts w:eastAsia="TimesNewRomanPSMT"/>
                <w:bCs/>
                <w:sz w:val="22"/>
                <w:szCs w:val="22"/>
                <w:lang w:val="sr-Cyrl-CS"/>
              </w:rPr>
            </w:pPr>
          </w:p>
        </w:tc>
      </w:tr>
    </w:tbl>
    <w:p w:rsidR="00B65E0A" w:rsidRPr="00E216D0" w:rsidRDefault="00B65E0A" w:rsidP="00184D55">
      <w:pPr>
        <w:jc w:val="both"/>
        <w:rPr>
          <w:rFonts w:eastAsia="TimesNewRomanPS-BoldMT"/>
          <w:b/>
          <w:bCs/>
          <w:i/>
          <w:iCs/>
          <w:color w:val="002060"/>
          <w:sz w:val="22"/>
          <w:szCs w:val="22"/>
          <w:lang w:val="sr-Cyrl-CS"/>
        </w:rPr>
      </w:pPr>
    </w:p>
    <w:p w:rsidR="00B65E0A" w:rsidRPr="00013C4E" w:rsidRDefault="00B65E0A" w:rsidP="00B65E0A">
      <w:pPr>
        <w:jc w:val="both"/>
        <w:rPr>
          <w:rFonts w:eastAsia="TimesNewRomanPS-BoldMT"/>
          <w:b/>
          <w:bCs/>
          <w:i/>
          <w:iCs/>
          <w:color w:val="002060"/>
          <w:lang w:val="sr-Cyrl-CS"/>
        </w:rPr>
      </w:pPr>
      <w:r w:rsidRPr="00013C4E">
        <w:rPr>
          <w:rFonts w:eastAsia="TimesNewRomanPS-BoldMT"/>
          <w:b/>
          <w:bCs/>
          <w:i/>
          <w:iCs/>
          <w:color w:val="002060"/>
          <w:lang w:val="sr-Cyrl-CS"/>
        </w:rPr>
        <w:t>НАПОМЕНА 1:</w:t>
      </w:r>
      <w:r w:rsidRPr="00013C4E">
        <w:t>:</w:t>
      </w:r>
      <w:r w:rsidRPr="00013C4E">
        <w:rPr>
          <w:b/>
        </w:rPr>
        <w:t>Наведене спецификације су праћене речима“или одговарајуће“,а у складу са чл.72 став 4.ЗЈН</w:t>
      </w:r>
    </w:p>
    <w:p w:rsidR="00B65E0A" w:rsidRPr="00A26BA1" w:rsidRDefault="00A26BA1" w:rsidP="00184D55">
      <w:pPr>
        <w:jc w:val="both"/>
        <w:rPr>
          <w:rFonts w:eastAsia="TimesNewRomanPS-BoldMT"/>
          <w:bCs/>
          <w:i/>
          <w:iCs/>
          <w:color w:val="002060"/>
        </w:rPr>
      </w:pPr>
      <w:r>
        <w:rPr>
          <w:rFonts w:eastAsia="TimesNewRomanPS-BoldMT"/>
          <w:bCs/>
          <w:i/>
          <w:iCs/>
          <w:color w:val="002060"/>
          <w:lang w:val="sr-Cyrl-RS"/>
        </w:rPr>
        <w:t>У</w:t>
      </w:r>
      <w:r w:rsidRPr="00EB2D45">
        <w:rPr>
          <w:rFonts w:eastAsia="TimesNewRomanPS-BoldMT"/>
          <w:bCs/>
          <w:i/>
          <w:iCs/>
          <w:color w:val="002060"/>
          <w:lang w:val="sr-Cyrl-CS"/>
        </w:rPr>
        <w:t xml:space="preserve">колико понуђач нуди „одговарајуће“ а не тражено добро, дужан је да у склопу понуде приложи извештај овлашћене лабораторије којим лабораторија јасно потврђује да је „одговарајуће“ добро у потпуности еквивалент траженом добру. </w:t>
      </w:r>
      <w:r>
        <w:rPr>
          <w:rFonts w:eastAsia="TimesNewRomanPS-BoldMT"/>
          <w:bCs/>
          <w:i/>
          <w:iCs/>
          <w:color w:val="002060"/>
        </w:rPr>
        <w:t xml:space="preserve"> </w:t>
      </w:r>
    </w:p>
    <w:p w:rsidR="00184D55" w:rsidRPr="00013C4E" w:rsidRDefault="00184D55" w:rsidP="00184D55">
      <w:pPr>
        <w:jc w:val="both"/>
        <w:rPr>
          <w:rFonts w:eastAsia="TimesNewRomanPS-BoldMT"/>
          <w:b/>
          <w:bCs/>
          <w:i/>
          <w:iCs/>
          <w:color w:val="002060"/>
          <w:lang w:val="sr-Cyrl-CS"/>
        </w:rPr>
      </w:pPr>
    </w:p>
    <w:p w:rsidR="000F64A8" w:rsidRPr="00087B33" w:rsidRDefault="000F64A8" w:rsidP="000F64A8">
      <w:pPr>
        <w:jc w:val="both"/>
        <w:rPr>
          <w:b/>
          <w:bCs/>
          <w:lang w:val="sr-Cyrl-CS"/>
        </w:rPr>
      </w:pPr>
      <w:r w:rsidRPr="00087B33">
        <w:rPr>
          <w:b/>
          <w:bCs/>
          <w:iCs/>
          <w:kern w:val="2"/>
          <w:lang w:val="sr-Cyrl-CS"/>
        </w:rPr>
        <w:t xml:space="preserve">1. </w:t>
      </w:r>
      <w:r w:rsidR="00126795" w:rsidRPr="00087B33">
        <w:rPr>
          <w:b/>
          <w:bCs/>
          <w:lang w:val="sr-Cyrl-CS"/>
        </w:rPr>
        <w:t xml:space="preserve">ДИНАМИКА ИСПОРУКЕ: по требовању НАЧИН ИСПОРУКЕ: ФЦЦО МАГАЦИН У ОБЈЕКТУ КУПЦА У </w:t>
      </w:r>
      <w:r w:rsidRPr="00087B33">
        <w:rPr>
          <w:b/>
          <w:bCs/>
          <w:lang w:val="sr-Cyrl-CS"/>
        </w:rPr>
        <w:t xml:space="preserve"> АЛЕКСИНЦУ, Буцекова 2</w:t>
      </w:r>
      <w:r w:rsidR="00126795" w:rsidRPr="00087B33">
        <w:rPr>
          <w:b/>
          <w:bCs/>
          <w:lang w:val="sr-Cyrl-CS"/>
        </w:rPr>
        <w:t xml:space="preserve">, ИСТОВАРЕНО.  ДОКУМЕНТАЦИЈА: </w:t>
      </w:r>
    </w:p>
    <w:p w:rsidR="00C876EC" w:rsidRPr="004024CD" w:rsidRDefault="00126795" w:rsidP="00C876EC">
      <w:pPr>
        <w:jc w:val="both"/>
        <w:rPr>
          <w:rFonts w:eastAsia="TimesNewRomanPSMT"/>
          <w:bCs/>
          <w:lang w:val="sr-Cyrl-CS"/>
        </w:rPr>
      </w:pPr>
      <w:r w:rsidRPr="00087B33">
        <w:rPr>
          <w:b/>
          <w:bCs/>
          <w:lang w:val="sr-Cyrl-CS"/>
        </w:rPr>
        <w:t xml:space="preserve">1. СВАКУ ИСПОРУКУ ТРЕБА ДА ПРАТИ ДОСТАВНИЦА, СА ТАЧНИМ ПОДАЦИМА О ВРСТИ РОБЕ, КОЛИЧИНИ, ЦЕНИ, КАО И ДАТУМ И МЕСТО ИСПОРУКЕ 2. ПРИЛИКОМ СВАКЕ ИСПОРУКЕ РОБУ ТРЕБА ДА ПРАТИ ДОКУМЕНТАЦИЈА ПРЕДВИЂЕНА ЗАКОНОМ О ЗДРАВСТВЕНОЈ ИСПРАВНОСТИ ПРЕДМЕТА ОПШТЕ УПОТРЕБЕ („Сл.гласник РС“ бр.40/2010). Понуђач је дужан да достави:  </w:t>
      </w:r>
      <w:r w:rsidR="00C876EC">
        <w:rPr>
          <w:rFonts w:eastAsia="TimesNewRomanPSMT"/>
          <w:bCs/>
          <w:lang w:val="sr-Cyrl-CS"/>
        </w:rPr>
        <w:t xml:space="preserve"> </w:t>
      </w:r>
      <w:r w:rsidR="00C876EC" w:rsidRPr="004024CD">
        <w:rPr>
          <w:rFonts w:eastAsia="TimesNewRomanPSMT"/>
          <w:bCs/>
          <w:lang w:val="sr-Cyrl-CS"/>
        </w:rPr>
        <w:t>уз понуду:узорак и сигурносни</w:t>
      </w:r>
      <w:r w:rsidR="00C876EC">
        <w:rPr>
          <w:rFonts w:eastAsia="TimesNewRomanPSMT"/>
          <w:bCs/>
        </w:rPr>
        <w:t xml:space="preserve"> </w:t>
      </w:r>
      <w:r w:rsidR="00C876EC" w:rsidRPr="004024CD">
        <w:rPr>
          <w:rFonts w:eastAsia="TimesNewRomanPSMT"/>
          <w:bCs/>
          <w:lang w:val="sr-Cyrl-CS"/>
        </w:rPr>
        <w:t>(безбедносни)</w:t>
      </w:r>
      <w:r w:rsidR="00C876EC">
        <w:rPr>
          <w:rFonts w:eastAsia="TimesNewRomanPSMT"/>
          <w:bCs/>
        </w:rPr>
        <w:t xml:space="preserve"> </w:t>
      </w:r>
      <w:r w:rsidR="00C876EC">
        <w:rPr>
          <w:rFonts w:eastAsia="TimesNewRomanPSMT"/>
          <w:bCs/>
          <w:lang w:val="sr-Cyrl-CS"/>
        </w:rPr>
        <w:t>л</w:t>
      </w:r>
      <w:r w:rsidR="00C876EC" w:rsidRPr="004024CD">
        <w:rPr>
          <w:rFonts w:eastAsia="TimesNewRomanPSMT"/>
          <w:bCs/>
          <w:lang w:val="sr-Cyrl-CS"/>
        </w:rPr>
        <w:t xml:space="preserve">ист. Извештај о испитивању и стручним мишљењем-издат од стране акредитованих </w:t>
      </w:r>
      <w:r w:rsidR="00C876EC" w:rsidRPr="00B87167">
        <w:rPr>
          <w:rFonts w:eastAsia="TimesNewRomanPSMT"/>
          <w:bCs/>
          <w:lang w:val="sr-Cyrl-CS"/>
        </w:rPr>
        <w:t>лабараторија за испитивање. Доказ да је понуђач извршио упис у агенцији за хемикалије</w:t>
      </w:r>
      <w:r w:rsidR="00C876EC">
        <w:rPr>
          <w:rFonts w:eastAsia="TimesNewRomanPSMT"/>
          <w:bCs/>
        </w:rPr>
        <w:t xml:space="preserve"> </w:t>
      </w:r>
      <w:r w:rsidR="00C876EC" w:rsidRPr="00B87167">
        <w:rPr>
          <w:rFonts w:eastAsia="TimesNewRomanPSMT"/>
          <w:bCs/>
          <w:lang w:val="sr-Cyrl-CS"/>
        </w:rPr>
        <w:t xml:space="preserve">(фотокопија решења).Технички лист – упутство. </w:t>
      </w:r>
      <w:r w:rsidR="00C876EC" w:rsidRPr="00A26BA1">
        <w:rPr>
          <w:rFonts w:eastAsia="TimesNewRomanPSMT"/>
          <w:bCs/>
          <w:lang w:val="sr-Cyrl-CS"/>
        </w:rPr>
        <w:t>Потврда „ISO“стандарда 9001:2008,14001:2004,“OH CAC“и 18001:2007 од произвођача</w:t>
      </w:r>
      <w:r w:rsidR="00C876EC" w:rsidRPr="00B87167">
        <w:rPr>
          <w:rFonts w:eastAsia="TimesNewRomanPSMT"/>
          <w:bCs/>
          <w:lang w:val="sr-Cyrl-CS"/>
        </w:rPr>
        <w:t xml:space="preserve"> производа. Хемикалије које улазе у  састав овог средства морају бити класификоване и обележене по“GHS“систему.</w:t>
      </w:r>
    </w:p>
    <w:p w:rsidR="000F64A8" w:rsidRPr="00087B33" w:rsidRDefault="00C876EC" w:rsidP="000F64A8">
      <w:pPr>
        <w:jc w:val="both"/>
        <w:rPr>
          <w:b/>
          <w:bCs/>
          <w:lang w:val="sr-Cyrl-CS"/>
        </w:rPr>
      </w:pPr>
      <w:r>
        <w:rPr>
          <w:b/>
          <w:bCs/>
          <w:lang w:val="sr-Cyrl-CS"/>
        </w:rPr>
        <w:t xml:space="preserve"> </w:t>
      </w:r>
      <w:r w:rsidR="00126795" w:rsidRPr="00087B33">
        <w:rPr>
          <w:b/>
          <w:bCs/>
          <w:lang w:val="sr-Cyrl-CS"/>
        </w:rPr>
        <w:t xml:space="preserve"> Упутство за </w:t>
      </w:r>
      <w:r>
        <w:rPr>
          <w:b/>
          <w:bCs/>
          <w:lang w:val="sr-Cyrl-CS"/>
        </w:rPr>
        <w:t>употребу за свако средство;</w:t>
      </w:r>
      <w:r w:rsidR="00126795" w:rsidRPr="00087B33">
        <w:rPr>
          <w:b/>
          <w:bCs/>
          <w:lang w:val="sr-Cyrl-CS"/>
        </w:rPr>
        <w:t xml:space="preserve">Појединачно паковање, мора да поседује одговарајућу декларацију, са адекватним датумом и роком употребе.                                                                      </w:t>
      </w:r>
    </w:p>
    <w:p w:rsidR="00123BA9" w:rsidRPr="00087B33" w:rsidRDefault="00126795" w:rsidP="000F64A8">
      <w:pPr>
        <w:jc w:val="both"/>
        <w:rPr>
          <w:b/>
          <w:bCs/>
          <w:iCs/>
          <w:kern w:val="2"/>
        </w:rPr>
      </w:pPr>
      <w:r w:rsidRPr="00087B33">
        <w:rPr>
          <w:b/>
          <w:bCs/>
          <w:lang w:val="sr-Cyrl-CS"/>
        </w:rPr>
        <w:t xml:space="preserve">Амбалажа- понуђени производи морају бити достављени у амбалажи која одговара својствима, сврси и начину коришћења хемикалије или производа и мора бити обележена на прописан начин. Амбалажа опасне хемикалије, одређеног производа и одређене смеше која није опасна, али садржи барем једну супстанцу која је класификована као опасна, мора да буде обележена тако да нарочито садржи трговачко име хемикалије, имена одређених опасних супстанци садржаних у смеши, име и адресу снабдевача хемикалије, количину хемикалије у амбалажи као и графичке приказе, ознаке и текст који указује на опасна својства хемикалије. Амбалажа хемикалије и одређеног производа мора да буде обележена и на српском језику.       </w:t>
      </w:r>
    </w:p>
    <w:p w:rsidR="00123BA9" w:rsidRPr="00087B33" w:rsidRDefault="00123BA9" w:rsidP="00F47E68">
      <w:pPr>
        <w:ind w:left="720" w:firstLine="720"/>
        <w:jc w:val="both"/>
        <w:rPr>
          <w:b/>
          <w:bCs/>
          <w:lang w:val="sr-Cyrl-CS"/>
        </w:rPr>
      </w:pPr>
    </w:p>
    <w:p w:rsidR="00123BA9" w:rsidRPr="00013C4E" w:rsidRDefault="00123BA9" w:rsidP="00A26BA1">
      <w:pPr>
        <w:autoSpaceDE w:val="0"/>
        <w:autoSpaceDN w:val="0"/>
        <w:adjustRightInd w:val="0"/>
        <w:spacing w:line="240" w:lineRule="auto"/>
        <w:jc w:val="both"/>
        <w:rPr>
          <w:b/>
          <w:bCs/>
          <w:lang w:val="sr-Cyrl-CS"/>
        </w:rPr>
      </w:pPr>
      <w:r w:rsidRPr="00087B33">
        <w:rPr>
          <w:b/>
          <w:bCs/>
          <w:lang w:val="sr-Cyrl-CS"/>
        </w:rPr>
        <w:t xml:space="preserve"> Aкo понуда није поднета за све тражене артикле сматраће се непотпуном, и као таква биће одбијена.</w:t>
      </w:r>
      <w:r w:rsidRPr="00013C4E">
        <w:rPr>
          <w:b/>
          <w:bCs/>
          <w:lang w:val="sr-Cyrl-CS"/>
        </w:rPr>
        <w:t xml:space="preserve"> </w:t>
      </w:r>
      <w:r w:rsidR="000F64A8" w:rsidRPr="00013C4E">
        <w:rPr>
          <w:b/>
          <w:bCs/>
          <w:lang w:val="sr-Cyrl-CS"/>
        </w:rPr>
        <w:t xml:space="preserve"> </w:t>
      </w:r>
      <w:r w:rsidR="00A26BA1">
        <w:rPr>
          <w:b/>
          <w:bCs/>
          <w:lang w:val="sr-Cyrl-CS"/>
        </w:rPr>
        <w:t xml:space="preserve"> </w:t>
      </w:r>
    </w:p>
    <w:p w:rsidR="00F47E68" w:rsidRPr="00013C4E" w:rsidRDefault="00126795" w:rsidP="000F64A8">
      <w:pPr>
        <w:ind w:left="720" w:firstLine="720"/>
        <w:jc w:val="both"/>
        <w:rPr>
          <w:rFonts w:eastAsia="TimesNewRomanPSMT"/>
          <w:bCs/>
          <w:lang w:val="sr-Cyrl-CS"/>
        </w:rPr>
      </w:pPr>
      <w:r w:rsidRPr="00013C4E">
        <w:rPr>
          <w:b/>
          <w:bCs/>
          <w:lang w:val="sr-Cyrl-CS"/>
        </w:rPr>
        <w:t xml:space="preserve">                                                                                                                                                                                                               </w:t>
      </w:r>
    </w:p>
    <w:p w:rsidR="00F47E68" w:rsidRPr="00013C4E" w:rsidRDefault="00F47E68" w:rsidP="00F47E68">
      <w:pPr>
        <w:ind w:left="720" w:firstLine="720"/>
        <w:jc w:val="both"/>
        <w:rPr>
          <w:rFonts w:eastAsia="TimesNewRomanPSMT"/>
          <w:bCs/>
        </w:rPr>
      </w:pPr>
      <w:r w:rsidRPr="00013C4E">
        <w:rPr>
          <w:rFonts w:eastAsia="TimesNewRomanPSMT"/>
          <w:bCs/>
        </w:rPr>
        <w:t xml:space="preserve">Датум </w:t>
      </w:r>
      <w:r w:rsidRPr="00013C4E">
        <w:rPr>
          <w:rFonts w:eastAsia="TimesNewRomanPSMT"/>
          <w:bCs/>
        </w:rPr>
        <w:tab/>
      </w:r>
      <w:r w:rsidRPr="00013C4E">
        <w:rPr>
          <w:rFonts w:eastAsia="TimesNewRomanPSMT"/>
          <w:bCs/>
        </w:rPr>
        <w:tab/>
      </w:r>
      <w:r w:rsidRPr="00013C4E">
        <w:rPr>
          <w:rFonts w:eastAsia="TimesNewRomanPSMT"/>
          <w:bCs/>
        </w:rPr>
        <w:tab/>
      </w:r>
      <w:r w:rsidRPr="00013C4E">
        <w:rPr>
          <w:rFonts w:eastAsia="TimesNewRomanPSMT"/>
          <w:bCs/>
        </w:rPr>
        <w:tab/>
      </w:r>
      <w:r w:rsidRPr="00013C4E">
        <w:rPr>
          <w:rFonts w:eastAsia="TimesNewRomanPSMT"/>
          <w:bCs/>
        </w:rPr>
        <w:tab/>
        <w:t xml:space="preserve">              Понуђач</w:t>
      </w:r>
    </w:p>
    <w:p w:rsidR="00F47E68" w:rsidRPr="00013C4E" w:rsidRDefault="00F47E68" w:rsidP="00F47E68">
      <w:pPr>
        <w:ind w:left="2880" w:firstLine="720"/>
        <w:jc w:val="both"/>
        <w:rPr>
          <w:rFonts w:eastAsia="TimesNewRomanPS-BoldMT"/>
          <w:b/>
          <w:bCs/>
          <w:i/>
          <w:iCs/>
          <w:color w:val="002060"/>
        </w:rPr>
      </w:pPr>
      <w:r w:rsidRPr="00013C4E">
        <w:rPr>
          <w:rFonts w:eastAsia="TimesNewRomanPSMT"/>
          <w:bCs/>
        </w:rPr>
        <w:t xml:space="preserve">    М. П. </w:t>
      </w:r>
    </w:p>
    <w:p w:rsidR="00534E73" w:rsidRPr="00E216D0" w:rsidRDefault="00F47E68">
      <w:pPr>
        <w:jc w:val="both"/>
        <w:rPr>
          <w:rFonts w:eastAsia="TimesNewRomanPS-BoldMT"/>
          <w:b/>
          <w:bCs/>
          <w:i/>
          <w:iCs/>
          <w:color w:val="002060"/>
        </w:rPr>
      </w:pPr>
      <w:r w:rsidRPr="00013C4E">
        <w:rPr>
          <w:rFonts w:eastAsia="TimesNewRomanPS-BoldMT"/>
          <w:b/>
          <w:bCs/>
          <w:i/>
          <w:iCs/>
          <w:color w:val="002060"/>
        </w:rPr>
        <w:t>_____________________________</w:t>
      </w:r>
      <w:r w:rsidRPr="00013C4E">
        <w:rPr>
          <w:rFonts w:eastAsia="TimesNewRomanPS-BoldMT"/>
          <w:b/>
          <w:bCs/>
          <w:i/>
          <w:iCs/>
          <w:color w:val="002060"/>
        </w:rPr>
        <w:tab/>
      </w:r>
      <w:r w:rsidRPr="00013C4E">
        <w:rPr>
          <w:rFonts w:eastAsia="TimesNewRomanPS-BoldMT"/>
          <w:b/>
          <w:bCs/>
          <w:i/>
          <w:iCs/>
          <w:color w:val="002060"/>
        </w:rPr>
        <w:tab/>
      </w:r>
      <w:r w:rsidRPr="00013C4E">
        <w:rPr>
          <w:rFonts w:eastAsia="TimesNewRomanPS-BoldMT"/>
          <w:b/>
          <w:bCs/>
          <w:i/>
          <w:iCs/>
          <w:color w:val="002060"/>
        </w:rPr>
        <w:tab/>
        <w:t>_</w:t>
      </w:r>
      <w:r w:rsidR="00E216D0">
        <w:rPr>
          <w:rFonts w:eastAsia="TimesNewRomanPS-BoldMT"/>
          <w:b/>
          <w:bCs/>
          <w:i/>
          <w:iCs/>
          <w:color w:val="002060"/>
        </w:rPr>
        <w:t>_______________________________</w:t>
      </w:r>
    </w:p>
    <w:p w:rsidR="00221C6F" w:rsidRPr="00013C4E" w:rsidRDefault="00221C6F">
      <w:pPr>
        <w:jc w:val="both"/>
        <w:rPr>
          <w:i/>
          <w:iCs/>
        </w:rPr>
      </w:pPr>
      <w:r w:rsidRPr="00013C4E">
        <w:rPr>
          <w:b/>
          <w:bCs/>
          <w:i/>
          <w:iCs/>
          <w:u w:val="single"/>
        </w:rPr>
        <w:t>Напомене:</w:t>
      </w:r>
      <w:r w:rsidRPr="00013C4E">
        <w:rPr>
          <w:b/>
          <w:bCs/>
          <w:i/>
          <w:iCs/>
        </w:rPr>
        <w:t xml:space="preserve"> </w:t>
      </w:r>
    </w:p>
    <w:p w:rsidR="00221C6F" w:rsidRPr="00013C4E" w:rsidRDefault="00F85868">
      <w:pPr>
        <w:jc w:val="both"/>
        <w:rPr>
          <w:i/>
          <w:iCs/>
          <w:lang w:val="sr-Cyrl-CS"/>
        </w:rPr>
      </w:pPr>
      <w:r w:rsidRPr="00013C4E">
        <w:rPr>
          <w:i/>
          <w:iCs/>
        </w:rPr>
        <w:t xml:space="preserve">Образац </w:t>
      </w:r>
      <w:r w:rsidR="00984926" w:rsidRPr="00013C4E">
        <w:rPr>
          <w:i/>
          <w:iCs/>
          <w:lang w:val="sr-Cyrl-CS"/>
        </w:rPr>
        <w:t>спецификације добара-структура цена,</w:t>
      </w:r>
      <w:r w:rsidR="00221C6F" w:rsidRPr="00013C4E">
        <w:rPr>
          <w:i/>
          <w:iCs/>
        </w:rPr>
        <w:t xml:space="preserve"> понуђач мора да попуни, овери печатом и потпише, чиме </w:t>
      </w:r>
      <w:r w:rsidR="00221C6F" w:rsidRPr="00013C4E">
        <w:rPr>
          <w:i/>
          <w:iCs/>
          <w:lang w:val="sr-Cyrl-CS"/>
        </w:rPr>
        <w:t>п</w:t>
      </w:r>
      <w:r w:rsidR="00221C6F" w:rsidRPr="00013C4E">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C13CA" w:rsidRDefault="00F85868" w:rsidP="00594233">
      <w:pPr>
        <w:jc w:val="both"/>
        <w:rPr>
          <w:b/>
          <w:i/>
          <w:iCs/>
          <w:u w:val="single"/>
          <w:lang w:val="sr-Cyrl-CS"/>
        </w:rPr>
      </w:pPr>
      <w:r w:rsidRPr="00013C4E">
        <w:rPr>
          <w:b/>
          <w:i/>
          <w:iCs/>
          <w:u w:val="single"/>
          <w:lang w:val="sr-Cyrl-CS"/>
        </w:rPr>
        <w:lastRenderedPageBreak/>
        <w:t>С обзиром да</w:t>
      </w:r>
      <w:r w:rsidRPr="00013C4E">
        <w:rPr>
          <w:b/>
          <w:i/>
          <w:iCs/>
          <w:u w:val="single"/>
        </w:rPr>
        <w:t xml:space="preserve"> је предмет јавне набавке обликован у </w:t>
      </w:r>
      <w:r w:rsidRPr="00013C4E">
        <w:rPr>
          <w:b/>
          <w:i/>
          <w:iCs/>
          <w:u w:val="single"/>
          <w:lang w:val="sr-Cyrl-CS"/>
        </w:rPr>
        <w:t>три</w:t>
      </w:r>
      <w:r w:rsidRPr="00013C4E">
        <w:rPr>
          <w:b/>
          <w:i/>
          <w:iCs/>
          <w:u w:val="single"/>
        </w:rPr>
        <w:t xml:space="preserve"> партиј</w:t>
      </w:r>
      <w:r w:rsidRPr="00013C4E">
        <w:rPr>
          <w:b/>
          <w:i/>
          <w:iCs/>
          <w:u w:val="single"/>
          <w:lang w:val="sr-Cyrl-CS"/>
        </w:rPr>
        <w:t>е</w:t>
      </w:r>
      <w:r w:rsidRPr="00013C4E">
        <w:rPr>
          <w:b/>
          <w:i/>
          <w:iCs/>
          <w:u w:val="single"/>
        </w:rPr>
        <w:t xml:space="preserve">, понуђачи ће попуњавати </w:t>
      </w:r>
      <w:r w:rsidR="00984926" w:rsidRPr="00013C4E">
        <w:rPr>
          <w:b/>
          <w:i/>
          <w:iCs/>
          <w:u w:val="single"/>
          <w:lang w:val="sr-Cyrl-CS"/>
        </w:rPr>
        <w:t>образац спецификације добара-структура цена</w:t>
      </w:r>
      <w:r w:rsidRPr="00013C4E">
        <w:rPr>
          <w:b/>
          <w:i/>
          <w:iCs/>
          <w:u w:val="single"/>
        </w:rPr>
        <w:t xml:space="preserve"> за сваку партију посебно</w:t>
      </w:r>
      <w:r w:rsidRPr="00013C4E">
        <w:rPr>
          <w:b/>
          <w:i/>
          <w:iCs/>
          <w:u w:val="single"/>
          <w:lang w:val="sr-Cyrl-CS"/>
        </w:rPr>
        <w:t>,   односно за ону партију за коју подносе понуду.</w:t>
      </w:r>
    </w:p>
    <w:p w:rsidR="00300A91" w:rsidRDefault="00300A91" w:rsidP="00594233">
      <w:pPr>
        <w:jc w:val="both"/>
        <w:rPr>
          <w:b/>
          <w:i/>
          <w:iCs/>
          <w:u w:val="single"/>
          <w:lang w:val="sr-Cyrl-CS"/>
        </w:rPr>
      </w:pPr>
    </w:p>
    <w:p w:rsidR="00EE29E5" w:rsidRPr="00013C4E" w:rsidRDefault="00EE29E5" w:rsidP="00594233">
      <w:pPr>
        <w:jc w:val="both"/>
        <w:rPr>
          <w:i/>
          <w:iCs/>
          <w:lang w:val="sr-Cyrl-CS"/>
        </w:rPr>
      </w:pPr>
    </w:p>
    <w:p w:rsidR="002C13CA" w:rsidRPr="00013C4E" w:rsidRDefault="002C13CA" w:rsidP="00594233">
      <w:pPr>
        <w:jc w:val="both"/>
        <w:rPr>
          <w:i/>
          <w:iCs/>
          <w:lang w:val="sr-Latn-CS"/>
        </w:rPr>
      </w:pPr>
    </w:p>
    <w:p w:rsidR="00221C6F" w:rsidRPr="00013C4E" w:rsidRDefault="00221C6F">
      <w:pPr>
        <w:shd w:val="clear" w:color="auto" w:fill="C6D9F1"/>
        <w:jc w:val="center"/>
        <w:rPr>
          <w:b/>
          <w:bCs/>
          <w:i/>
          <w:iCs/>
          <w:sz w:val="28"/>
          <w:szCs w:val="28"/>
        </w:rPr>
      </w:pPr>
      <w:r w:rsidRPr="00013C4E">
        <w:rPr>
          <w:b/>
          <w:bCs/>
          <w:i/>
          <w:iCs/>
          <w:sz w:val="28"/>
          <w:szCs w:val="28"/>
        </w:rPr>
        <w:t xml:space="preserve"> МОДЕЛ УГОВОРА</w:t>
      </w:r>
    </w:p>
    <w:p w:rsidR="00221C6F" w:rsidRPr="00013C4E" w:rsidRDefault="00CC0741">
      <w:pPr>
        <w:shd w:val="clear" w:color="auto" w:fill="C6D9F1"/>
        <w:jc w:val="center"/>
        <w:rPr>
          <w:b/>
          <w:bCs/>
          <w:i/>
          <w:iCs/>
          <w:sz w:val="28"/>
          <w:szCs w:val="28"/>
          <w:lang w:val="sr-Cyrl-CS"/>
        </w:rPr>
      </w:pPr>
      <w:r w:rsidRPr="00013C4E">
        <w:rPr>
          <w:b/>
          <w:bCs/>
          <w:i/>
          <w:iCs/>
          <w:sz w:val="28"/>
          <w:szCs w:val="28"/>
          <w:lang w:val="sr-Cyrl-CS"/>
        </w:rPr>
        <w:t>О ЈАВНОЈ НАБАВЦИ ДОБАРА</w:t>
      </w:r>
    </w:p>
    <w:p w:rsidR="00221C6F" w:rsidRPr="00013C4E" w:rsidRDefault="00221C6F">
      <w:pPr>
        <w:jc w:val="center"/>
        <w:rPr>
          <w:b/>
          <w:bCs/>
          <w:iCs/>
        </w:rPr>
      </w:pPr>
    </w:p>
    <w:p w:rsidR="00166F66" w:rsidRPr="00013C4E" w:rsidRDefault="00166F66" w:rsidP="00166F66">
      <w:pPr>
        <w:jc w:val="center"/>
        <w:rPr>
          <w:b/>
          <w:bCs/>
          <w:iCs/>
          <w:lang w:val="sr-Cyrl-CS"/>
        </w:rPr>
      </w:pPr>
      <w:r w:rsidRPr="00013C4E">
        <w:rPr>
          <w:b/>
          <w:bCs/>
          <w:iCs/>
          <w:lang w:val="sr-Cyrl-CS"/>
        </w:rPr>
        <w:t xml:space="preserve">О испоруци ДОБАРА </w:t>
      </w:r>
    </w:p>
    <w:p w:rsidR="00166F66" w:rsidRPr="00013C4E" w:rsidRDefault="00166F66" w:rsidP="00166F66">
      <w:pPr>
        <w:jc w:val="center"/>
        <w:rPr>
          <w:b/>
          <w:bCs/>
          <w:iCs/>
          <w:lang w:val="sr-Cyrl-CS"/>
        </w:rPr>
      </w:pPr>
      <w:r w:rsidRPr="00013C4E">
        <w:rPr>
          <w:b/>
          <w:bCs/>
          <w:iCs/>
          <w:lang w:val="sr-Cyrl-CS"/>
        </w:rPr>
        <w:t xml:space="preserve">–ХЕМИЈСКА СРЕДСТВА ЗА ЧИШЋЕЊЕ И </w:t>
      </w:r>
    </w:p>
    <w:p w:rsidR="00221C6F" w:rsidRPr="00013C4E" w:rsidRDefault="00166F66" w:rsidP="00166F66">
      <w:pPr>
        <w:jc w:val="center"/>
        <w:rPr>
          <w:b/>
          <w:bCs/>
          <w:iCs/>
          <w:lang w:val="sr-Cyrl-CS"/>
        </w:rPr>
      </w:pPr>
      <w:r w:rsidRPr="00013C4E">
        <w:rPr>
          <w:b/>
          <w:bCs/>
          <w:iCs/>
          <w:lang w:val="sr-Cyrl-CS"/>
        </w:rPr>
        <w:t>ОСТАЛИ МАТЕРИЈАЛ ЗА ОДРЖАВАЊЕ ХИГИЈЕНЕ-</w:t>
      </w:r>
    </w:p>
    <w:p w:rsidR="00221C6F" w:rsidRPr="00013C4E" w:rsidRDefault="00221C6F">
      <w:pPr>
        <w:rPr>
          <w:iCs/>
        </w:rPr>
      </w:pPr>
    </w:p>
    <w:p w:rsidR="00221C6F" w:rsidRPr="00013C4E" w:rsidRDefault="00221C6F">
      <w:pPr>
        <w:rPr>
          <w:b/>
          <w:iCs/>
          <w:lang w:val="sr-Cyrl-CS"/>
        </w:rPr>
      </w:pPr>
      <w:r w:rsidRPr="00013C4E">
        <w:rPr>
          <w:b/>
          <w:iCs/>
        </w:rPr>
        <w:t>Закључен између:</w:t>
      </w:r>
    </w:p>
    <w:p w:rsidR="00D43682" w:rsidRPr="00013C4E" w:rsidRDefault="00D43682">
      <w:pPr>
        <w:rPr>
          <w:iCs/>
          <w:lang w:val="sr-Cyrl-CS"/>
        </w:rPr>
      </w:pPr>
    </w:p>
    <w:p w:rsidR="00A03F99" w:rsidRPr="00013C4E" w:rsidRDefault="00221C6F">
      <w:pPr>
        <w:rPr>
          <w:iCs/>
        </w:rPr>
      </w:pPr>
      <w:r w:rsidRPr="00013C4E">
        <w:rPr>
          <w:iCs/>
        </w:rPr>
        <w:t xml:space="preserve">Наручиоца </w:t>
      </w:r>
      <w:r w:rsidR="00F41732" w:rsidRPr="00013C4E">
        <w:rPr>
          <w:iCs/>
          <w:lang w:val="sr-Cyrl-CS"/>
        </w:rPr>
        <w:t>Дом ученика средњих школа ''Младост'', Буцекова бр.2., 18220 Алексинац</w:t>
      </w:r>
      <w:r w:rsidR="00A03F99" w:rsidRPr="00013C4E">
        <w:rPr>
          <w:iCs/>
          <w:lang w:val="sr-Cyrl-CS"/>
        </w:rPr>
        <w:t xml:space="preserve">   </w:t>
      </w:r>
    </w:p>
    <w:p w:rsidR="00221C6F" w:rsidRPr="00013C4E" w:rsidRDefault="00221C6F">
      <w:pPr>
        <w:rPr>
          <w:iCs/>
          <w:lang w:val="sr-Cyrl-CS"/>
        </w:rPr>
      </w:pPr>
      <w:r w:rsidRPr="00013C4E">
        <w:rPr>
          <w:iCs/>
        </w:rPr>
        <w:t>ПИБ:</w:t>
      </w:r>
      <w:r w:rsidR="00F41732" w:rsidRPr="00013C4E">
        <w:rPr>
          <w:iCs/>
          <w:lang w:val="sr-Cyrl-CS"/>
        </w:rPr>
        <w:t xml:space="preserve"> 100303704</w:t>
      </w:r>
      <w:r w:rsidR="00A03F99" w:rsidRPr="00013C4E">
        <w:rPr>
          <w:iCs/>
          <w:lang w:val="sr-Cyrl-CS"/>
        </w:rPr>
        <w:t xml:space="preserve">              </w:t>
      </w:r>
      <w:r w:rsidRPr="00013C4E">
        <w:rPr>
          <w:iCs/>
        </w:rPr>
        <w:t xml:space="preserve">Матични број: </w:t>
      </w:r>
      <w:r w:rsidR="00F41732" w:rsidRPr="00013C4E">
        <w:rPr>
          <w:iCs/>
          <w:lang w:val="sr-Cyrl-CS"/>
        </w:rPr>
        <w:t>07153333</w:t>
      </w:r>
    </w:p>
    <w:p w:rsidR="00221C6F" w:rsidRPr="00013C4E" w:rsidRDefault="00A03F99">
      <w:pPr>
        <w:rPr>
          <w:iCs/>
        </w:rPr>
      </w:pPr>
      <w:r w:rsidRPr="00013C4E">
        <w:rPr>
          <w:iCs/>
        </w:rPr>
        <w:t>Број рачуна:</w:t>
      </w:r>
      <w:r w:rsidRPr="00013C4E">
        <w:rPr>
          <w:iCs/>
          <w:lang w:val="sr-Cyrl-CS"/>
        </w:rPr>
        <w:t xml:space="preserve"> 840-</w:t>
      </w:r>
      <w:r w:rsidR="00F41732" w:rsidRPr="00013C4E">
        <w:rPr>
          <w:iCs/>
          <w:lang w:val="sr-Cyrl-CS"/>
        </w:rPr>
        <w:t>596661-86</w:t>
      </w:r>
      <w:r w:rsidR="00D43682" w:rsidRPr="00013C4E">
        <w:rPr>
          <w:iCs/>
          <w:lang w:val="sr-Cyrl-CS"/>
        </w:rPr>
        <w:t xml:space="preserve">    </w:t>
      </w:r>
      <w:r w:rsidR="00221C6F" w:rsidRPr="00013C4E">
        <w:rPr>
          <w:iCs/>
        </w:rPr>
        <w:t xml:space="preserve"> </w:t>
      </w:r>
    </w:p>
    <w:p w:rsidR="00221C6F" w:rsidRPr="00013C4E" w:rsidRDefault="00221C6F">
      <w:pPr>
        <w:rPr>
          <w:iCs/>
          <w:lang w:val="sr-Cyrl-CS"/>
        </w:rPr>
      </w:pPr>
      <w:r w:rsidRPr="00013C4E">
        <w:rPr>
          <w:iCs/>
        </w:rPr>
        <w:t>Телефон:</w:t>
      </w:r>
      <w:r w:rsidR="00F41732" w:rsidRPr="00013C4E">
        <w:rPr>
          <w:iCs/>
          <w:lang w:val="sr-Cyrl-CS"/>
        </w:rPr>
        <w:t>018 808-600</w:t>
      </w:r>
      <w:r w:rsidR="00D43682" w:rsidRPr="00013C4E">
        <w:rPr>
          <w:iCs/>
          <w:lang w:val="sr-Cyrl-CS"/>
        </w:rPr>
        <w:t xml:space="preserve">   </w:t>
      </w:r>
      <w:r w:rsidRPr="00013C4E">
        <w:rPr>
          <w:iCs/>
        </w:rPr>
        <w:t>Телефакс:</w:t>
      </w:r>
      <w:r w:rsidR="00F41732" w:rsidRPr="00013C4E">
        <w:rPr>
          <w:iCs/>
          <w:lang w:val="sr-Cyrl-CS"/>
        </w:rPr>
        <w:t xml:space="preserve"> 018 808-600</w:t>
      </w:r>
    </w:p>
    <w:p w:rsidR="00221C6F" w:rsidRPr="00013C4E" w:rsidRDefault="00221C6F">
      <w:pPr>
        <w:rPr>
          <w:iCs/>
        </w:rPr>
      </w:pPr>
      <w:r w:rsidRPr="00013C4E">
        <w:rPr>
          <w:iCs/>
        </w:rPr>
        <w:t xml:space="preserve">(у даљем тексту: </w:t>
      </w:r>
      <w:r w:rsidR="000C0449" w:rsidRPr="00013C4E">
        <w:rPr>
          <w:b/>
          <w:bCs/>
          <w:iCs/>
          <w:lang w:val="sr-Cyrl-CS"/>
        </w:rPr>
        <w:t>Наручилац</w:t>
      </w:r>
      <w:r w:rsidR="00D43682" w:rsidRPr="00013C4E">
        <w:rPr>
          <w:b/>
          <w:bCs/>
          <w:iCs/>
          <w:lang w:val="sr-Cyrl-CS"/>
        </w:rPr>
        <w:t xml:space="preserve"> </w:t>
      </w:r>
      <w:r w:rsidRPr="00013C4E">
        <w:rPr>
          <w:iCs/>
        </w:rPr>
        <w:t>)</w:t>
      </w:r>
    </w:p>
    <w:p w:rsidR="00221C6F" w:rsidRPr="00013C4E" w:rsidRDefault="00221C6F">
      <w:pPr>
        <w:rPr>
          <w:iCs/>
        </w:rPr>
      </w:pPr>
    </w:p>
    <w:p w:rsidR="00221C6F" w:rsidRPr="00013C4E" w:rsidRDefault="00221C6F">
      <w:pPr>
        <w:rPr>
          <w:iCs/>
        </w:rPr>
      </w:pPr>
      <w:r w:rsidRPr="00013C4E">
        <w:rPr>
          <w:iCs/>
        </w:rPr>
        <w:t>и</w:t>
      </w:r>
    </w:p>
    <w:p w:rsidR="00256F59" w:rsidRPr="00013C4E" w:rsidRDefault="00256F59">
      <w:pPr>
        <w:rPr>
          <w:iCs/>
          <w:lang w:val="sr-Cyrl-CS"/>
        </w:rPr>
      </w:pPr>
    </w:p>
    <w:p w:rsidR="00221C6F" w:rsidRPr="00013C4E" w:rsidRDefault="00D43682">
      <w:pPr>
        <w:rPr>
          <w:iCs/>
        </w:rPr>
      </w:pPr>
      <w:r w:rsidRPr="00013C4E">
        <w:rPr>
          <w:iCs/>
          <w:lang w:val="sr-Cyrl-CS"/>
        </w:rPr>
        <w:t xml:space="preserve">Понуђача </w:t>
      </w:r>
      <w:r w:rsidR="00256F59" w:rsidRPr="00013C4E">
        <w:rPr>
          <w:iCs/>
          <w:lang w:val="sr-Cyrl-CS"/>
        </w:rPr>
        <w:t xml:space="preserve"> </w:t>
      </w:r>
      <w:r w:rsidR="00221C6F" w:rsidRPr="00013C4E">
        <w:rPr>
          <w:iCs/>
        </w:rPr>
        <w:t>...............................................................................................</w:t>
      </w:r>
    </w:p>
    <w:p w:rsidR="00221C6F" w:rsidRPr="00013C4E" w:rsidRDefault="00221C6F">
      <w:pPr>
        <w:rPr>
          <w:iCs/>
        </w:rPr>
      </w:pPr>
      <w:r w:rsidRPr="00013C4E">
        <w:rPr>
          <w:iCs/>
        </w:rPr>
        <w:t>са седиштем у ............................................, улица .........................................., ПИБ:.......................... Матични број: ........................................</w:t>
      </w:r>
    </w:p>
    <w:p w:rsidR="00221C6F" w:rsidRPr="00013C4E" w:rsidRDefault="00221C6F">
      <w:pPr>
        <w:rPr>
          <w:iCs/>
        </w:rPr>
      </w:pPr>
      <w:r w:rsidRPr="00013C4E">
        <w:rPr>
          <w:iCs/>
        </w:rPr>
        <w:t>Број рачуна: ............................................ Назив банке:......................................,</w:t>
      </w:r>
    </w:p>
    <w:p w:rsidR="00221C6F" w:rsidRPr="00013C4E" w:rsidRDefault="00221C6F">
      <w:pPr>
        <w:rPr>
          <w:iCs/>
        </w:rPr>
      </w:pPr>
      <w:r w:rsidRPr="00013C4E">
        <w:rPr>
          <w:iCs/>
        </w:rPr>
        <w:t>Телефон:............................Телефакс:</w:t>
      </w:r>
    </w:p>
    <w:p w:rsidR="00221C6F" w:rsidRPr="00013C4E" w:rsidRDefault="00221C6F">
      <w:pPr>
        <w:rPr>
          <w:iCs/>
        </w:rPr>
      </w:pPr>
      <w:r w:rsidRPr="00013C4E">
        <w:rPr>
          <w:iCs/>
        </w:rPr>
        <w:t xml:space="preserve">кога заступа................................................................... </w:t>
      </w:r>
    </w:p>
    <w:p w:rsidR="00221C6F" w:rsidRPr="00013C4E" w:rsidRDefault="00221C6F">
      <w:pPr>
        <w:rPr>
          <w:b/>
          <w:iCs/>
          <w:lang w:val="sr-Cyrl-CS"/>
        </w:rPr>
      </w:pPr>
      <w:r w:rsidRPr="00013C4E">
        <w:rPr>
          <w:iCs/>
        </w:rPr>
        <w:t>(у</w:t>
      </w:r>
      <w:r w:rsidRPr="00013C4E">
        <w:rPr>
          <w:iCs/>
          <w:lang w:val="sr-Cyrl-CS"/>
        </w:rPr>
        <w:t xml:space="preserve"> </w:t>
      </w:r>
      <w:r w:rsidRPr="00013C4E">
        <w:rPr>
          <w:iCs/>
        </w:rPr>
        <w:t>даљем тексту:</w:t>
      </w:r>
      <w:r w:rsidR="000C0449" w:rsidRPr="00013C4E">
        <w:rPr>
          <w:iCs/>
          <w:lang w:val="sr-Cyrl-CS"/>
        </w:rPr>
        <w:t xml:space="preserve"> </w:t>
      </w:r>
      <w:r w:rsidR="000C0449" w:rsidRPr="00013C4E">
        <w:rPr>
          <w:b/>
          <w:iCs/>
          <w:lang w:val="sr-Cyrl-CS"/>
        </w:rPr>
        <w:t>Испоручилац</w:t>
      </w:r>
      <w:r w:rsidRPr="00013C4E">
        <w:rPr>
          <w:b/>
          <w:iCs/>
        </w:rPr>
        <w:t xml:space="preserve"> </w:t>
      </w:r>
      <w:r w:rsidR="00D43682" w:rsidRPr="00013C4E">
        <w:rPr>
          <w:b/>
          <w:bCs/>
          <w:iCs/>
          <w:lang w:val="sr-Cyrl-CS"/>
        </w:rPr>
        <w:t xml:space="preserve"> </w:t>
      </w:r>
      <w:r w:rsidRPr="00013C4E">
        <w:rPr>
          <w:b/>
          <w:iCs/>
        </w:rPr>
        <w:t>),</w:t>
      </w:r>
    </w:p>
    <w:p w:rsidR="00FC2E62" w:rsidRPr="00013C4E" w:rsidRDefault="00FC2E62">
      <w:pPr>
        <w:rPr>
          <w:iCs/>
          <w:lang w:val="sr-Cyrl-CS"/>
        </w:rPr>
      </w:pPr>
    </w:p>
    <w:p w:rsidR="00EC6816" w:rsidRPr="00013C4E" w:rsidRDefault="00EC6816" w:rsidP="00EC6816">
      <w:pPr>
        <w:suppressAutoHyphens w:val="0"/>
        <w:autoSpaceDE w:val="0"/>
        <w:spacing w:line="240" w:lineRule="auto"/>
        <w:ind w:left="-180" w:right="-720"/>
        <w:jc w:val="both"/>
        <w:outlineLvl w:val="0"/>
        <w:rPr>
          <w:rFonts w:eastAsia="Times New Roman"/>
          <w:b/>
          <w:bCs/>
          <w:color w:val="auto"/>
          <w:kern w:val="0"/>
          <w:u w:val="single"/>
          <w:lang w:val="ru-RU" w:eastAsia="en-US"/>
        </w:rPr>
      </w:pPr>
      <w:r w:rsidRPr="00013C4E">
        <w:rPr>
          <w:rFonts w:eastAsia="Times New Roman"/>
          <w:b/>
          <w:bCs/>
          <w:color w:val="auto"/>
          <w:kern w:val="0"/>
          <w:u w:val="single"/>
          <w:lang w:val="ru-RU" w:eastAsia="en-US"/>
        </w:rPr>
        <w:t xml:space="preserve">АКО ЈЕ ДАТА ЗАЈЕДНИЧКА ПОНУДА </w:t>
      </w:r>
    </w:p>
    <w:p w:rsidR="00EC6816" w:rsidRPr="00013C4E" w:rsidRDefault="00EC6816" w:rsidP="00EC6816">
      <w:pPr>
        <w:suppressAutoHyphens w:val="0"/>
        <w:autoSpaceDE w:val="0"/>
        <w:spacing w:line="240" w:lineRule="auto"/>
        <w:ind w:left="-180" w:right="-720"/>
        <w:jc w:val="both"/>
        <w:rPr>
          <w:rFonts w:eastAsia="Times New Roman"/>
          <w:b/>
          <w:bCs/>
          <w:color w:val="auto"/>
          <w:kern w:val="0"/>
          <w:u w:val="single"/>
          <w:lang w:val="ru-RU" w:eastAsia="en-US"/>
        </w:rPr>
      </w:pPr>
    </w:p>
    <w:p w:rsidR="00EC6816" w:rsidRPr="00013C4E" w:rsidRDefault="00EC6816" w:rsidP="00EC6816">
      <w:pPr>
        <w:tabs>
          <w:tab w:val="left" w:pos="579"/>
        </w:tabs>
        <w:suppressAutoHyphens w:val="0"/>
        <w:spacing w:line="240" w:lineRule="auto"/>
        <w:ind w:left="-180" w:right="-720"/>
        <w:rPr>
          <w:rFonts w:eastAsia="Times New Roman"/>
          <w:color w:val="auto"/>
          <w:kern w:val="0"/>
          <w:lang w:val="sr-Cyrl-CS" w:eastAsia="en-US"/>
        </w:rPr>
      </w:pPr>
      <w:r w:rsidRPr="00013C4E">
        <w:rPr>
          <w:rFonts w:eastAsia="Times New Roman"/>
          <w:b/>
          <w:bCs/>
          <w:color w:val="auto"/>
          <w:kern w:val="0"/>
          <w:lang w:val="ru-RU" w:eastAsia="en-US"/>
        </w:rPr>
        <w:t xml:space="preserve">      </w:t>
      </w:r>
      <w:r w:rsidRPr="00013C4E">
        <w:rPr>
          <w:rFonts w:eastAsia="Times New Roman"/>
          <w:b/>
          <w:color w:val="auto"/>
          <w:kern w:val="0"/>
          <w:lang w:val="ru-RU" w:eastAsia="en-US"/>
        </w:rPr>
        <w:t>2.</w:t>
      </w:r>
      <w:r w:rsidRPr="00013C4E">
        <w:rPr>
          <w:rFonts w:eastAsia="Times New Roman"/>
          <w:b/>
          <w:bCs/>
          <w:color w:val="auto"/>
          <w:kern w:val="0"/>
          <w:lang w:val="ru-RU" w:eastAsia="en-US"/>
        </w:rPr>
        <w:t xml:space="preserve">  ______________________________ </w:t>
      </w:r>
      <w:r w:rsidRPr="00013C4E">
        <w:rPr>
          <w:rFonts w:eastAsia="Times New Roman"/>
          <w:bCs/>
          <w:color w:val="auto"/>
          <w:kern w:val="0"/>
          <w:lang w:val="ru-RU" w:eastAsia="en-US"/>
        </w:rPr>
        <w:t>из _________________________, ул</w:t>
      </w:r>
      <w:r w:rsidRPr="00013C4E">
        <w:rPr>
          <w:rFonts w:eastAsia="Times New Roman"/>
          <w:bCs/>
          <w:color w:val="auto"/>
          <w:kern w:val="0"/>
          <w:lang w:eastAsia="en-US"/>
        </w:rPr>
        <w:t>.__________________</w:t>
      </w:r>
      <w:r w:rsidRPr="00013C4E">
        <w:rPr>
          <w:rFonts w:eastAsia="Times New Roman"/>
          <w:bCs/>
          <w:color w:val="auto"/>
          <w:kern w:val="0"/>
          <w:lang w:val="ru-RU" w:eastAsia="en-US"/>
        </w:rPr>
        <w:t xml:space="preserve"> </w:t>
      </w:r>
      <w:r w:rsidRPr="00013C4E">
        <w:rPr>
          <w:rFonts w:eastAsia="Times New Roman"/>
          <w:bCs/>
          <w:color w:val="auto"/>
          <w:kern w:val="0"/>
          <w:lang w:eastAsia="en-US"/>
        </w:rPr>
        <w:t>бр.</w:t>
      </w:r>
      <w:r w:rsidRPr="00013C4E">
        <w:rPr>
          <w:rFonts w:eastAsia="Times New Roman"/>
          <w:b/>
          <w:bCs/>
          <w:color w:val="auto"/>
          <w:kern w:val="0"/>
          <w:lang w:val="ru-RU" w:eastAsia="en-US"/>
        </w:rPr>
        <w:t>_____</w:t>
      </w:r>
      <w:r w:rsidRPr="00013C4E">
        <w:rPr>
          <w:rFonts w:eastAsia="Times New Roman"/>
          <w:color w:val="auto"/>
          <w:kern w:val="0"/>
          <w:lang w:val="sr-Cyrl-CS" w:eastAsia="en-US"/>
        </w:rPr>
        <w:t>,мат.бр._</w:t>
      </w:r>
      <w:r w:rsidRPr="00013C4E">
        <w:rPr>
          <w:rFonts w:eastAsia="Times New Roman"/>
          <w:color w:val="auto"/>
          <w:kern w:val="0"/>
          <w:lang w:val="ru-RU" w:eastAsia="en-US"/>
        </w:rPr>
        <w:t xml:space="preserve">___________________ </w:t>
      </w:r>
      <w:r w:rsidRPr="00013C4E">
        <w:rPr>
          <w:rFonts w:eastAsia="Times New Roman"/>
          <w:color w:val="auto"/>
          <w:kern w:val="0"/>
          <w:lang w:val="sr-Cyrl-CS" w:eastAsia="en-US"/>
        </w:rPr>
        <w:t>пиб: __________________</w:t>
      </w:r>
      <w:r w:rsidRPr="00013C4E">
        <w:rPr>
          <w:rFonts w:eastAsia="Times New Roman"/>
          <w:color w:val="auto"/>
          <w:kern w:val="0"/>
          <w:lang w:eastAsia="en-US"/>
        </w:rPr>
        <w:t xml:space="preserve">, </w:t>
      </w:r>
      <w:r w:rsidRPr="00013C4E">
        <w:rPr>
          <w:rFonts w:eastAsia="Times New Roman"/>
          <w:color w:val="auto"/>
          <w:kern w:val="0"/>
          <w:lang w:val="sr-Cyrl-CS" w:eastAsia="en-US"/>
        </w:rPr>
        <w:t xml:space="preserve"> </w:t>
      </w:r>
      <w:r w:rsidRPr="00013C4E">
        <w:rPr>
          <w:rFonts w:eastAsia="Times New Roman"/>
          <w:color w:val="auto"/>
          <w:kern w:val="0"/>
          <w:lang w:val="ru-RU" w:eastAsia="en-US"/>
        </w:rPr>
        <w:t>ко</w:t>
      </w:r>
      <w:r w:rsidRPr="00013C4E">
        <w:rPr>
          <w:rFonts w:eastAsia="Times New Roman"/>
          <w:color w:val="auto"/>
          <w:kern w:val="0"/>
          <w:lang w:eastAsia="en-US"/>
        </w:rPr>
        <w:t>га</w:t>
      </w:r>
      <w:r w:rsidRPr="00013C4E">
        <w:rPr>
          <w:rFonts w:eastAsia="Times New Roman"/>
          <w:color w:val="auto"/>
          <w:kern w:val="0"/>
          <w:lang w:val="ru-RU" w:eastAsia="en-US"/>
        </w:rPr>
        <w:t xml:space="preserve"> заступа (у даљем тексту</w:t>
      </w:r>
      <w:r w:rsidRPr="00013C4E">
        <w:rPr>
          <w:rFonts w:eastAsia="Times New Roman"/>
          <w:color w:val="auto"/>
          <w:kern w:val="0"/>
          <w:lang w:eastAsia="en-US"/>
        </w:rPr>
        <w:t>:</w:t>
      </w:r>
      <w:r w:rsidRPr="00013C4E">
        <w:rPr>
          <w:rFonts w:eastAsia="Times New Roman"/>
          <w:color w:val="auto"/>
          <w:kern w:val="0"/>
          <w:lang w:val="ru-RU" w:eastAsia="en-US"/>
        </w:rPr>
        <w:t xml:space="preserve"> Понуђач)</w:t>
      </w:r>
      <w:r w:rsidRPr="00013C4E">
        <w:rPr>
          <w:rFonts w:eastAsia="Times New Roman"/>
          <w:color w:val="auto"/>
          <w:kern w:val="0"/>
          <w:lang w:val="sr-Cyrl-CS" w:eastAsia="en-US"/>
        </w:rPr>
        <w:t>који заједнички наступа са :</w:t>
      </w:r>
    </w:p>
    <w:p w:rsidR="00EC6816" w:rsidRPr="00013C4E" w:rsidRDefault="00EC6816" w:rsidP="00EC6816">
      <w:pPr>
        <w:tabs>
          <w:tab w:val="left" w:pos="579"/>
        </w:tabs>
        <w:suppressAutoHyphens w:val="0"/>
        <w:spacing w:line="240" w:lineRule="auto"/>
        <w:ind w:left="-180" w:right="-720"/>
        <w:jc w:val="both"/>
        <w:rPr>
          <w:rFonts w:eastAsia="Times New Roman"/>
          <w:color w:val="auto"/>
          <w:kern w:val="0"/>
          <w:lang w:val="sr-Cyrl-CS" w:eastAsia="en-US"/>
        </w:rPr>
      </w:pPr>
    </w:p>
    <w:p w:rsidR="00EC6816" w:rsidRPr="00013C4E" w:rsidRDefault="00EC6816" w:rsidP="00EC6816">
      <w:pPr>
        <w:tabs>
          <w:tab w:val="left" w:pos="579"/>
        </w:tabs>
        <w:suppressAutoHyphens w:val="0"/>
        <w:spacing w:line="240" w:lineRule="auto"/>
        <w:ind w:left="-180" w:right="-720"/>
        <w:jc w:val="both"/>
        <w:rPr>
          <w:rFonts w:eastAsia="Times New Roman"/>
          <w:color w:val="auto"/>
          <w:kern w:val="0"/>
          <w:lang w:val="ru-RU" w:eastAsia="en-US"/>
        </w:rPr>
      </w:pPr>
      <w:r w:rsidRPr="00013C4E">
        <w:rPr>
          <w:rFonts w:eastAsia="Times New Roman"/>
          <w:color w:val="auto"/>
          <w:kern w:val="0"/>
          <w:lang w:val="sr-Cyrl-CS" w:eastAsia="en-US"/>
        </w:rPr>
        <w:t>2.1 _________________</w:t>
      </w:r>
      <w:r w:rsidRPr="00013C4E">
        <w:rPr>
          <w:rFonts w:eastAsia="Times New Roman"/>
          <w:color w:val="auto"/>
          <w:kern w:val="0"/>
          <w:lang w:val="ru-RU" w:eastAsia="en-US"/>
        </w:rPr>
        <w:t>___________ из _____________________ ул. __________________________ бр.____</w:t>
      </w:r>
      <w:r w:rsidRPr="00013C4E">
        <w:rPr>
          <w:rFonts w:eastAsia="Times New Roman"/>
          <w:color w:val="auto"/>
          <w:kern w:val="0"/>
          <w:lang w:val="sr-Cyrl-CS" w:eastAsia="en-US"/>
        </w:rPr>
        <w:t xml:space="preserve"> </w:t>
      </w:r>
      <w:r w:rsidRPr="00013C4E">
        <w:rPr>
          <w:rFonts w:eastAsia="Times New Roman"/>
          <w:color w:val="auto"/>
          <w:kern w:val="0"/>
          <w:lang w:val="ru-RU" w:eastAsia="en-US"/>
        </w:rPr>
        <w:t xml:space="preserve"> матични број ______________________ пиб: _______________ (у даљем тексту: Понуђач), кога заступа _______________________________.</w:t>
      </w:r>
    </w:p>
    <w:p w:rsidR="00EC6816" w:rsidRPr="00013C4E" w:rsidRDefault="00EC6816" w:rsidP="00EC6816">
      <w:pPr>
        <w:tabs>
          <w:tab w:val="left" w:pos="579"/>
        </w:tabs>
        <w:suppressAutoHyphens w:val="0"/>
        <w:spacing w:line="240" w:lineRule="auto"/>
        <w:ind w:left="-180" w:right="-720"/>
        <w:jc w:val="both"/>
        <w:rPr>
          <w:rFonts w:eastAsia="Times New Roman"/>
          <w:color w:val="auto"/>
          <w:kern w:val="0"/>
          <w:lang w:val="ru-RU" w:eastAsia="en-US"/>
        </w:rPr>
      </w:pPr>
      <w:r w:rsidRPr="00013C4E">
        <w:rPr>
          <w:rFonts w:eastAsia="Times New Roman"/>
          <w:color w:val="auto"/>
          <w:kern w:val="0"/>
          <w:lang w:val="ru-RU" w:eastAsia="en-US"/>
        </w:rPr>
        <w:t xml:space="preserve">2.2 </w:t>
      </w:r>
      <w:r w:rsidRPr="00013C4E">
        <w:rPr>
          <w:rFonts w:eastAsia="Times New Roman"/>
          <w:color w:val="auto"/>
          <w:kern w:val="0"/>
          <w:lang w:val="sr-Cyrl-CS" w:eastAsia="en-US"/>
        </w:rPr>
        <w:t>_________________</w:t>
      </w:r>
      <w:r w:rsidRPr="00013C4E">
        <w:rPr>
          <w:rFonts w:eastAsia="Times New Roman"/>
          <w:color w:val="auto"/>
          <w:kern w:val="0"/>
          <w:lang w:val="ru-RU" w:eastAsia="en-US"/>
        </w:rPr>
        <w:t>___________ из _____________________ ул. __________________________ бр.________</w:t>
      </w:r>
      <w:r w:rsidRPr="00013C4E">
        <w:rPr>
          <w:rFonts w:eastAsia="Times New Roman"/>
          <w:color w:val="auto"/>
          <w:kern w:val="0"/>
          <w:lang w:val="sr-Cyrl-CS" w:eastAsia="en-US"/>
        </w:rPr>
        <w:t xml:space="preserve"> </w:t>
      </w:r>
      <w:r w:rsidRPr="00013C4E">
        <w:rPr>
          <w:rFonts w:eastAsia="Times New Roman"/>
          <w:color w:val="auto"/>
          <w:kern w:val="0"/>
          <w:lang w:val="ru-RU" w:eastAsia="en-US"/>
        </w:rPr>
        <w:t xml:space="preserve"> матични број _____________________ пиб: _______________ (у даљем тексту</w:t>
      </w:r>
      <w:r w:rsidRPr="00013C4E">
        <w:rPr>
          <w:rFonts w:eastAsia="Times New Roman"/>
          <w:color w:val="auto"/>
          <w:kern w:val="0"/>
          <w:lang w:eastAsia="en-US"/>
        </w:rPr>
        <w:t>:</w:t>
      </w:r>
      <w:r w:rsidRPr="00013C4E">
        <w:rPr>
          <w:rFonts w:eastAsia="Times New Roman"/>
          <w:color w:val="auto"/>
          <w:kern w:val="0"/>
          <w:lang w:val="ru-RU" w:eastAsia="en-US"/>
        </w:rPr>
        <w:t xml:space="preserve"> Понуђач), кога заступа _______________________________.</w:t>
      </w:r>
    </w:p>
    <w:p w:rsidR="00EC6816" w:rsidRPr="00013C4E" w:rsidRDefault="00EC6816" w:rsidP="00EC6816">
      <w:pPr>
        <w:suppressAutoHyphens w:val="0"/>
        <w:spacing w:line="240" w:lineRule="auto"/>
        <w:ind w:left="-180" w:right="-720"/>
        <w:jc w:val="both"/>
        <w:rPr>
          <w:rFonts w:eastAsia="Times New Roman"/>
          <w:b/>
          <w:color w:val="auto"/>
          <w:kern w:val="0"/>
          <w:lang w:val="ru-RU" w:eastAsia="en-US"/>
        </w:rPr>
      </w:pPr>
    </w:p>
    <w:p w:rsidR="00300A91" w:rsidRDefault="00300A91" w:rsidP="007E52C0">
      <w:pPr>
        <w:suppressAutoHyphens w:val="0"/>
        <w:spacing w:line="276" w:lineRule="auto"/>
        <w:ind w:left="-180" w:right="-720"/>
        <w:jc w:val="center"/>
        <w:outlineLvl w:val="0"/>
        <w:rPr>
          <w:rFonts w:eastAsia="Times New Roman"/>
          <w:b/>
          <w:color w:val="auto"/>
          <w:kern w:val="0"/>
          <w:lang w:val="ru-RU" w:eastAsia="en-US"/>
        </w:rPr>
      </w:pPr>
    </w:p>
    <w:p w:rsidR="00300A91" w:rsidRDefault="00300A91" w:rsidP="007E52C0">
      <w:pPr>
        <w:suppressAutoHyphens w:val="0"/>
        <w:spacing w:line="276" w:lineRule="auto"/>
        <w:ind w:left="-180" w:right="-720"/>
        <w:jc w:val="center"/>
        <w:outlineLvl w:val="0"/>
        <w:rPr>
          <w:rFonts w:eastAsia="Times New Roman"/>
          <w:b/>
          <w:color w:val="auto"/>
          <w:kern w:val="0"/>
          <w:lang w:val="ru-RU" w:eastAsia="en-US"/>
        </w:rPr>
      </w:pPr>
    </w:p>
    <w:p w:rsidR="00EE29E5" w:rsidRDefault="00EE29E5" w:rsidP="00E216D0">
      <w:pPr>
        <w:suppressAutoHyphens w:val="0"/>
        <w:spacing w:line="276" w:lineRule="auto"/>
        <w:ind w:right="-720"/>
        <w:outlineLvl w:val="0"/>
        <w:rPr>
          <w:rFonts w:eastAsia="Times New Roman"/>
          <w:b/>
          <w:color w:val="auto"/>
          <w:kern w:val="0"/>
          <w:lang w:val="ru-RU" w:eastAsia="en-US"/>
        </w:rPr>
      </w:pPr>
    </w:p>
    <w:p w:rsidR="00300A91" w:rsidRDefault="00300A91" w:rsidP="007E52C0">
      <w:pPr>
        <w:suppressAutoHyphens w:val="0"/>
        <w:spacing w:line="276" w:lineRule="auto"/>
        <w:ind w:left="-180" w:right="-720"/>
        <w:jc w:val="center"/>
        <w:outlineLvl w:val="0"/>
        <w:rPr>
          <w:rFonts w:eastAsia="Times New Roman"/>
          <w:b/>
          <w:color w:val="auto"/>
          <w:kern w:val="0"/>
          <w:lang w:val="ru-RU" w:eastAsia="en-US"/>
        </w:rPr>
      </w:pPr>
    </w:p>
    <w:p w:rsidR="00EC6816" w:rsidRPr="00013C4E" w:rsidRDefault="00EC6816" w:rsidP="007E52C0">
      <w:pPr>
        <w:suppressAutoHyphens w:val="0"/>
        <w:spacing w:line="276" w:lineRule="auto"/>
        <w:ind w:left="-180" w:right="-720"/>
        <w:jc w:val="center"/>
        <w:outlineLvl w:val="0"/>
        <w:rPr>
          <w:rFonts w:eastAsia="Times New Roman"/>
          <w:b/>
          <w:color w:val="auto"/>
          <w:kern w:val="0"/>
          <w:lang w:val="sr-Cyrl-CS" w:eastAsia="en-US"/>
        </w:rPr>
      </w:pPr>
      <w:r w:rsidRPr="00013C4E">
        <w:rPr>
          <w:rFonts w:eastAsia="Times New Roman"/>
          <w:b/>
          <w:color w:val="auto"/>
          <w:kern w:val="0"/>
          <w:lang w:val="ru-RU" w:eastAsia="en-US"/>
        </w:rPr>
        <w:lastRenderedPageBreak/>
        <w:t>Члан 1</w:t>
      </w:r>
      <w:r w:rsidRPr="00013C4E">
        <w:rPr>
          <w:rFonts w:eastAsia="Times New Roman"/>
          <w:b/>
          <w:color w:val="auto"/>
          <w:kern w:val="0"/>
          <w:lang w:eastAsia="en-US"/>
        </w:rPr>
        <w:t>.</w:t>
      </w:r>
    </w:p>
    <w:p w:rsidR="00EC6816" w:rsidRPr="00013C4E" w:rsidRDefault="00EC6816" w:rsidP="00EC6816">
      <w:pPr>
        <w:numPr>
          <w:ilvl w:val="0"/>
          <w:numId w:val="22"/>
        </w:numPr>
        <w:suppressAutoHyphens w:val="0"/>
        <w:spacing w:line="360" w:lineRule="auto"/>
        <w:ind w:left="-180" w:right="-720"/>
        <w:jc w:val="both"/>
        <w:rPr>
          <w:rFonts w:eastAsia="Times New Roman"/>
          <w:color w:val="auto"/>
          <w:kern w:val="0"/>
          <w:lang w:val="ru-RU" w:eastAsia="en-US"/>
        </w:rPr>
      </w:pPr>
      <w:r w:rsidRPr="00013C4E">
        <w:rPr>
          <w:rFonts w:eastAsia="Times New Roman"/>
          <w:color w:val="auto"/>
          <w:kern w:val="0"/>
          <w:lang w:val="ru-RU" w:eastAsia="en-US"/>
        </w:rPr>
        <w:t>Понуђач је део набавке која је предмет овог уговора поверио подизвођачу ________________________________________________________________ ПИБ:_________________, МАТИЧНИ БРОЈ _______________________, а која чини _________________</w:t>
      </w:r>
      <w:r w:rsidRPr="00013C4E">
        <w:rPr>
          <w:rFonts w:eastAsia="Times New Roman"/>
          <w:color w:val="auto"/>
          <w:kern w:val="0"/>
          <w:lang w:eastAsia="en-US"/>
        </w:rPr>
        <w:t xml:space="preserve">% </w:t>
      </w:r>
      <w:r w:rsidRPr="00013C4E">
        <w:rPr>
          <w:rFonts w:eastAsia="Times New Roman"/>
          <w:color w:val="auto"/>
          <w:kern w:val="0"/>
          <w:lang w:val="ru-RU" w:eastAsia="en-US"/>
        </w:rPr>
        <w:t>од укупно уговорене вредности .</w:t>
      </w:r>
    </w:p>
    <w:p w:rsidR="00EC6816" w:rsidRPr="00013C4E" w:rsidRDefault="00EC6816" w:rsidP="00EC6816">
      <w:pPr>
        <w:numPr>
          <w:ilvl w:val="0"/>
          <w:numId w:val="22"/>
        </w:numPr>
        <w:suppressAutoHyphens w:val="0"/>
        <w:spacing w:line="360" w:lineRule="auto"/>
        <w:ind w:left="-180" w:right="-720"/>
        <w:jc w:val="both"/>
        <w:rPr>
          <w:rFonts w:eastAsia="Times New Roman"/>
          <w:color w:val="auto"/>
          <w:kern w:val="0"/>
          <w:lang w:val="ru-RU" w:eastAsia="en-US"/>
        </w:rPr>
      </w:pPr>
      <w:r w:rsidRPr="00013C4E">
        <w:rPr>
          <w:rFonts w:eastAsia="Times New Roman"/>
          <w:color w:val="auto"/>
          <w:kern w:val="0"/>
          <w:lang w:val="ru-RU" w:eastAsia="en-US"/>
        </w:rPr>
        <w:t>Понуђач је део набавке која је предмет овог уговора поверио подизвођачу ________________________________________________________________ ПИБ:_________________, МАТИЧНИ БРОЈ _______________________, а која чини ________________</w:t>
      </w:r>
      <w:r w:rsidRPr="00013C4E">
        <w:rPr>
          <w:rFonts w:eastAsia="Times New Roman"/>
          <w:color w:val="auto"/>
          <w:kern w:val="0"/>
          <w:lang w:eastAsia="en-US"/>
        </w:rPr>
        <w:t xml:space="preserve">% </w:t>
      </w:r>
      <w:r w:rsidRPr="00013C4E">
        <w:rPr>
          <w:rFonts w:eastAsia="Times New Roman"/>
          <w:color w:val="auto"/>
          <w:kern w:val="0"/>
          <w:lang w:val="ru-RU" w:eastAsia="en-US"/>
        </w:rPr>
        <w:t>од укупно уговорене вредности .</w:t>
      </w:r>
    </w:p>
    <w:p w:rsidR="00EC6816" w:rsidRDefault="00EC6816" w:rsidP="002A4CC3">
      <w:pPr>
        <w:numPr>
          <w:ilvl w:val="0"/>
          <w:numId w:val="22"/>
        </w:numPr>
        <w:suppressAutoHyphens w:val="0"/>
        <w:spacing w:line="360" w:lineRule="auto"/>
        <w:ind w:left="-180" w:right="-720"/>
        <w:jc w:val="both"/>
        <w:rPr>
          <w:rFonts w:eastAsia="Times New Roman"/>
          <w:color w:val="auto"/>
          <w:kern w:val="0"/>
          <w:lang w:val="ru-RU" w:eastAsia="en-US"/>
        </w:rPr>
      </w:pPr>
      <w:r w:rsidRPr="00013C4E">
        <w:rPr>
          <w:rFonts w:eastAsia="Times New Roman"/>
          <w:color w:val="auto"/>
          <w:kern w:val="0"/>
          <w:lang w:val="ru-RU" w:eastAsia="en-US"/>
        </w:rPr>
        <w:t>Понуђач је део набавке која је предмет овог уговора поверио подизвођачу ________________________________________________________________ ПИБ:_________________, МАТИЧНИ БРОЈ _______________________, а која чини __________________</w:t>
      </w:r>
      <w:r w:rsidRPr="00013C4E">
        <w:rPr>
          <w:rFonts w:eastAsia="Times New Roman"/>
          <w:color w:val="auto"/>
          <w:kern w:val="0"/>
          <w:lang w:eastAsia="en-US"/>
        </w:rPr>
        <w:t xml:space="preserve">% </w:t>
      </w:r>
      <w:r w:rsidRPr="00013C4E">
        <w:rPr>
          <w:rFonts w:eastAsia="Times New Roman"/>
          <w:color w:val="auto"/>
          <w:kern w:val="0"/>
          <w:lang w:val="ru-RU" w:eastAsia="en-US"/>
        </w:rPr>
        <w:t>од укупно уговорене вредности .</w:t>
      </w:r>
    </w:p>
    <w:p w:rsidR="00300A91" w:rsidRPr="00013C4E" w:rsidRDefault="00300A91" w:rsidP="002A4CC3">
      <w:pPr>
        <w:numPr>
          <w:ilvl w:val="0"/>
          <w:numId w:val="22"/>
        </w:numPr>
        <w:suppressAutoHyphens w:val="0"/>
        <w:spacing w:line="360" w:lineRule="auto"/>
        <w:ind w:left="-180" w:right="-720"/>
        <w:jc w:val="both"/>
        <w:rPr>
          <w:rFonts w:eastAsia="Times New Roman"/>
          <w:color w:val="auto"/>
          <w:kern w:val="0"/>
          <w:lang w:val="ru-RU" w:eastAsia="en-US"/>
        </w:rPr>
      </w:pPr>
    </w:p>
    <w:p w:rsidR="00AA48F8" w:rsidRPr="00013C4E" w:rsidRDefault="00FC2E62" w:rsidP="00E6372A">
      <w:pPr>
        <w:jc w:val="center"/>
        <w:rPr>
          <w:b/>
          <w:iCs/>
          <w:lang w:val="sr-Latn-CS"/>
        </w:rPr>
      </w:pPr>
      <w:r w:rsidRPr="00013C4E">
        <w:rPr>
          <w:b/>
          <w:iCs/>
          <w:lang w:val="sr-Cyrl-CS"/>
        </w:rPr>
        <w:t>Предмет Уговора</w:t>
      </w:r>
    </w:p>
    <w:p w:rsidR="002132E1" w:rsidRPr="00013C4E" w:rsidRDefault="00FD34BA" w:rsidP="00FD34BA">
      <w:pPr>
        <w:jc w:val="center"/>
        <w:rPr>
          <w:b/>
          <w:iCs/>
          <w:lang w:val="sr-Cyrl-CS"/>
        </w:rPr>
      </w:pPr>
      <w:r w:rsidRPr="00013C4E">
        <w:rPr>
          <w:b/>
          <w:iCs/>
          <w:lang w:val="sr-Cyrl-CS"/>
        </w:rPr>
        <w:t>Члан 2</w:t>
      </w:r>
    </w:p>
    <w:p w:rsidR="00AA48F8" w:rsidRPr="00013C4E" w:rsidRDefault="00AA48F8" w:rsidP="00AA59F1">
      <w:pPr>
        <w:suppressAutoHyphens w:val="0"/>
        <w:spacing w:line="240" w:lineRule="auto"/>
        <w:ind w:left="-180" w:right="-720" w:firstLine="180"/>
        <w:jc w:val="both"/>
        <w:rPr>
          <w:rFonts w:eastAsia="Times New Roman"/>
          <w:color w:val="auto"/>
          <w:kern w:val="0"/>
          <w:lang w:val="sr-Cyrl-CS" w:eastAsia="en-US"/>
        </w:rPr>
      </w:pPr>
      <w:r w:rsidRPr="00013C4E">
        <w:rPr>
          <w:rFonts w:eastAsia="Times New Roman"/>
          <w:color w:val="auto"/>
          <w:kern w:val="0"/>
          <w:lang w:val="sr-Cyrl-CS" w:eastAsia="en-US"/>
        </w:rPr>
        <w:t>П</w:t>
      </w:r>
      <w:r w:rsidRPr="00013C4E">
        <w:rPr>
          <w:rFonts w:eastAsia="Times New Roman"/>
          <w:color w:val="auto"/>
          <w:kern w:val="0"/>
          <w:lang w:val="ru-RU" w:eastAsia="en-US"/>
        </w:rPr>
        <w:t>редмет уговора је</w:t>
      </w:r>
      <w:r w:rsidRPr="00013C4E">
        <w:rPr>
          <w:rFonts w:eastAsia="Times New Roman"/>
          <w:color w:val="FF0000"/>
          <w:kern w:val="0"/>
          <w:lang w:val="ru-RU" w:eastAsia="en-US"/>
        </w:rPr>
        <w:t xml:space="preserve"> </w:t>
      </w:r>
      <w:r w:rsidRPr="00013C4E">
        <w:rPr>
          <w:rFonts w:eastAsia="Times New Roman"/>
          <w:kern w:val="0"/>
          <w:lang w:val="ru-RU" w:eastAsia="en-US"/>
        </w:rPr>
        <w:t xml:space="preserve">набавка, односно куповина </w:t>
      </w:r>
      <w:r w:rsidRPr="00013C4E">
        <w:rPr>
          <w:rFonts w:eastAsia="Times New Roman"/>
          <w:kern w:val="0"/>
          <w:lang w:val="sr-Cyrl-CS" w:eastAsia="en-US"/>
        </w:rPr>
        <w:t>добара _____________________________</w:t>
      </w:r>
      <w:r w:rsidR="001D35B9" w:rsidRPr="00013C4E">
        <w:rPr>
          <w:rFonts w:eastAsia="Times New Roman"/>
          <w:kern w:val="0"/>
          <w:lang w:val="sr-Cyrl-CS" w:eastAsia="en-US"/>
        </w:rPr>
        <w:t>____________</w:t>
      </w:r>
      <w:r w:rsidRPr="00013C4E">
        <w:rPr>
          <w:rFonts w:eastAsia="Times New Roman"/>
          <w:kern w:val="0"/>
          <w:lang w:val="sr-Cyrl-CS" w:eastAsia="en-US"/>
        </w:rPr>
        <w:t xml:space="preserve"> (навести назив јавне набавке-попуњава Понуђач)</w:t>
      </w:r>
      <w:r w:rsidRPr="00013C4E">
        <w:rPr>
          <w:rFonts w:eastAsia="Times New Roman"/>
          <w:kern w:val="0"/>
          <w:lang w:val="ru-RU" w:eastAsia="en-US"/>
        </w:rPr>
        <w:t xml:space="preserve"> за партију:__________________________________________ (навести број и назив партије-попуњава Понуђач)</w:t>
      </w:r>
      <w:r w:rsidRPr="00013C4E">
        <w:rPr>
          <w:rFonts w:eastAsia="Times New Roman"/>
          <w:color w:val="auto"/>
          <w:kern w:val="0"/>
          <w:lang w:val="sr-Cyrl-CS" w:eastAsia="en-US"/>
        </w:rPr>
        <w:t>, према Обрасцу структуре цена-спецификације добара из конкурсне документације којом је Понуђач конкурисао и на основу које је стекао услов за склапање уговора о јавној набавци.</w:t>
      </w:r>
    </w:p>
    <w:p w:rsidR="00AA48F8" w:rsidRPr="00013C4E" w:rsidRDefault="00AA48F8" w:rsidP="00AA48F8">
      <w:pPr>
        <w:suppressAutoHyphens w:val="0"/>
        <w:spacing w:line="240" w:lineRule="auto"/>
        <w:ind w:left="-180" w:right="-720"/>
        <w:jc w:val="both"/>
        <w:rPr>
          <w:rFonts w:eastAsia="Times New Roman"/>
          <w:color w:val="auto"/>
          <w:kern w:val="0"/>
          <w:lang w:val="sr-Cyrl-CS" w:eastAsia="en-US"/>
        </w:rPr>
      </w:pPr>
    </w:p>
    <w:p w:rsidR="00AA48F8" w:rsidRPr="00013C4E" w:rsidRDefault="00AA48F8" w:rsidP="00AA59F1">
      <w:pPr>
        <w:suppressAutoHyphens w:val="0"/>
        <w:spacing w:line="240" w:lineRule="auto"/>
        <w:ind w:left="-180" w:right="-720" w:firstLine="180"/>
        <w:jc w:val="both"/>
        <w:rPr>
          <w:rFonts w:eastAsia="Times New Roman"/>
          <w:color w:val="auto"/>
          <w:kern w:val="0"/>
          <w:lang w:val="sr-Cyrl-CS" w:eastAsia="en-US"/>
        </w:rPr>
      </w:pPr>
      <w:r w:rsidRPr="00013C4E">
        <w:rPr>
          <w:rFonts w:eastAsia="Times New Roman"/>
          <w:color w:val="auto"/>
          <w:kern w:val="0"/>
          <w:lang w:val="sr-Cyrl-CS" w:eastAsia="en-US"/>
        </w:rPr>
        <w:t xml:space="preserve">Образац </w:t>
      </w:r>
      <w:r w:rsidR="008D1E8C" w:rsidRPr="00013C4E">
        <w:rPr>
          <w:rFonts w:eastAsia="Times New Roman"/>
          <w:color w:val="auto"/>
          <w:kern w:val="0"/>
          <w:lang w:val="sr-Cyrl-CS" w:eastAsia="en-US"/>
        </w:rPr>
        <w:t>с</w:t>
      </w:r>
      <w:r w:rsidR="002173A4" w:rsidRPr="00013C4E">
        <w:rPr>
          <w:rFonts w:eastAsia="Times New Roman"/>
          <w:color w:val="auto"/>
          <w:kern w:val="0"/>
          <w:lang w:val="sr-Cyrl-CS" w:eastAsia="en-US"/>
        </w:rPr>
        <w:t>труктура</w:t>
      </w:r>
      <w:r w:rsidR="008D1E8C" w:rsidRPr="00013C4E">
        <w:rPr>
          <w:rFonts w:eastAsia="Times New Roman"/>
          <w:color w:val="auto"/>
          <w:kern w:val="0"/>
          <w:lang w:val="sr-Cyrl-CS" w:eastAsia="en-US"/>
        </w:rPr>
        <w:t xml:space="preserve"> цена-спецификација добара</w:t>
      </w:r>
      <w:r w:rsidRPr="00013C4E">
        <w:rPr>
          <w:rFonts w:eastAsia="Times New Roman"/>
          <w:color w:val="auto"/>
          <w:kern w:val="0"/>
          <w:lang w:val="sr-Cyrl-CS" w:eastAsia="en-US"/>
        </w:rPr>
        <w:t xml:space="preserve"> налази се у конкурсној документацији, а копија идентична оригиналу је саставни део овог уг</w:t>
      </w:r>
      <w:r w:rsidR="00B1365A" w:rsidRPr="00013C4E">
        <w:rPr>
          <w:rFonts w:eastAsia="Times New Roman"/>
          <w:color w:val="auto"/>
          <w:kern w:val="0"/>
          <w:lang w:val="sr-Cyrl-CS" w:eastAsia="en-US"/>
        </w:rPr>
        <w:t>овора</w:t>
      </w:r>
      <w:r w:rsidRPr="00013C4E">
        <w:rPr>
          <w:rFonts w:eastAsia="Times New Roman"/>
          <w:color w:val="auto"/>
          <w:kern w:val="0"/>
          <w:lang w:val="sr-Cyrl-CS" w:eastAsia="en-US"/>
        </w:rPr>
        <w:t>.</w:t>
      </w:r>
    </w:p>
    <w:p w:rsidR="00AA48F8" w:rsidRPr="00013C4E" w:rsidRDefault="00AA48F8" w:rsidP="00AA48F8">
      <w:pPr>
        <w:suppressAutoHyphens w:val="0"/>
        <w:spacing w:line="240" w:lineRule="auto"/>
        <w:ind w:left="-180" w:right="-720"/>
        <w:jc w:val="both"/>
        <w:rPr>
          <w:rFonts w:eastAsia="Times New Roman"/>
          <w:color w:val="auto"/>
          <w:kern w:val="0"/>
          <w:lang w:val="sr-Cyrl-CS" w:eastAsia="en-US"/>
        </w:rPr>
      </w:pPr>
    </w:p>
    <w:p w:rsidR="002132E1" w:rsidRPr="00013C4E" w:rsidRDefault="00AA48F8" w:rsidP="002A4CC3">
      <w:pPr>
        <w:suppressAutoHyphens w:val="0"/>
        <w:spacing w:line="240" w:lineRule="auto"/>
        <w:ind w:left="-180" w:right="-720" w:firstLine="180"/>
        <w:jc w:val="both"/>
        <w:rPr>
          <w:rFonts w:eastAsia="Times New Roman"/>
          <w:color w:val="auto"/>
          <w:kern w:val="0"/>
          <w:lang w:val="sr-Cyrl-CS" w:eastAsia="en-US"/>
        </w:rPr>
      </w:pPr>
      <w:r w:rsidRPr="00013C4E">
        <w:rPr>
          <w:rFonts w:eastAsia="Times New Roman"/>
          <w:color w:val="auto"/>
          <w:kern w:val="0"/>
          <w:lang w:val="sr-Cyrl-CS" w:eastAsia="en-US"/>
        </w:rPr>
        <w:t>Понуђач се обавезује да током уговореног периода који износи дванаест месеци, а почев од дана закључења уговора па закључно са даном истека периода од дванаест месеци, сукцесивно продаје и врши испоруку предметних добара дефинисаних чланом 2. овог уговора, а Наручилац да иста купује и прима од Понуђача у складу са својим потребама и захтевима, на основу потреба конкретизованих при свакој појединачној н</w:t>
      </w:r>
      <w:r w:rsidR="002A4CC3" w:rsidRPr="00013C4E">
        <w:rPr>
          <w:rFonts w:eastAsia="Times New Roman"/>
          <w:color w:val="auto"/>
          <w:kern w:val="0"/>
          <w:lang w:val="sr-Cyrl-CS" w:eastAsia="en-US"/>
        </w:rPr>
        <w:t>абавци у року важности уговора.</w:t>
      </w:r>
    </w:p>
    <w:p w:rsidR="002132E1" w:rsidRPr="00013C4E" w:rsidRDefault="00E6372A" w:rsidP="00E6372A">
      <w:pPr>
        <w:jc w:val="center"/>
        <w:rPr>
          <w:b/>
          <w:iCs/>
          <w:lang w:val="sr-Latn-CS"/>
        </w:rPr>
      </w:pPr>
      <w:r w:rsidRPr="00013C4E">
        <w:rPr>
          <w:b/>
          <w:iCs/>
          <w:lang w:val="sr-Cyrl-CS"/>
        </w:rPr>
        <w:t>ЦЕНА</w:t>
      </w:r>
    </w:p>
    <w:p w:rsidR="00AA48F8" w:rsidRPr="00013C4E" w:rsidRDefault="00AA48F8" w:rsidP="00FD34BA">
      <w:pPr>
        <w:jc w:val="center"/>
        <w:rPr>
          <w:b/>
          <w:iCs/>
          <w:lang w:val="sr-Cyrl-CS"/>
        </w:rPr>
      </w:pPr>
      <w:r w:rsidRPr="00013C4E">
        <w:rPr>
          <w:b/>
          <w:iCs/>
          <w:lang w:val="sr-Cyrl-CS"/>
        </w:rPr>
        <w:t xml:space="preserve">Члан </w:t>
      </w:r>
      <w:r w:rsidR="002132E1" w:rsidRPr="00013C4E">
        <w:rPr>
          <w:b/>
          <w:iCs/>
          <w:lang w:val="sr-Cyrl-CS"/>
        </w:rPr>
        <w:t>3</w:t>
      </w:r>
      <w:r w:rsidR="00FD34BA" w:rsidRPr="00013C4E">
        <w:rPr>
          <w:b/>
          <w:iCs/>
          <w:lang w:val="sr-Cyrl-CS"/>
        </w:rPr>
        <w:t>.</w:t>
      </w:r>
    </w:p>
    <w:p w:rsidR="001F67B5" w:rsidRPr="00013C4E" w:rsidRDefault="001F67B5" w:rsidP="00AA59F1">
      <w:pPr>
        <w:suppressAutoHyphens w:val="0"/>
        <w:spacing w:line="240" w:lineRule="auto"/>
        <w:ind w:left="-180" w:right="-720" w:firstLine="888"/>
        <w:rPr>
          <w:rFonts w:eastAsia="Times New Roman"/>
          <w:color w:val="auto"/>
          <w:kern w:val="0"/>
          <w:lang w:val="sr-Cyrl-CS" w:eastAsia="en-US"/>
        </w:rPr>
      </w:pPr>
      <w:r w:rsidRPr="00013C4E">
        <w:rPr>
          <w:rFonts w:eastAsia="Times New Roman"/>
          <w:color w:val="auto"/>
          <w:kern w:val="0"/>
          <w:lang w:val="sr-Cyrl-CS" w:eastAsia="en-US"/>
        </w:rPr>
        <w:t>Уговорена цена је јединична цена добара ут</w:t>
      </w:r>
      <w:r w:rsidR="00C97D9A" w:rsidRPr="00013C4E">
        <w:rPr>
          <w:rFonts w:eastAsia="Times New Roman"/>
          <w:color w:val="auto"/>
          <w:kern w:val="0"/>
          <w:lang w:val="sr-Cyrl-CS" w:eastAsia="en-US"/>
        </w:rPr>
        <w:t>врђена у Обрасцу</w:t>
      </w:r>
      <w:r w:rsidR="00B10823" w:rsidRPr="00013C4E">
        <w:rPr>
          <w:rFonts w:eastAsia="Times New Roman"/>
          <w:color w:val="auto"/>
          <w:kern w:val="0"/>
          <w:lang w:val="sr-Cyrl-CS" w:eastAsia="en-US"/>
        </w:rPr>
        <w:t xml:space="preserve"> спецификација добара-структура цена, који је саставни део уговора</w:t>
      </w:r>
      <w:r w:rsidR="00C97D9A" w:rsidRPr="00013C4E">
        <w:rPr>
          <w:rFonts w:eastAsia="Times New Roman"/>
          <w:color w:val="auto"/>
          <w:kern w:val="0"/>
          <w:lang w:val="sr-Cyrl-CS" w:eastAsia="en-US"/>
        </w:rPr>
        <w:t xml:space="preserve"> </w:t>
      </w:r>
      <w:r w:rsidRPr="00013C4E">
        <w:rPr>
          <w:rFonts w:eastAsia="Times New Roman"/>
          <w:color w:val="auto"/>
          <w:kern w:val="0"/>
          <w:lang w:val="sr-Cyrl-CS" w:eastAsia="en-US"/>
        </w:rPr>
        <w:t>.</w:t>
      </w:r>
    </w:p>
    <w:p w:rsidR="00A23CDD" w:rsidRPr="00013C4E" w:rsidRDefault="00A23CDD" w:rsidP="00AA59F1">
      <w:pPr>
        <w:suppressAutoHyphens w:val="0"/>
        <w:spacing w:line="240" w:lineRule="auto"/>
        <w:ind w:left="-180" w:right="-720" w:firstLine="888"/>
        <w:rPr>
          <w:rFonts w:eastAsia="Times New Roman"/>
          <w:color w:val="auto"/>
          <w:kern w:val="0"/>
          <w:lang w:val="sr-Cyrl-CS" w:eastAsia="en-US"/>
        </w:rPr>
      </w:pPr>
    </w:p>
    <w:p w:rsidR="00A23CDD" w:rsidRPr="00013C4E" w:rsidRDefault="00A23CDD" w:rsidP="00AA59F1">
      <w:pPr>
        <w:suppressAutoHyphens w:val="0"/>
        <w:spacing w:line="240" w:lineRule="auto"/>
        <w:ind w:left="-180" w:right="-720" w:firstLine="888"/>
        <w:rPr>
          <w:rFonts w:eastAsia="Times New Roman"/>
          <w:color w:val="auto"/>
          <w:kern w:val="0"/>
          <w:lang w:val="sr-Cyrl-CS" w:eastAsia="en-US"/>
        </w:rPr>
      </w:pPr>
      <w:r w:rsidRPr="00013C4E">
        <w:rPr>
          <w:rFonts w:eastAsia="Times New Roman"/>
          <w:color w:val="auto"/>
          <w:kern w:val="0"/>
          <w:lang w:val="sr-Cyrl-CS" w:eastAsia="en-US"/>
        </w:rPr>
        <w:t>Укупна цена понуде без обрачунатог пореза на додату вредност износи ____________ динара, а са обрачунатим порезом на додату вредност износи ____________ динара.</w:t>
      </w:r>
    </w:p>
    <w:p w:rsidR="00B65E0A" w:rsidRPr="00F152F4" w:rsidRDefault="00F152F4" w:rsidP="00F152F4">
      <w:pPr>
        <w:suppressAutoHyphens w:val="0"/>
        <w:spacing w:line="240" w:lineRule="auto"/>
        <w:ind w:left="-180" w:right="-720" w:firstLine="888"/>
        <w:rPr>
          <w:rFonts w:eastAsia="Times New Roman"/>
          <w:color w:val="auto"/>
          <w:kern w:val="0"/>
          <w:lang w:val="sr-Cyrl-CS" w:eastAsia="en-US"/>
        </w:rPr>
      </w:pPr>
      <w:r w:rsidRPr="00F152F4">
        <w:rPr>
          <w:rFonts w:eastAsia="Times New Roman"/>
          <w:color w:val="auto"/>
          <w:kern w:val="0"/>
          <w:lang w:val="sr-Cyrl-CS" w:eastAsia="en-US"/>
        </w:rPr>
        <w:t xml:space="preserve">Средства предвиђена за ову јавну набавку предвиђена су Финансијским планом и Планом јавних набавки за 2020.годину.  Средства за реализацију овог уговора обезбеђена су Законом о буџету за 2020. годину (Финансијским планом за 2020. годину). Плаћања доспелих обавеза насталих у 2020. години, вршиће се до висине одобрених апропријација (средстава на </w:t>
      </w:r>
      <w:r w:rsidRPr="00F152F4">
        <w:rPr>
          <w:rFonts w:eastAsia="Times New Roman"/>
          <w:color w:val="auto"/>
          <w:kern w:val="0"/>
          <w:lang w:val="sr-Cyrl-CS" w:eastAsia="en-US"/>
        </w:rPr>
        <w:lastRenderedPageBreak/>
        <w:t>позицији у фин.плану) за ту намену, а у складу са законом којим се уређује буџет за 2020. годину.  За део реализације уговора који се односи на 2021. годину, реализација уговора ће зависити од обезбеђења средстава предвиђених Законом којим се уређује буџет за 2021. годину (Фин. План за 2021.).  У супротном, уговор престаје да важи без накнаде штете због немогућности преузимања и плаћања обавеза од стране Наручиоца.</w:t>
      </w:r>
    </w:p>
    <w:p w:rsidR="00A23CDD" w:rsidRPr="00013C4E" w:rsidRDefault="00A23CDD" w:rsidP="00B65E0A">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Наручилац нема обавезу да користи добра у висини уговорене цене.</w:t>
      </w:r>
    </w:p>
    <w:p w:rsidR="00A23CDD" w:rsidRPr="00013C4E" w:rsidRDefault="00A23CDD" w:rsidP="00B65E0A">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w:t>
      </w:r>
    </w:p>
    <w:p w:rsidR="001F67B5" w:rsidRPr="00013C4E" w:rsidRDefault="001F67B5" w:rsidP="00B65E0A">
      <w:pPr>
        <w:suppressAutoHyphens w:val="0"/>
        <w:spacing w:line="240" w:lineRule="auto"/>
        <w:ind w:left="-180" w:right="-720"/>
        <w:jc w:val="both"/>
        <w:rPr>
          <w:rFonts w:eastAsia="Times New Roman"/>
          <w:color w:val="auto"/>
          <w:kern w:val="0"/>
          <w:lang w:val="sr-Cyrl-CS" w:eastAsia="en-US"/>
        </w:rPr>
      </w:pPr>
    </w:p>
    <w:p w:rsidR="001F67B5" w:rsidRPr="00013C4E" w:rsidRDefault="00714538" w:rsidP="00B65E0A">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 xml:space="preserve">Количине добара из </w:t>
      </w:r>
      <w:r w:rsidR="00867D71" w:rsidRPr="00013C4E">
        <w:rPr>
          <w:rFonts w:eastAsia="Times New Roman"/>
          <w:color w:val="auto"/>
          <w:kern w:val="0"/>
          <w:lang w:val="sr-Cyrl-CS" w:eastAsia="en-US"/>
        </w:rPr>
        <w:t>Обрасца спецификација</w:t>
      </w:r>
      <w:r w:rsidRPr="00013C4E">
        <w:rPr>
          <w:rFonts w:eastAsia="Times New Roman"/>
          <w:color w:val="auto"/>
          <w:kern w:val="0"/>
          <w:lang w:val="sr-Cyrl-CS" w:eastAsia="en-US"/>
        </w:rPr>
        <w:t xml:space="preserve"> добара-структура цена</w:t>
      </w:r>
      <w:r w:rsidR="001F67B5" w:rsidRPr="00013C4E">
        <w:rPr>
          <w:rFonts w:eastAsia="Times New Roman"/>
          <w:color w:val="auto"/>
          <w:kern w:val="0"/>
          <w:lang w:val="sr-Cyrl-CS" w:eastAsia="en-US"/>
        </w:rPr>
        <w:t xml:space="preserve"> представљају оквирне потребе Наручиоца, те Наручилац задржава пра</w:t>
      </w:r>
      <w:r w:rsidRPr="00013C4E">
        <w:rPr>
          <w:rFonts w:eastAsia="Times New Roman"/>
          <w:color w:val="auto"/>
          <w:kern w:val="0"/>
          <w:lang w:val="sr-Cyrl-CS" w:eastAsia="en-US"/>
        </w:rPr>
        <w:t>во промене уговорених количина добара, у случају измењених околности у пословању Наручиоца.</w:t>
      </w:r>
    </w:p>
    <w:p w:rsidR="001F67B5" w:rsidRPr="00013C4E" w:rsidRDefault="001F67B5" w:rsidP="00B65E0A">
      <w:pPr>
        <w:suppressAutoHyphens w:val="0"/>
        <w:spacing w:line="240" w:lineRule="auto"/>
        <w:ind w:left="-180" w:right="-720"/>
        <w:jc w:val="both"/>
        <w:rPr>
          <w:rFonts w:eastAsia="Times New Roman"/>
          <w:b/>
          <w:color w:val="auto"/>
          <w:kern w:val="0"/>
          <w:lang w:val="sr-Cyrl-CS" w:eastAsia="en-US"/>
        </w:rPr>
      </w:pPr>
    </w:p>
    <w:p w:rsidR="00B968E5" w:rsidRPr="00013C4E" w:rsidRDefault="00FC557B" w:rsidP="00B65E0A">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Наручилац и испоручилац су сагласни д</w:t>
      </w:r>
      <w:r w:rsidR="005573BF" w:rsidRPr="00013C4E">
        <w:rPr>
          <w:rFonts w:eastAsia="Times New Roman"/>
          <w:color w:val="auto"/>
          <w:kern w:val="0"/>
          <w:lang w:val="sr-Cyrl-CS" w:eastAsia="en-US"/>
        </w:rPr>
        <w:t>а уговорене цене буду фиксне за период од ____ дана од дана закључења уговора.(попуњава Понуђач)</w:t>
      </w:r>
    </w:p>
    <w:p w:rsidR="00DF6900" w:rsidRPr="00013C4E" w:rsidRDefault="00B968E5" w:rsidP="00B65E0A">
      <w:pPr>
        <w:suppressAutoHyphens w:val="0"/>
        <w:spacing w:line="240" w:lineRule="auto"/>
        <w:ind w:left="-180" w:right="-720" w:firstLine="888"/>
        <w:jc w:val="both"/>
        <w:rPr>
          <w:iCs/>
          <w:lang w:val="sr-Cyrl-CS"/>
        </w:rPr>
      </w:pPr>
      <w:r w:rsidRPr="00013C4E">
        <w:rPr>
          <w:iCs/>
          <w:lang w:val="sr-Cyrl-CS"/>
        </w:rPr>
        <w:t>Након истека рока из става 3. овог члана, евентуална промена уговорене цене вршиће се у договору уговорних страна и регулисаће се Анексом уговора.</w:t>
      </w:r>
    </w:p>
    <w:p w:rsidR="00DF6900" w:rsidRPr="00013C4E" w:rsidRDefault="00DF6900" w:rsidP="00300A91">
      <w:pPr>
        <w:ind w:firstLine="708"/>
        <w:jc w:val="both"/>
        <w:rPr>
          <w:lang w:val="sr-Cyrl-CS"/>
        </w:rPr>
      </w:pPr>
      <w:r w:rsidRPr="00300A91">
        <w:rPr>
          <w:lang w:val="sr-Cyrl-RS"/>
        </w:rPr>
        <w:t>Наручилац може након закључења уговора о јавној набавци,уколико постоји потреба, без спровођења поступка јавне набавке повећати обим предмета набавки,с тим да се вредност уговора може повећати максимално до 5% од укупне вредности првобитно закљученог уговора а у складу са одобреним средствима.</w:t>
      </w:r>
      <w:r w:rsidRPr="00013C4E">
        <w:t xml:space="preserve"> </w:t>
      </w:r>
    </w:p>
    <w:p w:rsidR="00486B00" w:rsidRPr="00013C4E" w:rsidRDefault="00AA59F1" w:rsidP="00B65E0A">
      <w:pPr>
        <w:suppressAutoHyphens w:val="0"/>
        <w:spacing w:line="240" w:lineRule="auto"/>
        <w:ind w:left="-180" w:right="-720" w:firstLine="888"/>
        <w:jc w:val="both"/>
        <w:rPr>
          <w:rFonts w:eastAsia="Times New Roman"/>
          <w:color w:val="auto"/>
          <w:kern w:val="0"/>
          <w:lang w:val="sr-Latn-CS" w:eastAsia="en-US"/>
        </w:rPr>
      </w:pPr>
      <w:r w:rsidRPr="00013C4E">
        <w:rPr>
          <w:rFonts w:eastAsia="Times New Roman"/>
          <w:color w:val="auto"/>
          <w:kern w:val="0"/>
          <w:lang w:val="sr-Cyrl-CS" w:eastAsia="en-US"/>
        </w:rPr>
        <w:tab/>
      </w:r>
    </w:p>
    <w:p w:rsidR="00B968E5" w:rsidRPr="00013C4E" w:rsidRDefault="00B968E5" w:rsidP="00B65E0A">
      <w:pPr>
        <w:suppressAutoHyphens w:val="0"/>
        <w:spacing w:line="240" w:lineRule="auto"/>
        <w:ind w:left="-180" w:right="-720" w:firstLine="888"/>
        <w:jc w:val="both"/>
        <w:rPr>
          <w:rFonts w:eastAsia="Times New Roman"/>
          <w:color w:val="auto"/>
          <w:kern w:val="0"/>
          <w:lang w:val="sr-Cyrl-CS" w:eastAsia="en-US"/>
        </w:rPr>
      </w:pPr>
      <w:r w:rsidRPr="00013C4E">
        <w:rPr>
          <w:iCs/>
          <w:lang w:val="sr-Cyrl-CS"/>
        </w:rPr>
        <w:t>Промену цене могу да иницирају обе уговорне стране и то у следећим случајевима и под следећим условима:</w:t>
      </w:r>
    </w:p>
    <w:p w:rsidR="00B968E5" w:rsidRPr="00013C4E" w:rsidRDefault="00B968E5" w:rsidP="00B65E0A">
      <w:pPr>
        <w:numPr>
          <w:ilvl w:val="0"/>
          <w:numId w:val="11"/>
        </w:numPr>
        <w:jc w:val="both"/>
        <w:rPr>
          <w:iCs/>
          <w:lang w:val="sr-Cyrl-CS"/>
        </w:rPr>
      </w:pPr>
      <w:r w:rsidRPr="00013C4E">
        <w:rPr>
          <w:lang w:val="sr-Cyrl-CS"/>
        </w:rPr>
        <w:t>да постоји образложени писани захтев за променом цена једне од уговорних страна,</w:t>
      </w:r>
    </w:p>
    <w:p w:rsidR="00B968E5" w:rsidRPr="00013C4E" w:rsidRDefault="00B968E5" w:rsidP="00B65E0A">
      <w:pPr>
        <w:numPr>
          <w:ilvl w:val="0"/>
          <w:numId w:val="11"/>
        </w:numPr>
        <w:jc w:val="both"/>
        <w:rPr>
          <w:iCs/>
          <w:lang w:val="sr-Cyrl-CS"/>
        </w:rPr>
      </w:pPr>
      <w:r w:rsidRPr="00013C4E">
        <w:rPr>
          <w:lang w:val="sr-Cyrl-CS"/>
        </w:rPr>
        <w:t>наручилац ће основаност захтева за промену цена добара ценити на основу важеће тржишне цене.Под тржишном ценом сматраће се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B968E5" w:rsidRPr="00013C4E" w:rsidRDefault="00B968E5" w:rsidP="00B65E0A">
      <w:pPr>
        <w:numPr>
          <w:ilvl w:val="0"/>
          <w:numId w:val="11"/>
        </w:numPr>
        <w:jc w:val="both"/>
        <w:rPr>
          <w:iCs/>
          <w:lang w:val="sr-Cyrl-CS"/>
        </w:rPr>
      </w:pPr>
      <w:r w:rsidRPr="00013C4E">
        <w:rPr>
          <w:lang w:val="sr-Cyrl-CS"/>
        </w:rPr>
        <w:t>да се одговор на захтев за промену цена достави у року од 10 (десет) дана од момента пријема захтева за промену цена,</w:t>
      </w:r>
    </w:p>
    <w:p w:rsidR="009E73CC" w:rsidRPr="00013C4E" w:rsidRDefault="00B968E5" w:rsidP="00B65E0A">
      <w:pPr>
        <w:numPr>
          <w:ilvl w:val="0"/>
          <w:numId w:val="11"/>
        </w:numPr>
        <w:jc w:val="both"/>
        <w:rPr>
          <w:iCs/>
          <w:lang w:val="sr-Cyrl-CS"/>
        </w:rPr>
      </w:pPr>
      <w:r w:rsidRPr="00013C4E">
        <w:rPr>
          <w:lang w:val="sr-Cyrl-CS"/>
        </w:rPr>
        <w:t>у случају прихватања захтева, уговорне стране потписују Анекс уговора.</w:t>
      </w:r>
      <w:r w:rsidR="009E73CC" w:rsidRPr="00013C4E">
        <w:rPr>
          <w:lang w:val="sr-Cyrl-CS"/>
        </w:rPr>
        <w:t>Новоутврђена цена се примењује на све испоруке од дана потписивања Анекса уговора.</w:t>
      </w:r>
    </w:p>
    <w:p w:rsidR="009E73CC" w:rsidRPr="00013C4E" w:rsidRDefault="009E73CC" w:rsidP="00B65E0A">
      <w:pPr>
        <w:ind w:left="708"/>
        <w:jc w:val="both"/>
        <w:rPr>
          <w:iCs/>
          <w:lang w:val="sr-Cyrl-CS"/>
        </w:rPr>
      </w:pPr>
      <w:r w:rsidRPr="00013C4E">
        <w:rPr>
          <w:iCs/>
          <w:lang w:val="sr-Cyrl-CS"/>
        </w:rPr>
        <w:t xml:space="preserve">У случају промене јединичне цене добара која су предмет овог уговора, </w:t>
      </w:r>
    </w:p>
    <w:p w:rsidR="009E73CC" w:rsidRPr="00013C4E" w:rsidRDefault="009E73CC" w:rsidP="00B65E0A">
      <w:pPr>
        <w:jc w:val="both"/>
        <w:rPr>
          <w:iCs/>
          <w:lang w:val="sr-Cyrl-CS"/>
        </w:rPr>
      </w:pPr>
      <w:r w:rsidRPr="00013C4E">
        <w:rPr>
          <w:iCs/>
          <w:lang w:val="sr-Cyrl-CS"/>
        </w:rPr>
        <w:t>уговорне стране ће сачинити Анекс уговора, у складу са одредбама овог члана.</w:t>
      </w:r>
    </w:p>
    <w:p w:rsidR="00CE0E86" w:rsidRPr="00013C4E" w:rsidRDefault="009E73CC" w:rsidP="00B65E0A">
      <w:pPr>
        <w:jc w:val="both"/>
        <w:rPr>
          <w:iCs/>
          <w:lang w:val="sr-Latn-CS"/>
        </w:rPr>
      </w:pPr>
      <w:r w:rsidRPr="00013C4E">
        <w:rPr>
          <w:iCs/>
          <w:lang w:val="sr-Cyrl-CS"/>
        </w:rPr>
        <w:tab/>
        <w:t>Уколико једна од уговорних страна не прихвати промену цена, овај уговор се може отказати са отказним роком од 30 дана од дана достављања писменог обавештења о отказу.</w:t>
      </w:r>
    </w:p>
    <w:p w:rsidR="00176BF5" w:rsidRPr="00013C4E" w:rsidRDefault="00176BF5" w:rsidP="00B65E0A">
      <w:pPr>
        <w:suppressAutoHyphens w:val="0"/>
        <w:spacing w:line="240" w:lineRule="auto"/>
        <w:ind w:firstLine="708"/>
        <w:jc w:val="both"/>
        <w:rPr>
          <w:rFonts w:eastAsia="Times New Roman"/>
          <w:color w:val="auto"/>
          <w:kern w:val="0"/>
          <w:lang w:val="sr-Latn-CS" w:eastAsia="en-US"/>
        </w:rPr>
      </w:pPr>
      <w:r w:rsidRPr="00013C4E">
        <w:rPr>
          <w:rFonts w:eastAsia="Times New Roman"/>
          <w:color w:val="auto"/>
          <w:kern w:val="0"/>
          <w:lang w:val="sr-Cyrl-CS" w:eastAsia="en-US"/>
        </w:rPr>
        <w:t>Сва питања која се појаве у току реализације Уговора а нису њиме обухваћена или су обухваћена а захтевају промену</w:t>
      </w:r>
      <w:r w:rsidRPr="00013C4E">
        <w:rPr>
          <w:rFonts w:eastAsia="Times New Roman"/>
          <w:color w:val="auto"/>
          <w:kern w:val="0"/>
          <w:lang w:val="sr-Latn-CS" w:eastAsia="en-US"/>
        </w:rPr>
        <w:t xml:space="preserve"> </w:t>
      </w:r>
      <w:r w:rsidRPr="00013C4E">
        <w:rPr>
          <w:rFonts w:eastAsia="Times New Roman"/>
          <w:color w:val="auto"/>
          <w:kern w:val="0"/>
          <w:lang w:val="sr-Cyrl-CS" w:eastAsia="en-U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300A91" w:rsidRDefault="00300A91" w:rsidP="00E6372A">
      <w:pPr>
        <w:suppressAutoHyphens w:val="0"/>
        <w:spacing w:line="240" w:lineRule="auto"/>
        <w:ind w:left="-180" w:right="-720"/>
        <w:jc w:val="center"/>
        <w:rPr>
          <w:rFonts w:eastAsia="Times New Roman"/>
          <w:b/>
          <w:color w:val="auto"/>
          <w:kern w:val="0"/>
          <w:lang w:eastAsia="en-US"/>
        </w:rPr>
      </w:pPr>
    </w:p>
    <w:p w:rsidR="00300A91" w:rsidRDefault="00300A91" w:rsidP="00E6372A">
      <w:pPr>
        <w:suppressAutoHyphens w:val="0"/>
        <w:spacing w:line="240" w:lineRule="auto"/>
        <w:ind w:left="-180" w:right="-720"/>
        <w:jc w:val="center"/>
        <w:rPr>
          <w:rFonts w:eastAsia="Times New Roman"/>
          <w:b/>
          <w:color w:val="auto"/>
          <w:kern w:val="0"/>
          <w:lang w:eastAsia="en-US"/>
        </w:rPr>
      </w:pPr>
    </w:p>
    <w:p w:rsidR="004A4295" w:rsidRDefault="004A4295" w:rsidP="00E6372A">
      <w:pPr>
        <w:suppressAutoHyphens w:val="0"/>
        <w:spacing w:line="240" w:lineRule="auto"/>
        <w:ind w:left="-180" w:right="-720"/>
        <w:jc w:val="center"/>
        <w:rPr>
          <w:rFonts w:eastAsia="Times New Roman"/>
          <w:b/>
          <w:color w:val="auto"/>
          <w:kern w:val="0"/>
          <w:lang w:eastAsia="en-US"/>
        </w:rPr>
      </w:pPr>
    </w:p>
    <w:p w:rsidR="004A4295" w:rsidRDefault="004A4295" w:rsidP="00E6372A">
      <w:pPr>
        <w:suppressAutoHyphens w:val="0"/>
        <w:spacing w:line="240" w:lineRule="auto"/>
        <w:ind w:left="-180" w:right="-720"/>
        <w:jc w:val="center"/>
        <w:rPr>
          <w:rFonts w:eastAsia="Times New Roman"/>
          <w:b/>
          <w:color w:val="auto"/>
          <w:kern w:val="0"/>
          <w:lang w:eastAsia="en-US"/>
        </w:rPr>
      </w:pPr>
    </w:p>
    <w:p w:rsidR="00F152F4" w:rsidRDefault="00F152F4" w:rsidP="00E6372A">
      <w:pPr>
        <w:suppressAutoHyphens w:val="0"/>
        <w:spacing w:line="240" w:lineRule="auto"/>
        <w:ind w:left="-180" w:right="-720"/>
        <w:jc w:val="center"/>
        <w:rPr>
          <w:rFonts w:eastAsia="Times New Roman"/>
          <w:b/>
          <w:color w:val="auto"/>
          <w:kern w:val="0"/>
          <w:lang w:eastAsia="en-US"/>
        </w:rPr>
      </w:pPr>
    </w:p>
    <w:p w:rsidR="00F152F4" w:rsidRDefault="00F152F4" w:rsidP="00E6372A">
      <w:pPr>
        <w:suppressAutoHyphens w:val="0"/>
        <w:spacing w:line="240" w:lineRule="auto"/>
        <w:ind w:left="-180" w:right="-720"/>
        <w:jc w:val="center"/>
        <w:rPr>
          <w:rFonts w:eastAsia="Times New Roman"/>
          <w:b/>
          <w:color w:val="auto"/>
          <w:kern w:val="0"/>
          <w:lang w:eastAsia="en-US"/>
        </w:rPr>
      </w:pPr>
    </w:p>
    <w:p w:rsidR="00B20181" w:rsidRPr="00013C4E" w:rsidRDefault="00E6372A" w:rsidP="00E6372A">
      <w:pPr>
        <w:suppressAutoHyphens w:val="0"/>
        <w:spacing w:line="240" w:lineRule="auto"/>
        <w:ind w:left="-180" w:right="-720"/>
        <w:jc w:val="center"/>
        <w:rPr>
          <w:rFonts w:eastAsia="Times New Roman"/>
          <w:b/>
          <w:color w:val="auto"/>
          <w:kern w:val="0"/>
          <w:lang w:val="sr-Latn-CS" w:eastAsia="en-US"/>
        </w:rPr>
      </w:pPr>
      <w:r w:rsidRPr="00013C4E">
        <w:rPr>
          <w:rFonts w:eastAsia="Times New Roman"/>
          <w:b/>
          <w:color w:val="auto"/>
          <w:kern w:val="0"/>
          <w:lang w:eastAsia="en-US"/>
        </w:rPr>
        <w:t>РОК И ДИНАМИКА ИСПОРУКЕ</w:t>
      </w:r>
    </w:p>
    <w:p w:rsidR="00B20181" w:rsidRPr="00013C4E" w:rsidRDefault="00B20181" w:rsidP="00FD34BA">
      <w:pPr>
        <w:suppressAutoHyphens w:val="0"/>
        <w:spacing w:line="240" w:lineRule="auto"/>
        <w:ind w:left="-180" w:right="-720"/>
        <w:jc w:val="center"/>
        <w:rPr>
          <w:rFonts w:eastAsia="Times New Roman"/>
          <w:b/>
          <w:color w:val="auto"/>
          <w:kern w:val="0"/>
          <w:lang w:val="sr-Cyrl-CS" w:eastAsia="en-US"/>
        </w:rPr>
      </w:pPr>
      <w:r w:rsidRPr="00013C4E">
        <w:rPr>
          <w:rFonts w:eastAsia="Times New Roman"/>
          <w:b/>
          <w:color w:val="auto"/>
          <w:kern w:val="0"/>
          <w:lang w:val="sr-Cyrl-CS" w:eastAsia="en-US"/>
        </w:rPr>
        <w:t>Члан 4.</w:t>
      </w:r>
    </w:p>
    <w:p w:rsidR="00B20181" w:rsidRPr="00013C4E" w:rsidRDefault="00B20181" w:rsidP="00AA59F1">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ru-RU" w:eastAsia="en-US"/>
        </w:rPr>
        <w:t xml:space="preserve">Испоруке </w:t>
      </w:r>
      <w:r w:rsidRPr="00013C4E">
        <w:rPr>
          <w:rFonts w:eastAsia="Times New Roman"/>
          <w:color w:val="auto"/>
          <w:kern w:val="0"/>
          <w:lang w:val="sr-Cyrl-CS" w:eastAsia="en-US"/>
        </w:rPr>
        <w:t>добара</w:t>
      </w:r>
      <w:r w:rsidRPr="00013C4E">
        <w:rPr>
          <w:rFonts w:eastAsia="Times New Roman"/>
          <w:color w:val="auto"/>
          <w:kern w:val="0"/>
          <w:lang w:val="ru-RU" w:eastAsia="en-US"/>
        </w:rPr>
        <w:t xml:space="preserve"> из члана 1. овог Уговора, Понуђач ће вршити Наручиоцу </w:t>
      </w:r>
      <w:r w:rsidRPr="00013C4E">
        <w:rPr>
          <w:rFonts w:eastAsia="Times New Roman"/>
          <w:color w:val="auto"/>
          <w:kern w:val="0"/>
          <w:lang w:val="sr-Cyrl-CS" w:eastAsia="en-US"/>
        </w:rPr>
        <w:t xml:space="preserve">у периоду почев од дана закључења овог уговора, закључно са даном истека периода од дванаест месеци. </w:t>
      </w:r>
    </w:p>
    <w:p w:rsidR="00B20181" w:rsidRPr="00013C4E" w:rsidRDefault="00B20181" w:rsidP="00AA59F1">
      <w:pPr>
        <w:suppressAutoHyphens w:val="0"/>
        <w:spacing w:line="240" w:lineRule="auto"/>
        <w:ind w:left="-180" w:right="-720" w:firstLine="888"/>
        <w:jc w:val="both"/>
        <w:rPr>
          <w:rFonts w:eastAsia="Times New Roman"/>
          <w:color w:val="auto"/>
          <w:kern w:val="0"/>
          <w:lang w:val="ru-RU" w:eastAsia="en-US"/>
        </w:rPr>
      </w:pPr>
      <w:r w:rsidRPr="00013C4E">
        <w:rPr>
          <w:rFonts w:eastAsia="Times New Roman"/>
          <w:color w:val="auto"/>
          <w:kern w:val="0"/>
          <w:lang w:val="sr-Cyrl-CS" w:eastAsia="en-US"/>
        </w:rPr>
        <w:t>У случају непредвиђених околности због којих би могло доћи до прекида снабдевања Наручиоца, рок важења овог Уговора се Анексом, уз сагласност обе уговорне стране, може продужити до окончања поступка нове набавке.</w:t>
      </w:r>
      <w:r w:rsidRPr="00013C4E">
        <w:rPr>
          <w:rFonts w:eastAsia="Times New Roman"/>
          <w:color w:val="auto"/>
          <w:kern w:val="0"/>
          <w:lang w:val="ru-RU" w:eastAsia="en-US"/>
        </w:rPr>
        <w:t xml:space="preserve"> </w:t>
      </w:r>
    </w:p>
    <w:p w:rsidR="00B20181" w:rsidRPr="00013C4E" w:rsidRDefault="00B20181" w:rsidP="00AA59F1">
      <w:pPr>
        <w:suppressAutoHyphens w:val="0"/>
        <w:spacing w:line="240" w:lineRule="auto"/>
        <w:ind w:left="-180" w:right="-720" w:firstLine="888"/>
        <w:jc w:val="both"/>
        <w:rPr>
          <w:rFonts w:eastAsia="Times New Roman"/>
          <w:color w:val="auto"/>
          <w:kern w:val="0"/>
          <w:lang w:val="ru-RU" w:eastAsia="en-US"/>
        </w:rPr>
      </w:pPr>
      <w:r w:rsidRPr="00013C4E">
        <w:rPr>
          <w:rFonts w:eastAsia="Times New Roman"/>
          <w:color w:val="auto"/>
          <w:kern w:val="0"/>
          <w:lang w:val="ru-RU" w:eastAsia="en-US"/>
        </w:rPr>
        <w:t>Испоруке добара ће се вршити сукцесивно,</w:t>
      </w:r>
      <w:r w:rsidRPr="00013C4E">
        <w:rPr>
          <w:rFonts w:eastAsia="Times New Roman"/>
          <w:color w:val="auto"/>
          <w:kern w:val="0"/>
          <w:lang w:val="sr-Cyrl-CS" w:eastAsia="en-US"/>
        </w:rPr>
        <w:t xml:space="preserve"> </w:t>
      </w:r>
      <w:r w:rsidRPr="00013C4E">
        <w:rPr>
          <w:rFonts w:eastAsia="Times New Roman"/>
          <w:color w:val="auto"/>
          <w:kern w:val="0"/>
          <w:lang w:val="ru-RU" w:eastAsia="en-US"/>
        </w:rPr>
        <w:t xml:space="preserve">како је то одређено у </w:t>
      </w:r>
      <w:r w:rsidRPr="00013C4E">
        <w:rPr>
          <w:rFonts w:eastAsia="Times New Roman"/>
          <w:color w:val="auto"/>
          <w:kern w:val="0"/>
          <w:lang w:val="sr-Cyrl-CS" w:eastAsia="en-US"/>
        </w:rPr>
        <w:t>конкурсној</w:t>
      </w:r>
      <w:r w:rsidRPr="00013C4E">
        <w:rPr>
          <w:rFonts w:eastAsia="Times New Roman"/>
          <w:color w:val="auto"/>
          <w:kern w:val="0"/>
          <w:lang w:val="ru-RU" w:eastAsia="en-US"/>
        </w:rPr>
        <w:t xml:space="preserve"> документацији</w:t>
      </w:r>
      <w:r w:rsidRPr="00013C4E">
        <w:rPr>
          <w:rFonts w:eastAsia="Times New Roman"/>
          <w:color w:val="auto"/>
          <w:kern w:val="0"/>
          <w:lang w:val="sr-Cyrl-CS" w:eastAsia="en-US"/>
        </w:rPr>
        <w:t xml:space="preserve"> Наручиоца и према потребама Наручиоца</w:t>
      </w:r>
      <w:r w:rsidRPr="00013C4E">
        <w:rPr>
          <w:rFonts w:eastAsia="Times New Roman"/>
          <w:color w:val="auto"/>
          <w:kern w:val="0"/>
          <w:lang w:val="ru-RU" w:eastAsia="en-US"/>
        </w:rPr>
        <w:t>, а према претходно добијеној наруџб</w:t>
      </w:r>
      <w:r w:rsidRPr="00013C4E">
        <w:rPr>
          <w:rFonts w:eastAsia="Times New Roman"/>
          <w:color w:val="auto"/>
          <w:kern w:val="0"/>
          <w:lang w:val="sr-Cyrl-CS" w:eastAsia="en-US"/>
        </w:rPr>
        <w:t>еници</w:t>
      </w:r>
      <w:r w:rsidRPr="00013C4E">
        <w:rPr>
          <w:rFonts w:eastAsia="Times New Roman"/>
          <w:color w:val="auto"/>
          <w:kern w:val="0"/>
          <w:lang w:val="ru-RU" w:eastAsia="en-US"/>
        </w:rPr>
        <w:t xml:space="preserve"> од стране Наручиоца, </w:t>
      </w:r>
      <w:r w:rsidRPr="00013C4E">
        <w:rPr>
          <w:rFonts w:eastAsia="Times New Roman"/>
          <w:color w:val="auto"/>
          <w:kern w:val="0"/>
          <w:lang w:val="sr-Cyrl-CS" w:eastAsia="en-US"/>
        </w:rPr>
        <w:t>у писаној форми (</w:t>
      </w:r>
      <w:r w:rsidRPr="00013C4E">
        <w:rPr>
          <w:rFonts w:eastAsia="Times New Roman"/>
          <w:color w:val="auto"/>
          <w:kern w:val="0"/>
          <w:lang w:val="ru-RU" w:eastAsia="en-US"/>
        </w:rPr>
        <w:t xml:space="preserve">путем факса или </w:t>
      </w:r>
      <w:r w:rsidRPr="00013C4E">
        <w:rPr>
          <w:rFonts w:eastAsia="Times New Roman"/>
          <w:color w:val="auto"/>
          <w:kern w:val="0"/>
          <w:lang w:val="sr-Latn-CS" w:eastAsia="en-US"/>
        </w:rPr>
        <w:t>e-maill-a</w:t>
      </w:r>
      <w:r w:rsidRPr="00013C4E">
        <w:rPr>
          <w:rFonts w:eastAsia="Times New Roman"/>
          <w:color w:val="auto"/>
          <w:kern w:val="0"/>
          <w:lang w:val="sr-Cyrl-CS" w:eastAsia="en-US"/>
        </w:rPr>
        <w:t>)</w:t>
      </w:r>
      <w:r w:rsidRPr="00013C4E">
        <w:rPr>
          <w:rFonts w:eastAsia="Times New Roman"/>
          <w:color w:val="auto"/>
          <w:kern w:val="0"/>
          <w:lang w:val="ru-RU" w:eastAsia="en-US"/>
        </w:rPr>
        <w:t xml:space="preserve"> у времену до 14,00 часова, </w:t>
      </w:r>
      <w:r w:rsidRPr="00300A91">
        <w:rPr>
          <w:rFonts w:eastAsia="Times New Roman"/>
          <w:color w:val="auto"/>
          <w:kern w:val="0"/>
          <w:lang w:val="ru-RU" w:eastAsia="en-US"/>
        </w:rPr>
        <w:t xml:space="preserve">најкасније </w:t>
      </w:r>
      <w:r w:rsidR="0070547C" w:rsidRPr="00300A91">
        <w:rPr>
          <w:rFonts w:eastAsia="Times New Roman"/>
          <w:color w:val="auto"/>
          <w:kern w:val="0"/>
          <w:lang w:val="ru-RU" w:eastAsia="en-US"/>
        </w:rPr>
        <w:t>7</w:t>
      </w:r>
      <w:r w:rsidRPr="00300A91">
        <w:rPr>
          <w:rFonts w:eastAsia="Times New Roman"/>
          <w:color w:val="auto"/>
          <w:kern w:val="0"/>
          <w:lang w:val="ru-RU" w:eastAsia="en-US"/>
        </w:rPr>
        <w:t xml:space="preserve"> дана</w:t>
      </w:r>
      <w:r w:rsidRPr="00013C4E">
        <w:rPr>
          <w:rFonts w:eastAsia="Times New Roman"/>
          <w:color w:val="auto"/>
          <w:kern w:val="0"/>
          <w:lang w:val="ru-RU" w:eastAsia="en-US"/>
        </w:rPr>
        <w:t xml:space="preserve"> пре очекиване испоруке.</w:t>
      </w:r>
    </w:p>
    <w:p w:rsidR="00B20181" w:rsidRPr="00013C4E" w:rsidRDefault="00B20181" w:rsidP="00B20181">
      <w:pPr>
        <w:suppressAutoHyphens w:val="0"/>
        <w:spacing w:line="240" w:lineRule="auto"/>
        <w:ind w:left="-180" w:right="-720"/>
        <w:jc w:val="both"/>
        <w:rPr>
          <w:rFonts w:eastAsia="Times New Roman"/>
          <w:color w:val="auto"/>
          <w:kern w:val="0"/>
          <w:lang w:val="ru-RU" w:eastAsia="en-US"/>
        </w:rPr>
      </w:pPr>
    </w:p>
    <w:p w:rsidR="00F152F4" w:rsidRDefault="00B20181" w:rsidP="00F152F4">
      <w:pPr>
        <w:autoSpaceDE w:val="0"/>
        <w:autoSpaceDN w:val="0"/>
        <w:adjustRightInd w:val="0"/>
        <w:spacing w:line="240" w:lineRule="auto"/>
        <w:ind w:firstLine="708"/>
        <w:jc w:val="both"/>
        <w:rPr>
          <w:bCs/>
          <w:lang w:val="sr-Cyrl-CS"/>
        </w:rPr>
      </w:pPr>
      <w:r w:rsidRPr="00013C4E">
        <w:rPr>
          <w:rFonts w:eastAsia="Times New Roman"/>
          <w:color w:val="auto"/>
          <w:kern w:val="0"/>
          <w:lang w:val="ru-RU" w:eastAsia="en-US"/>
        </w:rPr>
        <w:t>У случају хитн</w:t>
      </w:r>
      <w:r w:rsidR="00EF10E5" w:rsidRPr="00013C4E">
        <w:rPr>
          <w:rFonts w:eastAsia="Times New Roman"/>
          <w:color w:val="auto"/>
          <w:kern w:val="0"/>
          <w:lang w:val="ru-RU" w:eastAsia="en-US"/>
        </w:rPr>
        <w:t>их (изненадних) испорука, Наруч</w:t>
      </w:r>
      <w:r w:rsidRPr="00013C4E">
        <w:rPr>
          <w:rFonts w:eastAsia="Times New Roman"/>
          <w:color w:val="auto"/>
          <w:kern w:val="0"/>
          <w:lang w:val="ru-RU" w:eastAsia="en-US"/>
        </w:rPr>
        <w:t>илац ће усмено путем телефона, или писменим путем на напред описани начин извршити наруџбину и нагласити да је у питању хитна испорука, те је Понуђач дужан да испруку добара изврши у року од 5 с</w:t>
      </w:r>
      <w:r w:rsidR="00486B00" w:rsidRPr="00013C4E">
        <w:rPr>
          <w:rFonts w:eastAsia="Times New Roman"/>
          <w:color w:val="auto"/>
          <w:kern w:val="0"/>
          <w:lang w:val="ru-RU" w:eastAsia="en-US"/>
        </w:rPr>
        <w:t>ати од момента пријема захтева.</w:t>
      </w:r>
      <w:r w:rsidR="00F152F4" w:rsidRPr="00F152F4">
        <w:rPr>
          <w:bCs/>
          <w:lang w:val="sr-Cyrl-CS"/>
        </w:rPr>
        <w:t xml:space="preserve"> </w:t>
      </w:r>
    </w:p>
    <w:p w:rsidR="00F152F4" w:rsidRPr="00F152F4" w:rsidRDefault="00F152F4" w:rsidP="00F152F4">
      <w:pPr>
        <w:autoSpaceDE w:val="0"/>
        <w:autoSpaceDN w:val="0"/>
        <w:adjustRightInd w:val="0"/>
        <w:spacing w:line="240" w:lineRule="auto"/>
        <w:ind w:firstLine="708"/>
        <w:jc w:val="both"/>
        <w:rPr>
          <w:bCs/>
          <w:lang w:val="sr-Cyrl-CS"/>
        </w:rPr>
      </w:pPr>
      <w:r w:rsidRPr="00F152F4">
        <w:rPr>
          <w:bCs/>
          <w:lang w:val="sr-Cyrl-CS"/>
        </w:rPr>
        <w:t xml:space="preserve">Уколико Добављач својом кривицом прекорачи рок испоруке, од дана издавања налога за испоруку, дужан је да Наручиоцу, на име пенала исплати 0,5‰ за сваки дан кашњења, а највише 5% од укупно уговорене вредности са ПДВ-ом.  </w:t>
      </w:r>
    </w:p>
    <w:p w:rsidR="00F152F4" w:rsidRPr="00F152F4" w:rsidRDefault="00F152F4" w:rsidP="00F152F4">
      <w:pPr>
        <w:autoSpaceDE w:val="0"/>
        <w:autoSpaceDN w:val="0"/>
        <w:adjustRightInd w:val="0"/>
        <w:spacing w:line="240" w:lineRule="auto"/>
        <w:ind w:firstLine="708"/>
        <w:jc w:val="both"/>
        <w:rPr>
          <w:bCs/>
          <w:lang w:val="sr-Cyrl-CS"/>
        </w:rPr>
      </w:pPr>
    </w:p>
    <w:p w:rsidR="00B20181" w:rsidRPr="00013C4E" w:rsidRDefault="00B20181" w:rsidP="00486B00">
      <w:pPr>
        <w:suppressAutoHyphens w:val="0"/>
        <w:spacing w:line="240" w:lineRule="auto"/>
        <w:ind w:left="-180" w:right="-720" w:firstLine="888"/>
        <w:jc w:val="both"/>
        <w:rPr>
          <w:rFonts w:eastAsia="Times New Roman"/>
          <w:color w:val="auto"/>
          <w:kern w:val="0"/>
          <w:lang w:val="ru-RU" w:eastAsia="en-US"/>
        </w:rPr>
      </w:pPr>
    </w:p>
    <w:p w:rsidR="00123BA9" w:rsidRPr="00013C4E" w:rsidRDefault="00123BA9" w:rsidP="00486B00">
      <w:pPr>
        <w:suppressAutoHyphens w:val="0"/>
        <w:spacing w:line="240" w:lineRule="auto"/>
        <w:ind w:left="-180" w:right="-720" w:firstLine="888"/>
        <w:jc w:val="both"/>
        <w:rPr>
          <w:rFonts w:eastAsia="Times New Roman"/>
          <w:color w:val="auto"/>
          <w:kern w:val="0"/>
          <w:lang w:val="ru-RU" w:eastAsia="en-US"/>
        </w:rPr>
      </w:pPr>
    </w:p>
    <w:p w:rsidR="00123BA9" w:rsidRDefault="000F64A8" w:rsidP="00300A91">
      <w:pPr>
        <w:autoSpaceDE w:val="0"/>
        <w:autoSpaceDN w:val="0"/>
        <w:adjustRightInd w:val="0"/>
        <w:spacing w:line="240" w:lineRule="auto"/>
        <w:ind w:firstLine="708"/>
        <w:jc w:val="both"/>
        <w:rPr>
          <w:bCs/>
          <w:lang w:val="sr-Cyrl-CS"/>
        </w:rPr>
      </w:pPr>
      <w:r w:rsidRPr="00300A91">
        <w:rPr>
          <w:bCs/>
          <w:lang w:val="sr-Cyrl-CS"/>
        </w:rPr>
        <w:t xml:space="preserve">НАРУЧИЛАЦ </w:t>
      </w:r>
      <w:r w:rsidR="00123BA9" w:rsidRPr="00300A91">
        <w:rPr>
          <w:bCs/>
          <w:lang w:val="sr-Cyrl-CS"/>
        </w:rPr>
        <w:t>у складу са утврђеним планом набавке одређује обим и динамику испоруке и ради прибављања добара обраћа се ПРОДАВЦУ требовањем робе у коме конкретизује врсту и количину потребних добара. На основу конкретних поруџбина КУПЦА, приликом сваке испоруке добара ПРОДАВАЦ је дужан да обезбеди и преда КУПЦУ отпремницу о испоруци робе к</w:t>
      </w:r>
      <w:r w:rsidRPr="00300A91">
        <w:rPr>
          <w:bCs/>
          <w:lang w:val="sr-Cyrl-CS"/>
        </w:rPr>
        <w:t>оју потписују и ПРОДАВАЦ и НАРУЧИЛАЦ</w:t>
      </w:r>
      <w:r w:rsidR="00123BA9" w:rsidRPr="00300A91">
        <w:rPr>
          <w:bCs/>
          <w:lang w:val="sr-Cyrl-CS"/>
        </w:rPr>
        <w:t>, укључујући и доказ о испуњености услова у погледу квалитета добара у складу са прописаним техничким нормативима и стандардима за ту врсту добара. Отпремница из става 2. овог члана саставља се у три истоветна прим</w:t>
      </w:r>
      <w:r w:rsidRPr="00300A91">
        <w:rPr>
          <w:bCs/>
          <w:lang w:val="sr-Cyrl-CS"/>
        </w:rPr>
        <w:t>ерка од којих један остаје НАРУЧИЛАЦ</w:t>
      </w:r>
      <w:r w:rsidR="00123BA9" w:rsidRPr="00300A91">
        <w:rPr>
          <w:bCs/>
          <w:lang w:val="sr-Cyrl-CS"/>
        </w:rPr>
        <w:t xml:space="preserve">, а два ПРОДАВЦУ. Продавац прихвата да су просечне количине дате у конкурсној документацији ове јавне набавке, која чини саставни део овог уговора, дате на основу досадашње потрошње и да током трајања овог уговора могу одступати сагласно потрошеним добрима. Продавац прихвата да просечна месечна  испорука током године тј. у јулу и августу, односно током  летњег распуста је значајно смањена.  </w:t>
      </w:r>
    </w:p>
    <w:p w:rsidR="00F152F4" w:rsidRPr="00F152F4" w:rsidRDefault="00F152F4" w:rsidP="00F152F4">
      <w:pPr>
        <w:autoSpaceDE w:val="0"/>
        <w:autoSpaceDN w:val="0"/>
        <w:adjustRightInd w:val="0"/>
        <w:spacing w:line="240" w:lineRule="auto"/>
        <w:ind w:firstLine="708"/>
        <w:jc w:val="both"/>
        <w:rPr>
          <w:bCs/>
          <w:lang w:val="sr-Cyrl-CS"/>
        </w:rPr>
      </w:pPr>
      <w:r>
        <w:rPr>
          <w:bCs/>
          <w:lang w:val="sr-Cyrl-CS"/>
        </w:rPr>
        <w:t xml:space="preserve"> </w:t>
      </w:r>
    </w:p>
    <w:p w:rsidR="000F64A8" w:rsidRPr="00300A91" w:rsidRDefault="000F64A8" w:rsidP="00300A91">
      <w:pPr>
        <w:autoSpaceDE w:val="0"/>
        <w:autoSpaceDN w:val="0"/>
        <w:adjustRightInd w:val="0"/>
        <w:spacing w:line="240" w:lineRule="auto"/>
        <w:rPr>
          <w:b/>
          <w:bCs/>
          <w:lang w:val="sr-Cyrl-CS"/>
        </w:rPr>
      </w:pPr>
    </w:p>
    <w:p w:rsidR="00B20181" w:rsidRPr="00013C4E" w:rsidRDefault="00E6372A" w:rsidP="00E6372A">
      <w:pPr>
        <w:suppressAutoHyphens w:val="0"/>
        <w:spacing w:line="240" w:lineRule="auto"/>
        <w:ind w:left="-180" w:right="-720"/>
        <w:jc w:val="center"/>
        <w:rPr>
          <w:rFonts w:eastAsia="Times New Roman"/>
          <w:b/>
          <w:color w:val="auto"/>
          <w:kern w:val="0"/>
          <w:lang w:val="sr-Latn-CS" w:eastAsia="en-US"/>
        </w:rPr>
      </w:pPr>
      <w:r w:rsidRPr="00013C4E">
        <w:rPr>
          <w:rFonts w:eastAsia="Times New Roman"/>
          <w:b/>
          <w:color w:val="auto"/>
          <w:kern w:val="0"/>
          <w:lang w:val="sr-Cyrl-CS" w:eastAsia="en-US"/>
        </w:rPr>
        <w:t>МЕСТО ИСПОРУКЕ</w:t>
      </w:r>
    </w:p>
    <w:p w:rsidR="00B20181" w:rsidRPr="00013C4E" w:rsidRDefault="00B20181" w:rsidP="00FD34BA">
      <w:pPr>
        <w:suppressAutoHyphens w:val="0"/>
        <w:spacing w:line="240" w:lineRule="auto"/>
        <w:ind w:left="-180" w:right="-720"/>
        <w:jc w:val="center"/>
        <w:rPr>
          <w:rFonts w:eastAsia="Times New Roman"/>
          <w:b/>
          <w:color w:val="auto"/>
          <w:kern w:val="0"/>
          <w:lang w:val="sr-Cyrl-CS" w:eastAsia="en-US"/>
        </w:rPr>
      </w:pPr>
      <w:r w:rsidRPr="00013C4E">
        <w:rPr>
          <w:rFonts w:eastAsia="Times New Roman"/>
          <w:b/>
          <w:color w:val="auto"/>
          <w:kern w:val="0"/>
          <w:lang w:val="sr-Cyrl-CS" w:eastAsia="en-US"/>
        </w:rPr>
        <w:t>Члан 5.</w:t>
      </w:r>
    </w:p>
    <w:p w:rsidR="00B20181" w:rsidRPr="00013C4E" w:rsidRDefault="00B20181" w:rsidP="00AA59F1">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Место испоруке је у пословном простору Наручиоца који се налази у улици Буцекова бр.2. у Алексинцу.</w:t>
      </w:r>
    </w:p>
    <w:p w:rsidR="00B968E5" w:rsidRPr="00013C4E" w:rsidRDefault="00B20181" w:rsidP="007E52C0">
      <w:pPr>
        <w:suppressAutoHyphens w:val="0"/>
        <w:spacing w:line="240" w:lineRule="auto"/>
        <w:ind w:left="-180" w:right="-720" w:firstLine="888"/>
        <w:jc w:val="both"/>
        <w:rPr>
          <w:rFonts w:eastAsia="Times New Roman"/>
          <w:color w:val="auto"/>
          <w:kern w:val="0"/>
          <w:lang w:val="sr-Cyrl-CS" w:eastAsia="en-US"/>
        </w:rPr>
      </w:pPr>
      <w:r w:rsidRPr="00013C4E">
        <w:rPr>
          <w:rFonts w:eastAsia="Times New Roman"/>
          <w:color w:val="auto"/>
          <w:kern w:val="0"/>
          <w:lang w:val="sr-Cyrl-CS" w:eastAsia="en-U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w:t>
      </w:r>
      <w:r w:rsidR="000F64A8" w:rsidRPr="00013C4E">
        <w:rPr>
          <w:rFonts w:eastAsia="Times New Roman"/>
          <w:color w:val="auto"/>
          <w:kern w:val="0"/>
          <w:lang w:val="sr-Cyrl-CS" w:eastAsia="en-US"/>
        </w:rPr>
        <w:t>ена лица Наручиоца и Продавца</w:t>
      </w:r>
      <w:r w:rsidRPr="00013C4E">
        <w:rPr>
          <w:rFonts w:eastAsia="Times New Roman"/>
          <w:color w:val="auto"/>
          <w:kern w:val="0"/>
          <w:lang w:val="sr-Cyrl-CS" w:eastAsia="en-US"/>
        </w:rPr>
        <w:t>.</w:t>
      </w:r>
    </w:p>
    <w:p w:rsidR="00F152F4" w:rsidRDefault="00F152F4" w:rsidP="00CA3ED7">
      <w:pPr>
        <w:suppressAutoHyphens w:val="0"/>
        <w:spacing w:line="276" w:lineRule="auto"/>
        <w:rPr>
          <w:rFonts w:eastAsia="Times New Roman"/>
          <w:b/>
          <w:color w:val="auto"/>
          <w:kern w:val="0"/>
          <w:lang w:val="ru-RU" w:eastAsia="en-US"/>
        </w:rPr>
      </w:pPr>
    </w:p>
    <w:p w:rsidR="00CA3ED7" w:rsidRDefault="00CA3ED7" w:rsidP="00CA3ED7">
      <w:pPr>
        <w:suppressAutoHyphens w:val="0"/>
        <w:spacing w:line="276" w:lineRule="auto"/>
        <w:rPr>
          <w:rFonts w:eastAsia="Times New Roman"/>
          <w:b/>
          <w:color w:val="auto"/>
          <w:kern w:val="0"/>
          <w:lang w:val="ru-RU" w:eastAsia="en-US"/>
        </w:rPr>
      </w:pPr>
    </w:p>
    <w:p w:rsidR="00CA3ED7" w:rsidRDefault="00CA3ED7" w:rsidP="00CA3ED7">
      <w:pPr>
        <w:suppressAutoHyphens w:val="0"/>
        <w:spacing w:line="276" w:lineRule="auto"/>
        <w:rPr>
          <w:rFonts w:eastAsia="Times New Roman"/>
          <w:b/>
          <w:color w:val="auto"/>
          <w:kern w:val="0"/>
          <w:lang w:val="ru-RU" w:eastAsia="en-US"/>
        </w:rPr>
      </w:pPr>
    </w:p>
    <w:p w:rsidR="000F69A4" w:rsidRPr="00013C4E" w:rsidRDefault="000F69A4" w:rsidP="000F69A4">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lastRenderedPageBreak/>
        <w:t>Квалитет добара</w:t>
      </w:r>
    </w:p>
    <w:p w:rsidR="0070547C" w:rsidRPr="00CA3ED7" w:rsidRDefault="000D67EA" w:rsidP="00CA3ED7">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Члан 6</w:t>
      </w:r>
      <w:r w:rsidR="00945815">
        <w:rPr>
          <w:rFonts w:eastAsia="Times New Roman"/>
          <w:b/>
          <w:color w:val="auto"/>
          <w:kern w:val="0"/>
          <w:lang w:val="ru-RU" w:eastAsia="en-US"/>
        </w:rPr>
        <w:t>.</w:t>
      </w:r>
    </w:p>
    <w:p w:rsidR="00961ED1" w:rsidRPr="00013C4E" w:rsidRDefault="000F64A8"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Продавац</w:t>
      </w:r>
      <w:r w:rsidR="00961ED1" w:rsidRPr="00013C4E">
        <w:rPr>
          <w:rFonts w:eastAsia="Times New Roman"/>
          <w:color w:val="auto"/>
          <w:kern w:val="0"/>
          <w:lang w:val="ru-RU" w:eastAsia="en-US"/>
        </w:rPr>
        <w:t xml:space="preserve"> гарантује да ће испоручени производ одговарати прописаним и прихваћеним стандардима и прописима и бити здравствено и хигијенски исправни</w:t>
      </w:r>
      <w:r w:rsidR="00961ED1" w:rsidRPr="00300A91">
        <w:rPr>
          <w:rFonts w:eastAsia="Times New Roman"/>
          <w:color w:val="auto"/>
          <w:kern w:val="0"/>
          <w:lang w:val="ru-RU" w:eastAsia="en-US"/>
        </w:rPr>
        <w:t>,</w:t>
      </w:r>
      <w:r w:rsidR="00D45B98" w:rsidRPr="00300A91">
        <w:rPr>
          <w:b/>
          <w:bCs/>
          <w:lang w:val="sr-Cyrl-CS"/>
        </w:rPr>
        <w:t xml:space="preserve"> а све у складу са одредбама ЗАКОНОМ О ЗДРАВСТВЕНОЈ ИСПРАВНОСТИ ПРЕДМЕТА ОПШТЕ УПОТРЕБЕ („Сл.гласник РС“ бр.40/2010</w:t>
      </w:r>
      <w:r w:rsidR="00D14EF8" w:rsidRPr="00300A91">
        <w:rPr>
          <w:b/>
          <w:bCs/>
          <w:lang w:val="sr-Cyrl-CS"/>
        </w:rPr>
        <w:t>-92/2011</w:t>
      </w:r>
      <w:r w:rsidR="00D45B98" w:rsidRPr="00300A91">
        <w:rPr>
          <w:b/>
          <w:bCs/>
          <w:lang w:val="sr-Cyrl-CS"/>
        </w:rPr>
        <w:t xml:space="preserve">),   </w:t>
      </w:r>
      <w:r w:rsidR="00961ED1" w:rsidRPr="00300A91">
        <w:rPr>
          <w:rFonts w:eastAsia="Times New Roman"/>
          <w:color w:val="auto"/>
          <w:kern w:val="0"/>
          <w:lang w:val="ru-RU" w:eastAsia="en-US"/>
        </w:rPr>
        <w:t xml:space="preserve"> транспортов</w:t>
      </w:r>
      <w:r w:rsidR="00961ED1" w:rsidRPr="00013C4E">
        <w:rPr>
          <w:rFonts w:eastAsia="Times New Roman"/>
          <w:color w:val="auto"/>
          <w:kern w:val="0"/>
          <w:lang w:val="ru-RU" w:eastAsia="en-US"/>
        </w:rPr>
        <w:t>ани по прописима за транспорт одређених производа и дужан је да у том смислу уз робу достави и потребну пратећу документацију.</w:t>
      </w:r>
    </w:p>
    <w:p w:rsidR="004C5B9A" w:rsidRPr="00013C4E" w:rsidRDefault="004C5B9A"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Добра морају бити упакована у оригиналну произвођачку амбалажу, која одговара технолошким захтевима при чему су индивидуална транспортна паковања затворена тако да су обезбеђена од загађења, расипања, квара и других промена.Производи се морају транспртовати до магацина Дома ученика средњих школа ''Младост'' у Алексинцу, ул.Буцекова бр.2.</w:t>
      </w:r>
    </w:p>
    <w:p w:rsidR="004C5B9A" w:rsidRPr="00013C4E" w:rsidRDefault="004C5B9A"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 xml:space="preserve">Уколико се на роби установи било какав недостатак или неисправност, Наручилац је дужан да о томе сачини записник и да је одмах врати </w:t>
      </w:r>
      <w:r w:rsidR="000F64A8" w:rsidRPr="00013C4E">
        <w:rPr>
          <w:rFonts w:eastAsia="Times New Roman"/>
          <w:color w:val="auto"/>
          <w:kern w:val="0"/>
          <w:lang w:val="ru-RU" w:eastAsia="en-US"/>
        </w:rPr>
        <w:t xml:space="preserve"> Продавцу, а Продавац</w:t>
      </w:r>
      <w:r w:rsidRPr="00013C4E">
        <w:rPr>
          <w:rFonts w:eastAsia="Times New Roman"/>
          <w:color w:val="auto"/>
          <w:kern w:val="0"/>
          <w:lang w:val="ru-RU" w:eastAsia="en-US"/>
        </w:rPr>
        <w:t xml:space="preserve"> се обавезује да изврши замену рекламиране робе истог дана.</w:t>
      </w:r>
    </w:p>
    <w:p w:rsidR="004C5B9A" w:rsidRPr="00013C4E" w:rsidRDefault="004C5B9A"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Наручилац има право, у случају да није задовољан робом одређеног прои</w:t>
      </w:r>
      <w:r w:rsidR="000F64A8" w:rsidRPr="00013C4E">
        <w:rPr>
          <w:rFonts w:eastAsia="Times New Roman"/>
          <w:color w:val="auto"/>
          <w:kern w:val="0"/>
          <w:lang w:val="ru-RU" w:eastAsia="en-US"/>
        </w:rPr>
        <w:t>звођача, да тражи од Продавца</w:t>
      </w:r>
      <w:r w:rsidRPr="00013C4E">
        <w:rPr>
          <w:rFonts w:eastAsia="Times New Roman"/>
          <w:color w:val="auto"/>
          <w:kern w:val="0"/>
          <w:lang w:val="ru-RU" w:eastAsia="en-US"/>
        </w:rPr>
        <w:t xml:space="preserve"> и</w:t>
      </w:r>
      <w:r w:rsidR="002049C7" w:rsidRPr="00013C4E">
        <w:rPr>
          <w:rFonts w:eastAsia="Times New Roman"/>
          <w:color w:val="auto"/>
          <w:kern w:val="0"/>
          <w:lang w:val="ru-RU" w:eastAsia="en-US"/>
        </w:rPr>
        <w:t>сту врсту робе прве или А класе</w:t>
      </w:r>
      <w:r w:rsidRPr="00013C4E">
        <w:rPr>
          <w:rFonts w:eastAsia="Times New Roman"/>
          <w:color w:val="auto"/>
          <w:kern w:val="0"/>
          <w:lang w:val="ru-RU" w:eastAsia="en-US"/>
        </w:rPr>
        <w:t xml:space="preserve"> другог произвођача.</w:t>
      </w:r>
    </w:p>
    <w:p w:rsidR="004C5B9A" w:rsidRPr="00013C4E" w:rsidRDefault="004C5B9A"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Сви трошкови транспорта, утовара, истовара и осигурања производа до ускладиштења у магацин наруч</w:t>
      </w:r>
      <w:r w:rsidR="000F64A8" w:rsidRPr="00013C4E">
        <w:rPr>
          <w:rFonts w:eastAsia="Times New Roman"/>
          <w:color w:val="auto"/>
          <w:kern w:val="0"/>
          <w:lang w:val="ru-RU" w:eastAsia="en-US"/>
        </w:rPr>
        <w:t>иоца падају на терет Продавца</w:t>
      </w:r>
      <w:r w:rsidRPr="00013C4E">
        <w:rPr>
          <w:rFonts w:eastAsia="Times New Roman"/>
          <w:color w:val="auto"/>
          <w:kern w:val="0"/>
          <w:lang w:val="ru-RU" w:eastAsia="en-US"/>
        </w:rPr>
        <w:t>.</w:t>
      </w:r>
    </w:p>
    <w:p w:rsidR="004C5B9A" w:rsidRPr="00013C4E" w:rsidRDefault="004C5B9A"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Гаранција испоручених добара не може бити краћа од половине времена произвођачке гаранције од дана испоруке.</w:t>
      </w:r>
    </w:p>
    <w:p w:rsidR="00961ED1" w:rsidRPr="00013C4E" w:rsidRDefault="00961ED1" w:rsidP="00961ED1">
      <w:pPr>
        <w:suppressAutoHyphens w:val="0"/>
        <w:spacing w:line="276" w:lineRule="auto"/>
        <w:rPr>
          <w:rFonts w:eastAsia="Times New Roman"/>
          <w:color w:val="auto"/>
          <w:kern w:val="0"/>
          <w:lang w:val="ru-RU" w:eastAsia="en-US"/>
        </w:rPr>
      </w:pPr>
    </w:p>
    <w:p w:rsidR="00CE0E86" w:rsidRPr="00013C4E" w:rsidRDefault="000D67EA" w:rsidP="000F69A4">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Начин и рокови плаћања</w:t>
      </w:r>
    </w:p>
    <w:p w:rsidR="007E3C23" w:rsidRPr="00CA3ED7" w:rsidRDefault="000D67EA" w:rsidP="00CA3ED7">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Члан 7</w:t>
      </w:r>
      <w:r w:rsidR="00FD34BA" w:rsidRPr="00013C4E">
        <w:rPr>
          <w:rFonts w:eastAsia="Times New Roman"/>
          <w:b/>
          <w:color w:val="auto"/>
          <w:kern w:val="0"/>
          <w:lang w:val="ru-RU" w:eastAsia="en-US"/>
        </w:rPr>
        <w:t>.</w:t>
      </w:r>
    </w:p>
    <w:p w:rsidR="007E3C23" w:rsidRPr="00013C4E" w:rsidRDefault="007E3C23"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Повериоци издате фактуре, односно друге захтеве за исплату</w:t>
      </w:r>
      <w:r w:rsidR="00FC1EF5">
        <w:rPr>
          <w:rFonts w:eastAsia="Times New Roman"/>
          <w:color w:val="auto"/>
          <w:kern w:val="0"/>
          <w:lang w:val="ru-RU" w:eastAsia="en-US"/>
        </w:rPr>
        <w:t xml:space="preserve"> </w:t>
      </w:r>
      <w:r w:rsidRPr="00013C4E">
        <w:rPr>
          <w:rFonts w:eastAsia="Times New Roman"/>
          <w:color w:val="auto"/>
          <w:kern w:val="0"/>
          <w:lang w:val="ru-RU" w:eastAsia="en-US"/>
        </w:rPr>
        <w:t>(у даљем тексту:фактура),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плаћање врше преко рачуна који се воде код Управе за трезор, пре њиховог достављања дужницима , региструју у централном регистру фактура, приступом одговарајућој веб апликацији Управе за трезор за рад са том апликацијом.Само фактуре које су регистроване у централни регистар могу бити плаћене.(у складу са Законом о роковима измирења новчаних обавеза у комерцијалним трансакцијама ''Сл.гласник РС, бр.11</w:t>
      </w:r>
      <w:r w:rsidR="00D14EF8" w:rsidRPr="00013C4E">
        <w:rPr>
          <w:rFonts w:eastAsia="Times New Roman"/>
          <w:color w:val="auto"/>
          <w:kern w:val="0"/>
          <w:lang w:val="ru-RU" w:eastAsia="en-US"/>
        </w:rPr>
        <w:t>9/12, 68/15 ,</w:t>
      </w:r>
      <w:r w:rsidRPr="00013C4E">
        <w:rPr>
          <w:rFonts w:eastAsia="Times New Roman"/>
          <w:color w:val="auto"/>
          <w:kern w:val="0"/>
          <w:lang w:val="ru-RU" w:eastAsia="en-US"/>
        </w:rPr>
        <w:t xml:space="preserve"> 113/17</w:t>
      </w:r>
      <w:r w:rsidR="00D14EF8" w:rsidRPr="00013C4E">
        <w:rPr>
          <w:rFonts w:eastAsia="Times New Roman"/>
          <w:color w:val="auto"/>
          <w:kern w:val="0"/>
          <w:lang w:val="ru-RU" w:eastAsia="en-US"/>
        </w:rPr>
        <w:t xml:space="preserve"> </w:t>
      </w:r>
      <w:r w:rsidR="00D14EF8" w:rsidRPr="00945815">
        <w:rPr>
          <w:rFonts w:eastAsia="Times New Roman"/>
          <w:color w:val="auto"/>
          <w:kern w:val="0"/>
          <w:lang w:val="ru-RU" w:eastAsia="en-US"/>
        </w:rPr>
        <w:t>и 91/2019</w:t>
      </w:r>
      <w:r w:rsidRPr="00013C4E">
        <w:rPr>
          <w:rFonts w:eastAsia="Times New Roman"/>
          <w:color w:val="auto"/>
          <w:kern w:val="0"/>
          <w:lang w:val="ru-RU" w:eastAsia="en-US"/>
        </w:rPr>
        <w:t>)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D14EF8" w:rsidRPr="00013C4E">
        <w:rPr>
          <w:rFonts w:eastAsia="Times New Roman"/>
          <w:color w:val="auto"/>
          <w:kern w:val="0"/>
          <w:lang w:val="ru-RU" w:eastAsia="en-US"/>
        </w:rPr>
        <w:t xml:space="preserve">, </w:t>
      </w:r>
      <w:r w:rsidR="00D14EF8" w:rsidRPr="00945815">
        <w:rPr>
          <w:rFonts w:eastAsia="Times New Roman"/>
          <w:color w:val="auto"/>
          <w:kern w:val="0"/>
          <w:lang w:val="ru-RU" w:eastAsia="en-US"/>
        </w:rPr>
        <w:t>59/18 и 8/2019</w:t>
      </w:r>
      <w:r w:rsidRPr="00945815">
        <w:rPr>
          <w:rFonts w:eastAsia="Times New Roman"/>
          <w:color w:val="auto"/>
          <w:kern w:val="0"/>
          <w:lang w:val="ru-RU" w:eastAsia="en-US"/>
        </w:rPr>
        <w:t>).</w:t>
      </w:r>
      <w:r w:rsidRPr="00013C4E">
        <w:rPr>
          <w:rFonts w:eastAsia="Times New Roman"/>
          <w:color w:val="auto"/>
          <w:kern w:val="0"/>
          <w:lang w:val="ru-RU" w:eastAsia="en-US"/>
        </w:rPr>
        <w:t>Рок плаћања је до 45 дана од момента регистровања у централни регистар.</w:t>
      </w:r>
    </w:p>
    <w:p w:rsidR="00F44BAD" w:rsidRPr="00013C4E" w:rsidRDefault="00F44BAD"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 xml:space="preserve">Наручилац се обавезује да ће добра из члана 2. </w:t>
      </w:r>
      <w:r w:rsidR="009E1A70" w:rsidRPr="00013C4E">
        <w:rPr>
          <w:rFonts w:eastAsia="Times New Roman"/>
          <w:color w:val="auto"/>
          <w:kern w:val="0"/>
          <w:lang w:val="ru-RU" w:eastAsia="en-US"/>
        </w:rPr>
        <w:t>о</w:t>
      </w:r>
      <w:r w:rsidRPr="00013C4E">
        <w:rPr>
          <w:rFonts w:eastAsia="Times New Roman"/>
          <w:color w:val="auto"/>
          <w:kern w:val="0"/>
          <w:lang w:val="ru-RU" w:eastAsia="en-US"/>
        </w:rPr>
        <w:t>вог уговора платити Испоручиоцу</w:t>
      </w:r>
      <w:r w:rsidR="009E1A70" w:rsidRPr="00013C4E">
        <w:rPr>
          <w:rFonts w:eastAsia="Times New Roman"/>
          <w:color w:val="auto"/>
          <w:kern w:val="0"/>
          <w:lang w:val="ru-RU" w:eastAsia="en-US"/>
        </w:rPr>
        <w:t xml:space="preserve"> по извршеној испоруци, односно у року од 45 дана од дана фактурисања.</w:t>
      </w:r>
    </w:p>
    <w:p w:rsidR="00300A91" w:rsidRDefault="009E1A70" w:rsidP="00CA3ED7">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lastRenderedPageBreak/>
        <w:tab/>
        <w:t>Наручилац ће исплату извршити на рачун Испоручиоца број ___________________ код пословне банке __________________________, а након обезбеђивања средстава из буџета од стране директног буџетск</w:t>
      </w:r>
      <w:r w:rsidR="00CA3ED7">
        <w:rPr>
          <w:rFonts w:eastAsia="Times New Roman"/>
          <w:color w:val="auto"/>
          <w:kern w:val="0"/>
          <w:lang w:val="ru-RU" w:eastAsia="en-US"/>
        </w:rPr>
        <w:t>ог корисника.(попуњава понуђач)</w:t>
      </w:r>
    </w:p>
    <w:p w:rsidR="00FD34BA" w:rsidRPr="00013C4E" w:rsidRDefault="009E1A70" w:rsidP="00CA3ED7">
      <w:pPr>
        <w:suppressAutoHyphens w:val="0"/>
        <w:spacing w:line="276" w:lineRule="auto"/>
        <w:ind w:firstLine="708"/>
        <w:jc w:val="both"/>
        <w:rPr>
          <w:rFonts w:eastAsia="Times New Roman"/>
          <w:color w:val="auto"/>
          <w:kern w:val="0"/>
          <w:lang w:val="ru-RU" w:eastAsia="en-US"/>
        </w:rPr>
      </w:pPr>
      <w:r w:rsidRPr="00013C4E">
        <w:rPr>
          <w:rFonts w:eastAsia="Times New Roman"/>
          <w:color w:val="auto"/>
          <w:kern w:val="0"/>
          <w:lang w:val="ru-RU" w:eastAsia="en-US"/>
        </w:rPr>
        <w:t>Због неоправданог кашњења плаћања Испоручилац има право на обрачунату законску камату, осим у случају да Наручилац није био у могућности да изврши исплату због непребацивања средстава од стране Министарства просвете, науке и технолошког развоја на рачун Дома ученика.У том случају Наручилац је у обавези да исплату изврши одмах по приспећу ср</w:t>
      </w:r>
      <w:r w:rsidR="00CA3ED7">
        <w:rPr>
          <w:rFonts w:eastAsia="Times New Roman"/>
          <w:color w:val="auto"/>
          <w:kern w:val="0"/>
          <w:lang w:val="ru-RU" w:eastAsia="en-US"/>
        </w:rPr>
        <w:t>едстава од стране министраства.</w:t>
      </w:r>
    </w:p>
    <w:p w:rsidR="00D45B98" w:rsidRPr="00300A91" w:rsidRDefault="00300A91" w:rsidP="00300A91">
      <w:pPr>
        <w:suppressAutoHyphens w:val="0"/>
        <w:spacing w:line="276" w:lineRule="auto"/>
        <w:jc w:val="center"/>
        <w:rPr>
          <w:rFonts w:eastAsia="Times New Roman"/>
          <w:b/>
          <w:color w:val="auto"/>
          <w:kern w:val="0"/>
          <w:lang w:val="ru-RU" w:eastAsia="en-US"/>
        </w:rPr>
      </w:pPr>
      <w:r>
        <w:rPr>
          <w:rFonts w:eastAsia="Times New Roman"/>
          <w:b/>
          <w:color w:val="auto"/>
          <w:kern w:val="0"/>
          <w:lang w:val="ru-RU" w:eastAsia="en-US"/>
        </w:rPr>
        <w:t>Члан 8.</w:t>
      </w:r>
    </w:p>
    <w:p w:rsidR="00682283" w:rsidRPr="00013C4E" w:rsidRDefault="00682283" w:rsidP="00300A91">
      <w:pPr>
        <w:suppressAutoHyphens w:val="0"/>
        <w:spacing w:line="276" w:lineRule="auto"/>
        <w:ind w:firstLine="708"/>
        <w:jc w:val="both"/>
        <w:rPr>
          <w:rFonts w:eastAsia="Times New Roman"/>
          <w:color w:val="auto"/>
          <w:kern w:val="0"/>
          <w:lang w:val="ru-RU" w:eastAsia="en-US"/>
        </w:rPr>
      </w:pPr>
      <w:r w:rsidRPr="00013C4E">
        <w:rPr>
          <w:rFonts w:eastAsia="Times New Roman"/>
          <w:color w:val="auto"/>
          <w:kern w:val="0"/>
          <w:lang w:val="ru-RU" w:eastAsia="en-US"/>
        </w:rPr>
        <w:t>Евентуалне рекламације наручиоца у погледу квалитета робе</w:t>
      </w:r>
      <w:r w:rsidR="00D45B98" w:rsidRPr="00013C4E">
        <w:rPr>
          <w:rFonts w:eastAsia="Times New Roman"/>
          <w:color w:val="auto"/>
          <w:kern w:val="0"/>
          <w:lang w:val="ru-RU" w:eastAsia="en-US"/>
        </w:rPr>
        <w:t xml:space="preserve">, непоштовања рока испоруке </w:t>
      </w:r>
      <w:r w:rsidR="00D45B98" w:rsidRPr="00AC6540">
        <w:rPr>
          <w:rFonts w:eastAsia="Times New Roman"/>
          <w:color w:val="auto"/>
          <w:kern w:val="0"/>
          <w:lang w:val="ru-RU" w:eastAsia="en-US"/>
        </w:rPr>
        <w:t>дуже</w:t>
      </w:r>
      <w:r w:rsidRPr="00AC6540">
        <w:rPr>
          <w:rFonts w:eastAsia="Times New Roman"/>
          <w:color w:val="auto"/>
          <w:kern w:val="0"/>
          <w:lang w:val="ru-RU" w:eastAsia="en-US"/>
        </w:rPr>
        <w:t xml:space="preserve"> </w:t>
      </w:r>
      <w:r w:rsidR="00AC6540" w:rsidRPr="00AC6540">
        <w:rPr>
          <w:rFonts w:eastAsia="Times New Roman"/>
          <w:color w:val="auto"/>
          <w:kern w:val="0"/>
          <w:lang w:val="ru-RU" w:eastAsia="en-US"/>
        </w:rPr>
        <w:t>од 7</w:t>
      </w:r>
      <w:r w:rsidRPr="00AC6540">
        <w:rPr>
          <w:rFonts w:eastAsia="Times New Roman"/>
          <w:color w:val="auto"/>
          <w:kern w:val="0"/>
          <w:lang w:val="ru-RU" w:eastAsia="en-US"/>
        </w:rPr>
        <w:t xml:space="preserve"> дана, као</w:t>
      </w:r>
      <w:r w:rsidRPr="00013C4E">
        <w:rPr>
          <w:rFonts w:eastAsia="Times New Roman"/>
          <w:color w:val="auto"/>
          <w:kern w:val="0"/>
          <w:lang w:val="ru-RU" w:eastAsia="en-US"/>
        </w:rPr>
        <w:t xml:space="preserve"> и промена цене без сагласности Наручиоца, су разлози због којих Наручилац може да откаже Уговор, а испоручилац буде у обавези на Наручиоцу надокнади штету.</w:t>
      </w:r>
    </w:p>
    <w:p w:rsidR="00C721B1" w:rsidRPr="00013C4E" w:rsidRDefault="00C721B1"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Уговорне стране  могу отказати овај уговор без каквих последица за себе у следећим случајевима:</w:t>
      </w:r>
    </w:p>
    <w:p w:rsidR="00C721B1" w:rsidRPr="00013C4E" w:rsidRDefault="00C721B1"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НАРУЧИЛАЦ:</w:t>
      </w:r>
    </w:p>
    <w:p w:rsidR="00C721B1" w:rsidRPr="00013C4E" w:rsidRDefault="00C721B1"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 Ако Испоручилац супротно члану 3. овог уговора повећа цену по усвојеним ставкама понуде.</w:t>
      </w:r>
    </w:p>
    <w:p w:rsidR="00C721B1" w:rsidRPr="00013C4E" w:rsidRDefault="00C721B1"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ab/>
        <w:t>- Ако Испоручилац одбије да изврши замену робе из чл. 6. став 4. овог уговора</w:t>
      </w:r>
    </w:p>
    <w:p w:rsidR="00C721B1" w:rsidRPr="00013C4E" w:rsidRDefault="00C721B1" w:rsidP="000F64A8">
      <w:pPr>
        <w:suppressAutoHyphens w:val="0"/>
        <w:spacing w:line="276" w:lineRule="auto"/>
        <w:jc w:val="both"/>
        <w:rPr>
          <w:rFonts w:eastAsia="Times New Roman"/>
          <w:color w:val="auto"/>
          <w:kern w:val="0"/>
          <w:lang w:val="ru-RU" w:eastAsia="en-US"/>
        </w:rPr>
      </w:pPr>
      <w:r w:rsidRPr="00013C4E">
        <w:rPr>
          <w:rFonts w:eastAsia="Times New Roman"/>
          <w:color w:val="auto"/>
          <w:kern w:val="0"/>
          <w:lang w:val="ru-RU" w:eastAsia="en-US"/>
        </w:rPr>
        <w:t>ИСПОРУЧИЛАЦ:</w:t>
      </w:r>
    </w:p>
    <w:p w:rsidR="00C721B1" w:rsidRPr="00013C4E" w:rsidRDefault="00C721B1" w:rsidP="000F64A8">
      <w:pPr>
        <w:suppressAutoHyphens w:val="0"/>
        <w:spacing w:line="276" w:lineRule="auto"/>
        <w:ind w:firstLine="708"/>
        <w:jc w:val="both"/>
        <w:rPr>
          <w:rFonts w:eastAsia="Times New Roman"/>
          <w:color w:val="auto"/>
          <w:kern w:val="0"/>
          <w:lang w:val="ru-RU" w:eastAsia="en-US"/>
        </w:rPr>
      </w:pPr>
      <w:r w:rsidRPr="00013C4E">
        <w:rPr>
          <w:rFonts w:eastAsia="Times New Roman"/>
          <w:color w:val="auto"/>
          <w:kern w:val="0"/>
          <w:lang w:val="ru-RU" w:eastAsia="en-US"/>
        </w:rPr>
        <w:t>- У случају да Наручилац више од два пута неоправдано не испоштује рокове плаћања фактуре из члана 7. став 3. овог уговора.</w:t>
      </w:r>
    </w:p>
    <w:p w:rsidR="00CC256F" w:rsidRPr="00CA3ED7" w:rsidRDefault="0051306D" w:rsidP="00CA3ED7">
      <w:pPr>
        <w:suppressAutoHyphens w:val="0"/>
        <w:spacing w:line="276" w:lineRule="auto"/>
        <w:ind w:firstLine="708"/>
        <w:jc w:val="both"/>
        <w:rPr>
          <w:rFonts w:eastAsia="Times New Roman"/>
          <w:color w:val="auto"/>
          <w:kern w:val="0"/>
          <w:lang w:val="ru-RU" w:eastAsia="en-US"/>
        </w:rPr>
      </w:pPr>
      <w:r w:rsidRPr="00013C4E">
        <w:rPr>
          <w:rFonts w:eastAsia="Times New Roman"/>
          <w:color w:val="auto"/>
          <w:kern w:val="0"/>
          <w:lang w:val="ru-RU" w:eastAsia="en-US"/>
        </w:rPr>
        <w:t xml:space="preserve">Отказни рок за обе </w:t>
      </w:r>
      <w:r w:rsidR="00CA3ED7">
        <w:rPr>
          <w:rFonts w:eastAsia="Times New Roman"/>
          <w:color w:val="auto"/>
          <w:kern w:val="0"/>
          <w:lang w:val="ru-RU" w:eastAsia="en-US"/>
        </w:rPr>
        <w:t>уговорне стране износи 30 дана.</w:t>
      </w:r>
    </w:p>
    <w:p w:rsidR="004C6C10" w:rsidRPr="00013C4E" w:rsidRDefault="004C6C10" w:rsidP="007010D5">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Остале одредбе</w:t>
      </w:r>
    </w:p>
    <w:p w:rsidR="004C6C10" w:rsidRPr="00013C4E" w:rsidRDefault="00396240" w:rsidP="00705BD3">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 xml:space="preserve">Члан </w:t>
      </w:r>
      <w:r w:rsidR="00831DCB" w:rsidRPr="00013C4E">
        <w:rPr>
          <w:rFonts w:eastAsia="Times New Roman"/>
          <w:b/>
          <w:color w:val="auto"/>
          <w:kern w:val="0"/>
          <w:lang w:val="ru-RU" w:eastAsia="en-US"/>
        </w:rPr>
        <w:t>9</w:t>
      </w:r>
      <w:r w:rsidR="004C6C10" w:rsidRPr="00013C4E">
        <w:rPr>
          <w:rFonts w:eastAsia="Times New Roman"/>
          <w:b/>
          <w:color w:val="auto"/>
          <w:kern w:val="0"/>
          <w:lang w:val="ru-RU" w:eastAsia="en-US"/>
        </w:rPr>
        <w:t>.</w:t>
      </w:r>
    </w:p>
    <w:p w:rsidR="00CF6A9D" w:rsidRPr="00300A91" w:rsidRDefault="004C6C10" w:rsidP="004C6C10">
      <w:pPr>
        <w:tabs>
          <w:tab w:val="left" w:pos="900"/>
        </w:tabs>
        <w:suppressAutoHyphens w:val="0"/>
        <w:spacing w:line="276" w:lineRule="auto"/>
        <w:jc w:val="both"/>
        <w:rPr>
          <w:rFonts w:eastAsia="Times New Roman"/>
          <w:bCs/>
          <w:color w:val="auto"/>
          <w:kern w:val="0"/>
          <w:lang w:val="ru-RU" w:eastAsia="en-US"/>
        </w:rPr>
      </w:pPr>
      <w:r w:rsidRPr="00013C4E">
        <w:rPr>
          <w:rFonts w:eastAsia="Times New Roman"/>
          <w:color w:val="auto"/>
          <w:kern w:val="0"/>
          <w:lang w:val="ru-RU" w:eastAsia="en-US"/>
        </w:rPr>
        <w:tab/>
      </w:r>
      <w:r w:rsidRPr="00013C4E">
        <w:rPr>
          <w:rFonts w:eastAsia="Times New Roman"/>
          <w:bCs/>
          <w:color w:val="auto"/>
          <w:kern w:val="0"/>
          <w:lang w:val="ru-RU" w:eastAsia="en-US"/>
        </w:rPr>
        <w:t>За све што овим Уговором није посебно утврђено примењују се одредбе Закон</w:t>
      </w:r>
      <w:r w:rsidRPr="00013C4E">
        <w:rPr>
          <w:rFonts w:eastAsia="Times New Roman"/>
          <w:bCs/>
          <w:color w:val="auto"/>
          <w:kern w:val="0"/>
          <w:lang w:val="sr-Cyrl-CS" w:eastAsia="en-US"/>
        </w:rPr>
        <w:t>а</w:t>
      </w:r>
      <w:r w:rsidRPr="00013C4E">
        <w:rPr>
          <w:rFonts w:eastAsia="Times New Roman"/>
          <w:bCs/>
          <w:color w:val="auto"/>
          <w:kern w:val="0"/>
          <w:lang w:val="ru-RU" w:eastAsia="en-US"/>
        </w:rPr>
        <w:t xml:space="preserve"> о облигационим односима</w:t>
      </w:r>
      <w:r w:rsidRPr="00013C4E">
        <w:rPr>
          <w:rFonts w:eastAsia="Times New Roman"/>
          <w:bCs/>
          <w:color w:val="auto"/>
          <w:kern w:val="0"/>
          <w:lang w:val="sr-Cyrl-CS" w:eastAsia="en-US"/>
        </w:rPr>
        <w:t>.</w:t>
      </w:r>
      <w:r w:rsidR="00300A91">
        <w:rPr>
          <w:rFonts w:eastAsia="Times New Roman"/>
          <w:bCs/>
          <w:color w:val="auto"/>
          <w:kern w:val="0"/>
          <w:lang w:val="ru-RU" w:eastAsia="en-US"/>
        </w:rPr>
        <w:t xml:space="preserve"> </w:t>
      </w:r>
    </w:p>
    <w:p w:rsidR="004C6C10" w:rsidRPr="00013C4E" w:rsidRDefault="00396240" w:rsidP="004C6C10">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 xml:space="preserve">Члан </w:t>
      </w:r>
      <w:r w:rsidR="00831DCB" w:rsidRPr="00013C4E">
        <w:rPr>
          <w:rFonts w:eastAsia="Times New Roman"/>
          <w:b/>
          <w:color w:val="auto"/>
          <w:kern w:val="0"/>
          <w:lang w:val="ru-RU" w:eastAsia="en-US"/>
        </w:rPr>
        <w:t>10</w:t>
      </w:r>
      <w:r w:rsidR="004C6C10" w:rsidRPr="00013C4E">
        <w:rPr>
          <w:rFonts w:eastAsia="Times New Roman"/>
          <w:b/>
          <w:color w:val="auto"/>
          <w:kern w:val="0"/>
          <w:lang w:val="ru-RU" w:eastAsia="en-US"/>
        </w:rPr>
        <w:t>.</w:t>
      </w:r>
    </w:p>
    <w:p w:rsidR="004C6C10" w:rsidRPr="00013C4E" w:rsidRDefault="004C6C10" w:rsidP="00E10DE7">
      <w:pPr>
        <w:tabs>
          <w:tab w:val="left" w:pos="720"/>
        </w:tabs>
        <w:suppressAutoHyphens w:val="0"/>
        <w:spacing w:line="276" w:lineRule="auto"/>
        <w:jc w:val="both"/>
        <w:rPr>
          <w:rFonts w:eastAsia="Times New Roman"/>
          <w:bCs/>
          <w:color w:val="auto"/>
          <w:kern w:val="0"/>
          <w:lang w:val="ru-RU" w:eastAsia="en-US"/>
        </w:rPr>
      </w:pPr>
      <w:r w:rsidRPr="00013C4E">
        <w:rPr>
          <w:rFonts w:eastAsia="Times New Roman"/>
          <w:color w:val="auto"/>
          <w:kern w:val="0"/>
          <w:lang w:val="ru-RU" w:eastAsia="en-US"/>
        </w:rPr>
        <w:tab/>
      </w:r>
      <w:r w:rsidRPr="00013C4E">
        <w:rPr>
          <w:rFonts w:eastAsia="Times New Roman"/>
          <w:bCs/>
          <w:color w:val="auto"/>
          <w:kern w:val="0"/>
          <w:lang w:val="ru-RU" w:eastAsia="en-US"/>
        </w:rPr>
        <w:t>Све евентуалне спорове уговорне стране ће решавати споразумно. Уколико до споразума не дође</w:t>
      </w:r>
      <w:r w:rsidR="00F37BDD" w:rsidRPr="00013C4E">
        <w:rPr>
          <w:rFonts w:eastAsia="Times New Roman"/>
          <w:bCs/>
          <w:color w:val="auto"/>
          <w:kern w:val="0"/>
          <w:lang w:val="ru-RU" w:eastAsia="en-US"/>
        </w:rPr>
        <w:t>, уговара се надлежност Привредног</w:t>
      </w:r>
      <w:r w:rsidRPr="00013C4E">
        <w:rPr>
          <w:rFonts w:eastAsia="Times New Roman"/>
          <w:bCs/>
          <w:color w:val="auto"/>
          <w:kern w:val="0"/>
          <w:lang w:val="ru-RU" w:eastAsia="en-US"/>
        </w:rPr>
        <w:t xml:space="preserve"> суда у Нишу.</w:t>
      </w:r>
    </w:p>
    <w:p w:rsidR="004C6C10" w:rsidRPr="00013C4E" w:rsidRDefault="00396240" w:rsidP="004C6C10">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 xml:space="preserve">Члан </w:t>
      </w:r>
      <w:r w:rsidR="00831DCB" w:rsidRPr="00013C4E">
        <w:rPr>
          <w:rFonts w:eastAsia="Times New Roman"/>
          <w:b/>
          <w:color w:val="auto"/>
          <w:kern w:val="0"/>
          <w:lang w:val="ru-RU" w:eastAsia="en-US"/>
        </w:rPr>
        <w:t>11</w:t>
      </w:r>
      <w:r w:rsidR="004C6C10" w:rsidRPr="00013C4E">
        <w:rPr>
          <w:rFonts w:eastAsia="Times New Roman"/>
          <w:b/>
          <w:color w:val="auto"/>
          <w:kern w:val="0"/>
          <w:lang w:val="ru-RU" w:eastAsia="en-US"/>
        </w:rPr>
        <w:t>.</w:t>
      </w:r>
    </w:p>
    <w:p w:rsidR="004C6C10" w:rsidRPr="00013C4E" w:rsidRDefault="004C6C10" w:rsidP="00CA3ED7">
      <w:pPr>
        <w:tabs>
          <w:tab w:val="left" w:pos="720"/>
        </w:tabs>
        <w:suppressAutoHyphens w:val="0"/>
        <w:spacing w:line="276" w:lineRule="auto"/>
        <w:rPr>
          <w:rFonts w:eastAsia="Times New Roman"/>
          <w:bCs/>
          <w:color w:val="auto"/>
          <w:kern w:val="0"/>
          <w:lang w:val="ru-RU" w:eastAsia="en-US"/>
        </w:rPr>
      </w:pPr>
      <w:r w:rsidRPr="00013C4E">
        <w:rPr>
          <w:rFonts w:eastAsia="Times New Roman"/>
          <w:color w:val="auto"/>
          <w:kern w:val="0"/>
          <w:lang w:val="ru-RU" w:eastAsia="en-US"/>
        </w:rPr>
        <w:tab/>
      </w:r>
      <w:r w:rsidRPr="00013C4E">
        <w:rPr>
          <w:rFonts w:eastAsia="Times New Roman"/>
          <w:bCs/>
          <w:color w:val="auto"/>
          <w:kern w:val="0"/>
          <w:lang w:val="ru-RU" w:eastAsia="en-US"/>
        </w:rPr>
        <w:t>Овај  Уговор ступа на снагу</w:t>
      </w:r>
      <w:r w:rsidR="00467661" w:rsidRPr="00013C4E">
        <w:rPr>
          <w:rFonts w:eastAsia="Times New Roman"/>
          <w:bCs/>
          <w:color w:val="auto"/>
          <w:kern w:val="0"/>
          <w:lang w:val="ru-RU" w:eastAsia="en-US"/>
        </w:rPr>
        <w:t xml:space="preserve"> даном потписа уговорних страна а важиће до закључења новог уговора након поступка јавне набавке.</w:t>
      </w:r>
    </w:p>
    <w:p w:rsidR="004C6C10" w:rsidRPr="00013C4E" w:rsidRDefault="004C6C10" w:rsidP="004C6C10">
      <w:pPr>
        <w:suppressAutoHyphens w:val="0"/>
        <w:spacing w:line="276" w:lineRule="auto"/>
        <w:jc w:val="center"/>
        <w:rPr>
          <w:rFonts w:eastAsia="Times New Roman"/>
          <w:b/>
          <w:color w:val="auto"/>
          <w:kern w:val="0"/>
          <w:lang w:val="ru-RU" w:eastAsia="en-US"/>
        </w:rPr>
      </w:pPr>
      <w:r w:rsidRPr="00013C4E">
        <w:rPr>
          <w:rFonts w:eastAsia="Times New Roman"/>
          <w:b/>
          <w:color w:val="auto"/>
          <w:kern w:val="0"/>
          <w:lang w:val="ru-RU" w:eastAsia="en-US"/>
        </w:rPr>
        <w:t>Члан</w:t>
      </w:r>
      <w:r w:rsidR="00396240" w:rsidRPr="00013C4E">
        <w:rPr>
          <w:rFonts w:eastAsia="Times New Roman"/>
          <w:b/>
          <w:color w:val="auto"/>
          <w:kern w:val="0"/>
          <w:lang w:val="ru-RU" w:eastAsia="en-US"/>
        </w:rPr>
        <w:t xml:space="preserve"> </w:t>
      </w:r>
      <w:r w:rsidR="00831DCB" w:rsidRPr="00013C4E">
        <w:rPr>
          <w:rFonts w:eastAsia="Times New Roman"/>
          <w:b/>
          <w:color w:val="auto"/>
          <w:kern w:val="0"/>
          <w:lang w:val="ru-RU" w:eastAsia="en-US"/>
        </w:rPr>
        <w:t>12</w:t>
      </w:r>
      <w:r w:rsidRPr="00013C4E">
        <w:rPr>
          <w:rFonts w:eastAsia="Times New Roman"/>
          <w:b/>
          <w:color w:val="auto"/>
          <w:kern w:val="0"/>
          <w:lang w:val="ru-RU" w:eastAsia="en-US"/>
        </w:rPr>
        <w:t>.</w:t>
      </w:r>
    </w:p>
    <w:p w:rsidR="004C6C10" w:rsidRPr="00013C4E" w:rsidRDefault="004C6C10" w:rsidP="00CA3ED7">
      <w:pPr>
        <w:tabs>
          <w:tab w:val="left" w:pos="720"/>
        </w:tabs>
        <w:suppressAutoHyphens w:val="0"/>
        <w:spacing w:line="276" w:lineRule="auto"/>
        <w:rPr>
          <w:rFonts w:eastAsia="Times New Roman"/>
          <w:bCs/>
          <w:color w:val="auto"/>
          <w:kern w:val="0"/>
          <w:lang w:val="sr-Cyrl-CS" w:eastAsia="en-US"/>
        </w:rPr>
      </w:pPr>
      <w:r w:rsidRPr="00013C4E">
        <w:rPr>
          <w:rFonts w:eastAsia="Times New Roman"/>
          <w:color w:val="auto"/>
          <w:kern w:val="0"/>
          <w:lang w:val="ru-RU" w:eastAsia="en-US"/>
        </w:rPr>
        <w:tab/>
      </w:r>
      <w:r w:rsidRPr="00013C4E">
        <w:rPr>
          <w:rFonts w:eastAsia="Times New Roman"/>
          <w:bCs/>
          <w:color w:val="auto"/>
          <w:kern w:val="0"/>
          <w:lang w:val="ru-RU" w:eastAsia="en-US"/>
        </w:rPr>
        <w:t>Овај Уговор је сачињен у 4 (четири) истоветна примерка, од чега по 2 (два) за сваку уговорну страну.</w:t>
      </w:r>
    </w:p>
    <w:tbl>
      <w:tblPr>
        <w:tblW w:w="10106" w:type="dxa"/>
        <w:tblLook w:val="01E0" w:firstRow="1" w:lastRow="1" w:firstColumn="1" w:lastColumn="1" w:noHBand="0" w:noVBand="0"/>
      </w:tblPr>
      <w:tblGrid>
        <w:gridCol w:w="3618"/>
        <w:gridCol w:w="1587"/>
        <w:gridCol w:w="1273"/>
        <w:gridCol w:w="3628"/>
      </w:tblGrid>
      <w:tr w:rsidR="004C6C10" w:rsidRPr="00013C4E" w:rsidTr="003A77AE">
        <w:tc>
          <w:tcPr>
            <w:tcW w:w="3618" w:type="dxa"/>
            <w:hideMark/>
          </w:tcPr>
          <w:p w:rsidR="004C6C10" w:rsidRPr="00013C4E" w:rsidRDefault="004C6C10" w:rsidP="004C6C10">
            <w:pPr>
              <w:suppressAutoHyphens w:val="0"/>
              <w:spacing w:line="276" w:lineRule="auto"/>
              <w:jc w:val="center"/>
              <w:rPr>
                <w:rFonts w:eastAsia="Times New Roman"/>
                <w:color w:val="auto"/>
                <w:kern w:val="0"/>
                <w:lang w:val="sr-Cyrl-CS" w:eastAsia="en-US"/>
              </w:rPr>
            </w:pPr>
            <w:r w:rsidRPr="00013C4E">
              <w:rPr>
                <w:rFonts w:eastAsia="Times New Roman"/>
                <w:color w:val="auto"/>
                <w:kern w:val="0"/>
                <w:lang w:val="sr-Cyrl-CS" w:eastAsia="en-US"/>
              </w:rPr>
              <w:t>НАРУЧИЛАЦ:</w:t>
            </w:r>
          </w:p>
        </w:tc>
        <w:tc>
          <w:tcPr>
            <w:tcW w:w="1587" w:type="dxa"/>
          </w:tcPr>
          <w:p w:rsidR="004C6C10" w:rsidRPr="00013C4E" w:rsidRDefault="004C6C10" w:rsidP="004C6C10">
            <w:pPr>
              <w:suppressAutoHyphens w:val="0"/>
              <w:spacing w:line="276" w:lineRule="auto"/>
              <w:rPr>
                <w:rFonts w:eastAsia="Times New Roman"/>
                <w:color w:val="auto"/>
                <w:kern w:val="0"/>
                <w:lang w:val="sr-Cyrl-CS" w:eastAsia="en-US"/>
              </w:rPr>
            </w:pPr>
          </w:p>
        </w:tc>
        <w:tc>
          <w:tcPr>
            <w:tcW w:w="1273" w:type="dxa"/>
          </w:tcPr>
          <w:p w:rsidR="004C6C10" w:rsidRPr="00013C4E" w:rsidRDefault="004C6C10" w:rsidP="004C6C10">
            <w:pPr>
              <w:suppressAutoHyphens w:val="0"/>
              <w:spacing w:line="276" w:lineRule="auto"/>
              <w:jc w:val="right"/>
              <w:rPr>
                <w:rFonts w:eastAsia="Times New Roman"/>
                <w:color w:val="auto"/>
                <w:kern w:val="0"/>
                <w:lang w:val="sr-Cyrl-CS" w:eastAsia="en-US"/>
              </w:rPr>
            </w:pPr>
          </w:p>
        </w:tc>
        <w:tc>
          <w:tcPr>
            <w:tcW w:w="3628" w:type="dxa"/>
            <w:hideMark/>
          </w:tcPr>
          <w:p w:rsidR="004C6C10" w:rsidRPr="00013C4E" w:rsidRDefault="004C6C10" w:rsidP="004C6C10">
            <w:pPr>
              <w:suppressAutoHyphens w:val="0"/>
              <w:spacing w:line="276" w:lineRule="auto"/>
              <w:jc w:val="center"/>
              <w:rPr>
                <w:rFonts w:eastAsia="Times New Roman"/>
                <w:color w:val="auto"/>
                <w:kern w:val="0"/>
                <w:lang w:val="sr-Cyrl-CS" w:eastAsia="en-US"/>
              </w:rPr>
            </w:pPr>
            <w:r w:rsidRPr="00013C4E">
              <w:rPr>
                <w:rFonts w:eastAsia="Times New Roman"/>
                <w:color w:val="auto"/>
                <w:kern w:val="0"/>
                <w:lang w:val="sr-Cyrl-CS" w:eastAsia="en-US"/>
              </w:rPr>
              <w:t>ИСПОРУЧИЛАЦ:</w:t>
            </w:r>
          </w:p>
        </w:tc>
      </w:tr>
      <w:tr w:rsidR="004C6C10" w:rsidRPr="00013C4E" w:rsidTr="003A77AE">
        <w:tc>
          <w:tcPr>
            <w:tcW w:w="3618" w:type="dxa"/>
            <w:tcBorders>
              <w:top w:val="nil"/>
              <w:left w:val="nil"/>
              <w:bottom w:val="single" w:sz="4" w:space="0" w:color="auto"/>
              <w:right w:val="nil"/>
            </w:tcBorders>
          </w:tcPr>
          <w:p w:rsidR="004C6C10" w:rsidRPr="00013C4E" w:rsidRDefault="004C6C10" w:rsidP="004C6C10">
            <w:pPr>
              <w:suppressAutoHyphens w:val="0"/>
              <w:spacing w:line="276" w:lineRule="auto"/>
              <w:rPr>
                <w:rFonts w:eastAsia="Times New Roman"/>
                <w:color w:val="auto"/>
                <w:kern w:val="0"/>
                <w:lang w:val="sr-Cyrl-CS" w:eastAsia="en-US"/>
              </w:rPr>
            </w:pPr>
          </w:p>
        </w:tc>
        <w:tc>
          <w:tcPr>
            <w:tcW w:w="1587" w:type="dxa"/>
            <w:hideMark/>
          </w:tcPr>
          <w:p w:rsidR="004C6C10" w:rsidRPr="00013C4E" w:rsidRDefault="004C6C10" w:rsidP="004C6C10">
            <w:pPr>
              <w:suppressAutoHyphens w:val="0"/>
              <w:spacing w:line="276" w:lineRule="auto"/>
              <w:rPr>
                <w:rFonts w:eastAsia="Times New Roman"/>
                <w:color w:val="auto"/>
                <w:kern w:val="0"/>
                <w:lang w:val="sr-Cyrl-CS" w:eastAsia="en-US"/>
              </w:rPr>
            </w:pPr>
            <w:r w:rsidRPr="00013C4E">
              <w:rPr>
                <w:rFonts w:eastAsia="Times New Roman"/>
                <w:color w:val="auto"/>
                <w:kern w:val="0"/>
                <w:lang w:val="sr-Cyrl-CS" w:eastAsia="en-US"/>
              </w:rPr>
              <w:t>МП</w:t>
            </w:r>
          </w:p>
        </w:tc>
        <w:tc>
          <w:tcPr>
            <w:tcW w:w="1273" w:type="dxa"/>
            <w:hideMark/>
          </w:tcPr>
          <w:p w:rsidR="004C6C10" w:rsidRPr="00013C4E" w:rsidRDefault="004C6C10" w:rsidP="004C6C10">
            <w:pPr>
              <w:suppressAutoHyphens w:val="0"/>
              <w:spacing w:line="276" w:lineRule="auto"/>
              <w:jc w:val="right"/>
              <w:rPr>
                <w:rFonts w:eastAsia="Times New Roman"/>
                <w:color w:val="auto"/>
                <w:kern w:val="0"/>
                <w:lang w:val="sr-Cyrl-CS" w:eastAsia="en-US"/>
              </w:rPr>
            </w:pPr>
            <w:r w:rsidRPr="00013C4E">
              <w:rPr>
                <w:rFonts w:eastAsia="Times New Roman"/>
                <w:color w:val="auto"/>
                <w:kern w:val="0"/>
                <w:lang w:val="sr-Cyrl-CS" w:eastAsia="en-US"/>
              </w:rPr>
              <w:t>МП</w:t>
            </w:r>
          </w:p>
        </w:tc>
        <w:tc>
          <w:tcPr>
            <w:tcW w:w="3628" w:type="dxa"/>
            <w:tcBorders>
              <w:top w:val="nil"/>
              <w:left w:val="nil"/>
              <w:bottom w:val="single" w:sz="4" w:space="0" w:color="auto"/>
              <w:right w:val="nil"/>
            </w:tcBorders>
          </w:tcPr>
          <w:p w:rsidR="004C6C10" w:rsidRPr="00013C4E" w:rsidRDefault="004C6C10" w:rsidP="004C6C10">
            <w:pPr>
              <w:suppressAutoHyphens w:val="0"/>
              <w:spacing w:line="276" w:lineRule="auto"/>
              <w:rPr>
                <w:rFonts w:eastAsia="Times New Roman"/>
                <w:color w:val="auto"/>
                <w:kern w:val="0"/>
                <w:lang w:val="sr-Cyrl-CS" w:eastAsia="en-US"/>
              </w:rPr>
            </w:pPr>
          </w:p>
        </w:tc>
      </w:tr>
      <w:tr w:rsidR="004C6C10" w:rsidRPr="00013C4E" w:rsidTr="003A77AE">
        <w:tc>
          <w:tcPr>
            <w:tcW w:w="3618" w:type="dxa"/>
            <w:tcBorders>
              <w:top w:val="single" w:sz="4" w:space="0" w:color="auto"/>
              <w:left w:val="nil"/>
              <w:bottom w:val="nil"/>
              <w:right w:val="nil"/>
            </w:tcBorders>
            <w:hideMark/>
          </w:tcPr>
          <w:p w:rsidR="004C6C10" w:rsidRPr="00013C4E" w:rsidRDefault="004C6C10" w:rsidP="004C6C10">
            <w:pPr>
              <w:suppressAutoHyphens w:val="0"/>
              <w:spacing w:line="276" w:lineRule="auto"/>
              <w:jc w:val="center"/>
              <w:rPr>
                <w:rFonts w:eastAsia="Times New Roman"/>
                <w:color w:val="auto"/>
                <w:kern w:val="0"/>
                <w:lang w:val="sr-Cyrl-CS" w:eastAsia="en-US"/>
              </w:rPr>
            </w:pPr>
            <w:r w:rsidRPr="00013C4E">
              <w:rPr>
                <w:rFonts w:eastAsia="Times New Roman"/>
                <w:color w:val="auto"/>
                <w:kern w:val="0"/>
                <w:lang w:val="sr-Cyrl-CS" w:eastAsia="en-US"/>
              </w:rPr>
              <w:t>Име и презиме овлашћеног лица</w:t>
            </w:r>
          </w:p>
        </w:tc>
        <w:tc>
          <w:tcPr>
            <w:tcW w:w="1587" w:type="dxa"/>
          </w:tcPr>
          <w:p w:rsidR="004C6C10" w:rsidRPr="00013C4E" w:rsidRDefault="004C6C10" w:rsidP="004C6C10">
            <w:pPr>
              <w:suppressAutoHyphens w:val="0"/>
              <w:spacing w:line="276" w:lineRule="auto"/>
              <w:jc w:val="center"/>
              <w:rPr>
                <w:rFonts w:eastAsia="Times New Roman"/>
                <w:color w:val="auto"/>
                <w:kern w:val="0"/>
                <w:lang w:val="sr-Cyrl-CS" w:eastAsia="en-US"/>
              </w:rPr>
            </w:pPr>
          </w:p>
        </w:tc>
        <w:tc>
          <w:tcPr>
            <w:tcW w:w="1273" w:type="dxa"/>
          </w:tcPr>
          <w:p w:rsidR="004C6C10" w:rsidRPr="00013C4E" w:rsidRDefault="004C6C10" w:rsidP="004C6C10">
            <w:pPr>
              <w:suppressAutoHyphens w:val="0"/>
              <w:spacing w:line="276" w:lineRule="auto"/>
              <w:jc w:val="center"/>
              <w:rPr>
                <w:rFonts w:eastAsia="Times New Roman"/>
                <w:color w:val="auto"/>
                <w:kern w:val="0"/>
                <w:lang w:val="sr-Cyrl-CS" w:eastAsia="en-US"/>
              </w:rPr>
            </w:pPr>
          </w:p>
        </w:tc>
        <w:tc>
          <w:tcPr>
            <w:tcW w:w="3628" w:type="dxa"/>
            <w:tcBorders>
              <w:top w:val="single" w:sz="4" w:space="0" w:color="auto"/>
              <w:left w:val="nil"/>
              <w:bottom w:val="nil"/>
              <w:right w:val="nil"/>
            </w:tcBorders>
            <w:hideMark/>
          </w:tcPr>
          <w:p w:rsidR="004C6C10" w:rsidRPr="00013C4E" w:rsidRDefault="004C6C10" w:rsidP="004C6C10">
            <w:pPr>
              <w:suppressAutoHyphens w:val="0"/>
              <w:spacing w:line="276" w:lineRule="auto"/>
              <w:jc w:val="center"/>
              <w:rPr>
                <w:rFonts w:eastAsia="Times New Roman"/>
                <w:color w:val="auto"/>
                <w:kern w:val="0"/>
                <w:lang w:val="sr-Cyrl-CS" w:eastAsia="en-US"/>
              </w:rPr>
            </w:pPr>
            <w:r w:rsidRPr="00013C4E">
              <w:rPr>
                <w:rFonts w:eastAsia="Times New Roman"/>
                <w:color w:val="auto"/>
                <w:kern w:val="0"/>
                <w:lang w:val="sr-Cyrl-CS" w:eastAsia="en-US"/>
              </w:rPr>
              <w:t>Име и презиме овлашћеног лица</w:t>
            </w:r>
          </w:p>
        </w:tc>
      </w:tr>
    </w:tbl>
    <w:p w:rsidR="00021DB5" w:rsidRPr="00013C4E" w:rsidRDefault="00021DB5" w:rsidP="00021DB5">
      <w:pPr>
        <w:rPr>
          <w:i/>
          <w:iCs/>
          <w:lang w:val="sr-Cyrl-CS"/>
        </w:rPr>
      </w:pPr>
    </w:p>
    <w:p w:rsidR="00D87EDD" w:rsidRPr="00013C4E" w:rsidRDefault="00D87EDD" w:rsidP="00D25AC5">
      <w:pPr>
        <w:shd w:val="clear" w:color="auto" w:fill="FFFFFF"/>
        <w:jc w:val="both"/>
      </w:pPr>
    </w:p>
    <w:p w:rsidR="00467661" w:rsidRPr="00013C4E" w:rsidRDefault="00467661" w:rsidP="00467661">
      <w:pPr>
        <w:jc w:val="both"/>
        <w:rPr>
          <w:b/>
          <w:i/>
          <w:iCs/>
          <w:color w:val="FF0000"/>
          <w:lang w:val="sr-Cyrl-CS"/>
        </w:rPr>
      </w:pPr>
    </w:p>
    <w:p w:rsidR="005536E2" w:rsidRPr="00013C4E" w:rsidRDefault="005536E2" w:rsidP="005536E2">
      <w:pPr>
        <w:suppressAutoHyphens w:val="0"/>
        <w:spacing w:line="240" w:lineRule="auto"/>
        <w:ind w:left="-180" w:right="-720"/>
        <w:jc w:val="both"/>
        <w:rPr>
          <w:rFonts w:eastAsia="Times New Roman"/>
          <w:b/>
          <w:color w:val="auto"/>
          <w:kern w:val="0"/>
          <w:lang w:eastAsia="en-US"/>
        </w:rPr>
      </w:pPr>
      <w:r w:rsidRPr="00013C4E">
        <w:rPr>
          <w:rFonts w:eastAsia="Times New Roman"/>
          <w:b/>
          <w:color w:val="auto"/>
          <w:kern w:val="0"/>
          <w:lang w:eastAsia="en-US"/>
        </w:rPr>
        <w:lastRenderedPageBreak/>
        <w:t>НАПОМЕНА: С обзиром да је набавка обликована по партијама, и да се за сваку партију закључује посебан уговор, понуђач је у обавези да ''модел уговора'' копира, попуни, потпише и овери за сваку партију за коју подноси понуду.</w:t>
      </w:r>
    </w:p>
    <w:p w:rsidR="00300A91" w:rsidRDefault="00300A91" w:rsidP="00D25AC5">
      <w:pPr>
        <w:shd w:val="clear" w:color="auto" w:fill="FFFFFF"/>
        <w:jc w:val="both"/>
        <w:rPr>
          <w:lang w:val="sr-Cyrl-RS"/>
        </w:rPr>
      </w:pPr>
    </w:p>
    <w:p w:rsidR="00300A91" w:rsidRPr="00013C4E" w:rsidRDefault="00300A91" w:rsidP="00D25AC5">
      <w:pPr>
        <w:shd w:val="clear" w:color="auto" w:fill="FFFFFF"/>
        <w:jc w:val="both"/>
        <w:rPr>
          <w:lang w:val="sr-Cyrl-RS"/>
        </w:rPr>
      </w:pPr>
    </w:p>
    <w:p w:rsidR="00FD34BA" w:rsidRPr="00013C4E" w:rsidRDefault="00FD34BA" w:rsidP="00D25AC5">
      <w:pPr>
        <w:shd w:val="clear" w:color="auto" w:fill="FFFFFF"/>
        <w:jc w:val="both"/>
      </w:pPr>
    </w:p>
    <w:p w:rsidR="00221C6F" w:rsidRPr="00013C4E" w:rsidRDefault="00221C6F">
      <w:pPr>
        <w:shd w:val="clear" w:color="auto" w:fill="C6D9F1"/>
        <w:jc w:val="center"/>
        <w:rPr>
          <w:b/>
          <w:bCs/>
          <w:i/>
          <w:iCs/>
          <w:sz w:val="28"/>
          <w:szCs w:val="28"/>
        </w:rPr>
      </w:pPr>
      <w:r w:rsidRPr="00013C4E">
        <w:rPr>
          <w:b/>
          <w:bCs/>
          <w:i/>
          <w:iCs/>
          <w:sz w:val="28"/>
          <w:szCs w:val="28"/>
        </w:rPr>
        <w:t xml:space="preserve"> ОБРАЗАЦ ТРОШКОВА ПРИПРЕМЕ ПОНУДЕ</w:t>
      </w:r>
    </w:p>
    <w:p w:rsidR="00221C6F" w:rsidRPr="00013C4E" w:rsidRDefault="00221C6F">
      <w:pPr>
        <w:shd w:val="clear" w:color="auto" w:fill="C6D9F1"/>
        <w:jc w:val="center"/>
        <w:rPr>
          <w:b/>
          <w:bCs/>
          <w:i/>
          <w:iCs/>
          <w:sz w:val="28"/>
          <w:szCs w:val="28"/>
        </w:rPr>
      </w:pPr>
    </w:p>
    <w:p w:rsidR="00221C6F" w:rsidRPr="00013C4E" w:rsidRDefault="00221C6F">
      <w:pPr>
        <w:shd w:val="clear" w:color="auto" w:fill="FFFFFF"/>
        <w:jc w:val="center"/>
        <w:rPr>
          <w:b/>
          <w:bCs/>
          <w:i/>
          <w:iCs/>
          <w:sz w:val="28"/>
          <w:szCs w:val="28"/>
        </w:rPr>
      </w:pPr>
    </w:p>
    <w:p w:rsidR="00221C6F" w:rsidRPr="00013C4E" w:rsidRDefault="00221C6F">
      <w:pPr>
        <w:rPr>
          <w:b/>
          <w:bCs/>
          <w:i/>
          <w:iCs/>
          <w:sz w:val="28"/>
          <w:szCs w:val="28"/>
        </w:rPr>
      </w:pPr>
    </w:p>
    <w:p w:rsidR="00221C6F" w:rsidRPr="00013C4E" w:rsidRDefault="00221C6F">
      <w:pPr>
        <w:spacing w:after="120"/>
        <w:jc w:val="both"/>
        <w:rPr>
          <w:b/>
          <w:i/>
        </w:rPr>
      </w:pPr>
      <w:r w:rsidRPr="00013C4E">
        <w:t xml:space="preserve">У складу са чланом 88. </w:t>
      </w:r>
      <w:r w:rsidRPr="00013C4E">
        <w:rPr>
          <w:lang w:val="sr-Cyrl-CS"/>
        </w:rPr>
        <w:t>став 1.</w:t>
      </w:r>
      <w:r w:rsidRPr="00013C4E">
        <w:t xml:space="preserve"> Закона, понуђач__________________________ </w:t>
      </w:r>
      <w:r w:rsidRPr="00013C4E">
        <w:rPr>
          <w:i/>
          <w:iCs/>
        </w:rPr>
        <w:t xml:space="preserve">[навести </w:t>
      </w:r>
      <w:r w:rsidRPr="00013C4E">
        <w:rPr>
          <w:i/>
          <w:iCs/>
          <w:lang w:val="sr-Cyrl-CS"/>
        </w:rPr>
        <w:t>назив понуђача</w:t>
      </w:r>
      <w:r w:rsidRPr="00013C4E">
        <w:rPr>
          <w:i/>
          <w:iCs/>
        </w:rPr>
        <w:t xml:space="preserve">], </w:t>
      </w:r>
      <w:r w:rsidRPr="00013C4E">
        <w:t>достав</w:t>
      </w:r>
      <w:r w:rsidRPr="00013C4E">
        <w:rPr>
          <w:lang w:val="sr-Cyrl-CS"/>
        </w:rPr>
        <w:t xml:space="preserve">ља </w:t>
      </w:r>
      <w:r w:rsidRPr="00013C4E">
        <w:t xml:space="preserve">укупан износ и структуру трошкова припремања понуде, </w:t>
      </w:r>
      <w:r w:rsidRPr="00013C4E">
        <w:rPr>
          <w:lang w:val="sr-Cyrl-CS"/>
        </w:rPr>
        <w:t xml:space="preserve">како следи у </w:t>
      </w:r>
      <w:r w:rsidRPr="00013C4E">
        <w:t>табели:</w:t>
      </w:r>
    </w:p>
    <w:tbl>
      <w:tblPr>
        <w:tblW w:w="0" w:type="auto"/>
        <w:tblInd w:w="158" w:type="dxa"/>
        <w:tblLayout w:type="fixed"/>
        <w:tblLook w:val="0000" w:firstRow="0" w:lastRow="0" w:firstColumn="0" w:lastColumn="0" w:noHBand="0" w:noVBand="0"/>
      </w:tblPr>
      <w:tblGrid>
        <w:gridCol w:w="5565"/>
        <w:gridCol w:w="3290"/>
      </w:tblGrid>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jc w:val="center"/>
              <w:rPr>
                <w:b/>
                <w:i/>
              </w:rPr>
            </w:pPr>
            <w:r w:rsidRPr="00013C4E">
              <w:rPr>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jc w:val="center"/>
            </w:pPr>
            <w:r w:rsidRPr="00013C4E">
              <w:rPr>
                <w:b/>
                <w:i/>
              </w:rPr>
              <w:t>ИЗНОС ТРОШКА У РСД</w:t>
            </w: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right"/>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jc w:val="right"/>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pPr>
          </w:p>
        </w:tc>
      </w:tr>
      <w:tr w:rsidR="00221C6F" w:rsidRPr="00013C4E">
        <w:tc>
          <w:tcPr>
            <w:tcW w:w="5565" w:type="dxa"/>
            <w:tcBorders>
              <w:top w:val="single" w:sz="4" w:space="0" w:color="000000"/>
              <w:left w:val="single" w:sz="4" w:space="0" w:color="000000"/>
              <w:bottom w:val="single" w:sz="4" w:space="0" w:color="000000"/>
            </w:tcBorders>
            <w:shd w:val="clear" w:color="auto" w:fill="auto"/>
          </w:tcPr>
          <w:p w:rsidR="00221C6F" w:rsidRPr="00013C4E" w:rsidRDefault="00221C6F">
            <w:pPr>
              <w:snapToGrid w:val="0"/>
              <w:jc w:val="both"/>
              <w:rPr>
                <w:i/>
              </w:rPr>
            </w:pPr>
          </w:p>
          <w:p w:rsidR="00221C6F" w:rsidRPr="00013C4E" w:rsidRDefault="00221C6F">
            <w:pPr>
              <w:jc w:val="both"/>
              <w:rPr>
                <w:lang w:val="ru-RU"/>
              </w:rPr>
            </w:pPr>
            <w:r w:rsidRPr="00013C4E">
              <w:rPr>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Pr="00013C4E" w:rsidRDefault="00221C6F">
            <w:pPr>
              <w:snapToGrid w:val="0"/>
              <w:rPr>
                <w:lang w:val="ru-RU"/>
              </w:rPr>
            </w:pPr>
          </w:p>
        </w:tc>
      </w:tr>
    </w:tbl>
    <w:p w:rsidR="00221C6F" w:rsidRPr="00013C4E" w:rsidRDefault="00221C6F">
      <w:pPr>
        <w:jc w:val="both"/>
      </w:pPr>
    </w:p>
    <w:p w:rsidR="00221C6F" w:rsidRPr="00013C4E" w:rsidRDefault="00221C6F">
      <w:pPr>
        <w:jc w:val="both"/>
      </w:pPr>
      <w:r w:rsidRPr="00013C4E">
        <w:t>Трошкове припреме и подношења понуде сноси искључиво понуђач и не може тражити од наручиоца накнаду трошкова.</w:t>
      </w:r>
    </w:p>
    <w:p w:rsidR="00221C6F" w:rsidRPr="00013C4E" w:rsidRDefault="00221C6F">
      <w:pPr>
        <w:jc w:val="both"/>
        <w:rPr>
          <w:lang w:val="sr-Cyrl-CS"/>
        </w:rPr>
      </w:pPr>
      <w:r w:rsidRPr="00013C4E">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Pr="00013C4E" w:rsidRDefault="00221C6F">
      <w:pPr>
        <w:spacing w:after="120"/>
        <w:ind w:firstLine="426"/>
        <w:jc w:val="both"/>
        <w:rPr>
          <w:b/>
          <w:bCs/>
          <w:i/>
        </w:rPr>
      </w:pPr>
    </w:p>
    <w:p w:rsidR="00221C6F" w:rsidRPr="00013C4E" w:rsidRDefault="00221C6F">
      <w:pPr>
        <w:spacing w:after="120"/>
        <w:jc w:val="both"/>
        <w:rPr>
          <w:bCs/>
        </w:rPr>
      </w:pPr>
      <w:r w:rsidRPr="00013C4E">
        <w:rPr>
          <w:b/>
          <w:bCs/>
          <w:i/>
        </w:rPr>
        <w:t>Напомена</w:t>
      </w:r>
      <w:r w:rsidRPr="00013C4E">
        <w:rPr>
          <w:b/>
          <w:bCs/>
          <w:i/>
          <w:color w:val="auto"/>
        </w:rPr>
        <w:t xml:space="preserve">: </w:t>
      </w:r>
      <w:r w:rsidRPr="00013C4E">
        <w:rPr>
          <w:bCs/>
          <w:i/>
          <w:color w:val="auto"/>
        </w:rPr>
        <w:t>достављање овог обрасца није обавезно</w:t>
      </w:r>
    </w:p>
    <w:p w:rsidR="00221C6F" w:rsidRPr="00013C4E"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rsidRPr="00013C4E">
        <w:tc>
          <w:tcPr>
            <w:tcW w:w="3080" w:type="dxa"/>
            <w:shd w:val="clear" w:color="auto" w:fill="auto"/>
            <w:vAlign w:val="center"/>
          </w:tcPr>
          <w:p w:rsidR="00221C6F" w:rsidRPr="00013C4E" w:rsidRDefault="00221C6F">
            <w:pPr>
              <w:pStyle w:val="BodyText2"/>
              <w:spacing w:line="100" w:lineRule="atLeast"/>
              <w:jc w:val="center"/>
            </w:pPr>
            <w:r w:rsidRPr="00013C4E">
              <w:t>Датум:</w:t>
            </w:r>
          </w:p>
        </w:tc>
        <w:tc>
          <w:tcPr>
            <w:tcW w:w="3068" w:type="dxa"/>
            <w:shd w:val="clear" w:color="auto" w:fill="auto"/>
            <w:vAlign w:val="center"/>
          </w:tcPr>
          <w:p w:rsidR="00221C6F" w:rsidRPr="00013C4E" w:rsidRDefault="00221C6F">
            <w:pPr>
              <w:pStyle w:val="BodyText2"/>
              <w:spacing w:line="100" w:lineRule="atLeast"/>
              <w:jc w:val="center"/>
            </w:pPr>
            <w:r w:rsidRPr="00013C4E">
              <w:t>М.П.</w:t>
            </w:r>
          </w:p>
        </w:tc>
        <w:tc>
          <w:tcPr>
            <w:tcW w:w="3094" w:type="dxa"/>
            <w:shd w:val="clear" w:color="auto" w:fill="auto"/>
            <w:vAlign w:val="center"/>
          </w:tcPr>
          <w:p w:rsidR="00221C6F" w:rsidRPr="00013C4E" w:rsidRDefault="00221C6F">
            <w:pPr>
              <w:pStyle w:val="BodyText2"/>
              <w:spacing w:line="100" w:lineRule="atLeast"/>
              <w:jc w:val="center"/>
            </w:pPr>
            <w:r w:rsidRPr="00013C4E">
              <w:t>Потпис понуђача</w:t>
            </w:r>
          </w:p>
        </w:tc>
      </w:tr>
      <w:tr w:rsidR="00221C6F" w:rsidRPr="00013C4E">
        <w:tc>
          <w:tcPr>
            <w:tcW w:w="3080" w:type="dxa"/>
            <w:tcBorders>
              <w:bottom w:val="single" w:sz="4" w:space="0" w:color="000000"/>
            </w:tcBorders>
            <w:shd w:val="clear" w:color="auto" w:fill="auto"/>
          </w:tcPr>
          <w:p w:rsidR="00221C6F" w:rsidRPr="00013C4E" w:rsidRDefault="00221C6F">
            <w:pPr>
              <w:pStyle w:val="BodyText2"/>
              <w:snapToGrid w:val="0"/>
              <w:spacing w:line="100" w:lineRule="atLeast"/>
              <w:jc w:val="both"/>
            </w:pPr>
          </w:p>
        </w:tc>
        <w:tc>
          <w:tcPr>
            <w:tcW w:w="3068" w:type="dxa"/>
            <w:shd w:val="clear" w:color="auto" w:fill="auto"/>
          </w:tcPr>
          <w:p w:rsidR="00221C6F" w:rsidRPr="00013C4E" w:rsidRDefault="00221C6F">
            <w:pPr>
              <w:pStyle w:val="BodyText2"/>
              <w:snapToGrid w:val="0"/>
              <w:spacing w:line="100" w:lineRule="atLeast"/>
              <w:jc w:val="both"/>
            </w:pPr>
          </w:p>
        </w:tc>
        <w:tc>
          <w:tcPr>
            <w:tcW w:w="3094" w:type="dxa"/>
            <w:tcBorders>
              <w:bottom w:val="single" w:sz="4" w:space="0" w:color="000000"/>
            </w:tcBorders>
            <w:shd w:val="clear" w:color="auto" w:fill="auto"/>
          </w:tcPr>
          <w:p w:rsidR="00221C6F" w:rsidRPr="00013C4E" w:rsidRDefault="00221C6F">
            <w:pPr>
              <w:pStyle w:val="BodyText2"/>
              <w:snapToGrid w:val="0"/>
              <w:spacing w:line="100" w:lineRule="atLeast"/>
              <w:jc w:val="both"/>
            </w:pPr>
          </w:p>
        </w:tc>
      </w:tr>
    </w:tbl>
    <w:p w:rsidR="00221C6F" w:rsidRPr="00013C4E" w:rsidRDefault="00221C6F"/>
    <w:p w:rsidR="00221C6F" w:rsidRPr="00013C4E" w:rsidRDefault="00221C6F">
      <w:pPr>
        <w:rPr>
          <w:b/>
          <w:bCs/>
          <w:i/>
          <w:iCs/>
        </w:rPr>
      </w:pPr>
    </w:p>
    <w:p w:rsidR="00221C6F" w:rsidRPr="00013C4E" w:rsidRDefault="00221C6F">
      <w:pPr>
        <w:rPr>
          <w:b/>
          <w:bCs/>
          <w:i/>
          <w:iCs/>
          <w:sz w:val="28"/>
          <w:szCs w:val="28"/>
        </w:rPr>
      </w:pPr>
    </w:p>
    <w:p w:rsidR="00221C6F" w:rsidRPr="00013C4E" w:rsidRDefault="00221C6F">
      <w:pPr>
        <w:rPr>
          <w:b/>
          <w:bCs/>
          <w:i/>
          <w:iCs/>
          <w:sz w:val="28"/>
          <w:szCs w:val="28"/>
        </w:rPr>
      </w:pPr>
    </w:p>
    <w:p w:rsidR="00221C6F" w:rsidRPr="00013C4E" w:rsidRDefault="00221C6F">
      <w:pPr>
        <w:rPr>
          <w:b/>
          <w:bCs/>
          <w:i/>
          <w:iCs/>
          <w:sz w:val="28"/>
          <w:szCs w:val="28"/>
        </w:rPr>
      </w:pPr>
    </w:p>
    <w:p w:rsidR="00221C6F" w:rsidRPr="00013C4E" w:rsidRDefault="00221C6F">
      <w:pPr>
        <w:rPr>
          <w:b/>
          <w:bCs/>
          <w:i/>
          <w:iCs/>
          <w:sz w:val="28"/>
          <w:szCs w:val="28"/>
        </w:rPr>
      </w:pPr>
    </w:p>
    <w:p w:rsidR="000D5B64" w:rsidRPr="00013C4E" w:rsidRDefault="000D5B64">
      <w:pPr>
        <w:rPr>
          <w:b/>
          <w:bCs/>
          <w:i/>
          <w:iCs/>
          <w:sz w:val="28"/>
          <w:szCs w:val="28"/>
        </w:rPr>
      </w:pPr>
    </w:p>
    <w:p w:rsidR="000D5B64" w:rsidRPr="00013C4E" w:rsidRDefault="000D5B64">
      <w:pPr>
        <w:rPr>
          <w:b/>
          <w:bCs/>
          <w:i/>
          <w:iCs/>
          <w:sz w:val="28"/>
          <w:szCs w:val="28"/>
        </w:rPr>
      </w:pPr>
    </w:p>
    <w:p w:rsidR="000D5B64" w:rsidRPr="00013C4E" w:rsidRDefault="000D5B64">
      <w:pPr>
        <w:rPr>
          <w:b/>
          <w:bCs/>
          <w:i/>
          <w:iCs/>
          <w:sz w:val="28"/>
          <w:szCs w:val="28"/>
        </w:rPr>
      </w:pPr>
    </w:p>
    <w:p w:rsidR="00092F07" w:rsidRPr="00013C4E" w:rsidRDefault="00092F07">
      <w:pPr>
        <w:rPr>
          <w:b/>
          <w:bCs/>
          <w:i/>
          <w:iCs/>
          <w:sz w:val="28"/>
          <w:szCs w:val="28"/>
        </w:rPr>
      </w:pPr>
    </w:p>
    <w:p w:rsidR="00092F07" w:rsidRPr="00013C4E" w:rsidRDefault="00092F07">
      <w:pPr>
        <w:rPr>
          <w:b/>
          <w:bCs/>
          <w:i/>
          <w:iCs/>
          <w:sz w:val="28"/>
          <w:szCs w:val="28"/>
        </w:rPr>
      </w:pPr>
    </w:p>
    <w:p w:rsidR="00B90F26" w:rsidRPr="00013C4E" w:rsidRDefault="00B90F26">
      <w:pPr>
        <w:rPr>
          <w:b/>
          <w:bCs/>
          <w:i/>
          <w:iCs/>
          <w:sz w:val="28"/>
          <w:szCs w:val="28"/>
        </w:rPr>
      </w:pPr>
    </w:p>
    <w:p w:rsidR="00B90F26" w:rsidRPr="00013C4E" w:rsidRDefault="00B90F26">
      <w:pPr>
        <w:rPr>
          <w:b/>
          <w:bCs/>
          <w:i/>
          <w:iCs/>
          <w:sz w:val="28"/>
          <w:szCs w:val="28"/>
        </w:rPr>
      </w:pPr>
      <w:r w:rsidRPr="00013C4E">
        <w:rPr>
          <w:b/>
          <w:bCs/>
          <w:i/>
          <w:iCs/>
          <w:sz w:val="28"/>
          <w:szCs w:val="28"/>
        </w:rPr>
        <w:t xml:space="preserve"> </w:t>
      </w:r>
    </w:p>
    <w:p w:rsidR="00221C6F" w:rsidRPr="00013C4E" w:rsidRDefault="00221C6F">
      <w:pPr>
        <w:rPr>
          <w:b/>
          <w:bCs/>
          <w:i/>
          <w:iCs/>
          <w:sz w:val="28"/>
          <w:szCs w:val="28"/>
          <w:lang w:val="sr-Cyrl-CS"/>
        </w:rPr>
      </w:pPr>
    </w:p>
    <w:p w:rsidR="00221C6F" w:rsidRPr="00013C4E" w:rsidRDefault="00221C6F">
      <w:pPr>
        <w:shd w:val="clear" w:color="auto" w:fill="C6D9F1"/>
        <w:jc w:val="center"/>
        <w:rPr>
          <w:bCs/>
        </w:rPr>
      </w:pPr>
      <w:r w:rsidRPr="00013C4E">
        <w:rPr>
          <w:b/>
          <w:bCs/>
          <w:i/>
          <w:iCs/>
          <w:sz w:val="28"/>
          <w:szCs w:val="28"/>
        </w:rPr>
        <w:t xml:space="preserve">  ОБРАЗАЦ ИЗЈАВЕ О НЕЗАВИСНОЈ ПОНУДИ</w:t>
      </w:r>
    </w:p>
    <w:p w:rsidR="00221C6F" w:rsidRPr="00013C4E" w:rsidRDefault="00221C6F">
      <w:pPr>
        <w:pStyle w:val="BodyText3"/>
        <w:shd w:val="clear" w:color="auto" w:fill="C6D9F1"/>
        <w:spacing w:after="0"/>
        <w:jc w:val="center"/>
        <w:rPr>
          <w:bCs/>
          <w:sz w:val="24"/>
          <w:szCs w:val="24"/>
        </w:rPr>
      </w:pPr>
    </w:p>
    <w:p w:rsidR="00221C6F" w:rsidRPr="00013C4E" w:rsidRDefault="00221C6F">
      <w:pPr>
        <w:pStyle w:val="BodyText3"/>
        <w:spacing w:after="0"/>
        <w:jc w:val="center"/>
        <w:rPr>
          <w:bCs/>
          <w:sz w:val="24"/>
          <w:szCs w:val="24"/>
        </w:rPr>
      </w:pPr>
    </w:p>
    <w:p w:rsidR="00221C6F" w:rsidRPr="00013C4E" w:rsidRDefault="00221C6F">
      <w:pPr>
        <w:pStyle w:val="BodyText3"/>
        <w:spacing w:after="0"/>
        <w:jc w:val="center"/>
        <w:rPr>
          <w:bCs/>
          <w:sz w:val="24"/>
          <w:szCs w:val="24"/>
        </w:rPr>
      </w:pPr>
    </w:p>
    <w:p w:rsidR="00221C6F" w:rsidRPr="00013C4E" w:rsidRDefault="00221C6F">
      <w:pPr>
        <w:pStyle w:val="BodyText3"/>
        <w:spacing w:after="0"/>
        <w:jc w:val="both"/>
        <w:rPr>
          <w:sz w:val="24"/>
          <w:szCs w:val="24"/>
        </w:rPr>
      </w:pPr>
      <w:r w:rsidRPr="00013C4E">
        <w:rPr>
          <w:sz w:val="24"/>
          <w:szCs w:val="24"/>
        </w:rPr>
        <w:t xml:space="preserve">У складу са чланом 26. Закона, ________________________________________, </w:t>
      </w:r>
    </w:p>
    <w:p w:rsidR="00221C6F" w:rsidRPr="00013C4E" w:rsidRDefault="00221C6F">
      <w:pPr>
        <w:pStyle w:val="BodyText3"/>
        <w:spacing w:after="0"/>
        <w:jc w:val="both"/>
        <w:rPr>
          <w:sz w:val="24"/>
          <w:szCs w:val="24"/>
        </w:rPr>
      </w:pPr>
      <w:r w:rsidRPr="00013C4E">
        <w:rPr>
          <w:sz w:val="24"/>
          <w:szCs w:val="24"/>
        </w:rPr>
        <w:t xml:space="preserve">                                                                           </w:t>
      </w:r>
      <w:r w:rsidRPr="00013C4E">
        <w:rPr>
          <w:sz w:val="20"/>
          <w:szCs w:val="20"/>
        </w:rPr>
        <w:t xml:space="preserve"> (Назив понуђача)</w:t>
      </w:r>
    </w:p>
    <w:p w:rsidR="00221C6F" w:rsidRPr="00013C4E" w:rsidRDefault="00221C6F">
      <w:pPr>
        <w:pStyle w:val="BodyText3"/>
        <w:spacing w:after="0"/>
        <w:jc w:val="both"/>
        <w:rPr>
          <w:w w:val="200"/>
          <w:sz w:val="24"/>
          <w:szCs w:val="24"/>
        </w:rPr>
      </w:pPr>
      <w:r w:rsidRPr="00013C4E">
        <w:rPr>
          <w:sz w:val="24"/>
          <w:szCs w:val="24"/>
        </w:rPr>
        <w:t xml:space="preserve">даје: </w:t>
      </w:r>
    </w:p>
    <w:p w:rsidR="00221C6F" w:rsidRPr="00013C4E" w:rsidRDefault="00221C6F">
      <w:pPr>
        <w:pStyle w:val="BodyText3"/>
        <w:spacing w:before="360" w:after="360"/>
        <w:ind w:firstLine="227"/>
        <w:jc w:val="both"/>
        <w:rPr>
          <w:w w:val="200"/>
          <w:sz w:val="24"/>
          <w:szCs w:val="24"/>
        </w:rPr>
      </w:pPr>
    </w:p>
    <w:p w:rsidR="00221C6F" w:rsidRPr="00013C4E" w:rsidRDefault="00221C6F">
      <w:pPr>
        <w:pStyle w:val="BodyText3"/>
        <w:spacing w:before="360" w:after="360"/>
        <w:ind w:firstLine="227"/>
        <w:jc w:val="center"/>
        <w:rPr>
          <w:b/>
          <w:bCs/>
          <w:sz w:val="24"/>
          <w:szCs w:val="24"/>
          <w:lang w:val="sr-Cyrl-CS"/>
        </w:rPr>
      </w:pPr>
      <w:r w:rsidRPr="00013C4E">
        <w:rPr>
          <w:b/>
          <w:bCs/>
          <w:sz w:val="24"/>
          <w:szCs w:val="24"/>
          <w:lang w:val="sr-Cyrl-CS"/>
        </w:rPr>
        <w:t xml:space="preserve">ИЗЈАВУ </w:t>
      </w:r>
    </w:p>
    <w:p w:rsidR="00221C6F" w:rsidRPr="00013C4E" w:rsidRDefault="00221C6F">
      <w:pPr>
        <w:pStyle w:val="BodyText3"/>
        <w:spacing w:before="360" w:after="360"/>
        <w:ind w:firstLine="227"/>
        <w:jc w:val="center"/>
        <w:rPr>
          <w:bCs/>
          <w:sz w:val="24"/>
          <w:szCs w:val="24"/>
        </w:rPr>
      </w:pPr>
      <w:r w:rsidRPr="00013C4E">
        <w:rPr>
          <w:b/>
          <w:bCs/>
          <w:sz w:val="24"/>
          <w:szCs w:val="24"/>
          <w:lang w:val="sr-Cyrl-CS"/>
        </w:rPr>
        <w:t>О НЕЗАВИСНОЈ</w:t>
      </w:r>
      <w:r w:rsidRPr="00013C4E">
        <w:rPr>
          <w:b/>
          <w:bCs/>
          <w:sz w:val="24"/>
          <w:szCs w:val="24"/>
        </w:rPr>
        <w:t xml:space="preserve"> ПОНУДИ</w:t>
      </w:r>
    </w:p>
    <w:p w:rsidR="00221C6F" w:rsidRPr="00013C4E" w:rsidRDefault="00221C6F">
      <w:pPr>
        <w:pStyle w:val="BodyText3"/>
        <w:spacing w:after="0"/>
        <w:jc w:val="both"/>
        <w:rPr>
          <w:bCs/>
          <w:sz w:val="24"/>
          <w:szCs w:val="24"/>
        </w:rPr>
      </w:pPr>
    </w:p>
    <w:p w:rsidR="00221C6F" w:rsidRPr="00013C4E" w:rsidRDefault="00221C6F">
      <w:pPr>
        <w:pStyle w:val="BodyText3"/>
        <w:spacing w:after="0"/>
        <w:jc w:val="both"/>
        <w:rPr>
          <w:bCs/>
          <w:sz w:val="24"/>
          <w:szCs w:val="24"/>
        </w:rPr>
      </w:pPr>
    </w:p>
    <w:p w:rsidR="00221C6F" w:rsidRPr="00013C4E" w:rsidRDefault="00221C6F">
      <w:pPr>
        <w:jc w:val="both"/>
      </w:pPr>
      <w:r w:rsidRPr="00013C4E">
        <w:tab/>
      </w:r>
      <w:r w:rsidRPr="00013C4E">
        <w:tab/>
      </w:r>
      <w:r w:rsidRPr="00013C4E">
        <w:tab/>
      </w:r>
      <w:r w:rsidRPr="00013C4E">
        <w:rPr>
          <w:bCs/>
        </w:rPr>
        <w:t xml:space="preserve"> </w:t>
      </w:r>
    </w:p>
    <w:p w:rsidR="00221C6F" w:rsidRPr="00013C4E" w:rsidRDefault="00221C6F">
      <w:pPr>
        <w:jc w:val="both"/>
        <w:rPr>
          <w:bCs/>
        </w:rPr>
      </w:pPr>
      <w:r w:rsidRPr="00013C4E">
        <w:t>Под пуном материјалном и кривичном одговорношћу п</w:t>
      </w:r>
      <w:r w:rsidRPr="00013C4E">
        <w:rPr>
          <w:bCs/>
        </w:rPr>
        <w:t xml:space="preserve">отврђујем да сам понуду у </w:t>
      </w:r>
      <w:r w:rsidRPr="00013C4E">
        <w:rPr>
          <w:bCs/>
          <w:lang w:val="sr-Cyrl-CS"/>
        </w:rPr>
        <w:t>поступку</w:t>
      </w:r>
      <w:r w:rsidRPr="00013C4E">
        <w:rPr>
          <w:bCs/>
        </w:rPr>
        <w:t xml:space="preserve"> јавне набавке</w:t>
      </w:r>
      <w:r w:rsidR="00FA297D" w:rsidRPr="00013C4E">
        <w:rPr>
          <w:lang w:val="sr-Cyrl-CS"/>
        </w:rPr>
        <w:t xml:space="preserve"> добара – хемијска средства за чишћење и остали материјал за одржавање хигијене</w:t>
      </w:r>
      <w:r w:rsidRPr="00013C4E">
        <w:t xml:space="preserve"> </w:t>
      </w:r>
      <w:r w:rsidRPr="00300A91">
        <w:t xml:space="preserve">бр </w:t>
      </w:r>
      <w:r w:rsidR="00905AF6" w:rsidRPr="00300A91">
        <w:rPr>
          <w:lang w:val="sr-Cyrl-CS"/>
        </w:rPr>
        <w:t>0</w:t>
      </w:r>
      <w:r w:rsidR="00FA0179">
        <w:rPr>
          <w:lang w:val="sr-Cyrl-CS"/>
        </w:rPr>
        <w:t>5</w:t>
      </w:r>
      <w:r w:rsidR="00AB6C7D" w:rsidRPr="00300A91">
        <w:rPr>
          <w:lang w:val="sr-Cyrl-CS"/>
        </w:rPr>
        <w:t>/20</w:t>
      </w:r>
      <w:r w:rsidR="00D45B98" w:rsidRPr="00300A91">
        <w:rPr>
          <w:lang w:val="sr-Cyrl-CS"/>
        </w:rPr>
        <w:t>20</w:t>
      </w:r>
      <w:r w:rsidRPr="00013C4E">
        <w:rPr>
          <w:i/>
          <w:iCs/>
        </w:rPr>
        <w:t xml:space="preserve"> </w:t>
      </w:r>
      <w:r w:rsidRPr="00013C4E">
        <w:rPr>
          <w:bCs/>
        </w:rPr>
        <w:t>поднео независно, без договора са другим понуђачима или заинтересованим лицима.</w:t>
      </w:r>
    </w:p>
    <w:p w:rsidR="00221C6F" w:rsidRPr="00013C4E" w:rsidRDefault="00221C6F">
      <w:pPr>
        <w:jc w:val="both"/>
        <w:rPr>
          <w:bCs/>
        </w:rPr>
      </w:pPr>
    </w:p>
    <w:p w:rsidR="00221C6F" w:rsidRPr="00013C4E" w:rsidRDefault="00221C6F">
      <w:pPr>
        <w:jc w:val="both"/>
        <w:rPr>
          <w:bCs/>
        </w:rPr>
      </w:pPr>
    </w:p>
    <w:p w:rsidR="00221C6F" w:rsidRPr="00013C4E" w:rsidRDefault="00221C6F">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221C6F" w:rsidRPr="00013C4E">
        <w:tc>
          <w:tcPr>
            <w:tcW w:w="3080" w:type="dxa"/>
            <w:shd w:val="clear" w:color="auto" w:fill="auto"/>
            <w:vAlign w:val="center"/>
          </w:tcPr>
          <w:p w:rsidR="00221C6F" w:rsidRPr="00013C4E" w:rsidRDefault="00221C6F">
            <w:pPr>
              <w:pStyle w:val="BodyText2"/>
              <w:spacing w:line="100" w:lineRule="atLeast"/>
              <w:jc w:val="center"/>
            </w:pPr>
            <w:r w:rsidRPr="00013C4E">
              <w:t>Датум:</w:t>
            </w:r>
          </w:p>
        </w:tc>
        <w:tc>
          <w:tcPr>
            <w:tcW w:w="3065" w:type="dxa"/>
            <w:shd w:val="clear" w:color="auto" w:fill="auto"/>
            <w:vAlign w:val="center"/>
          </w:tcPr>
          <w:p w:rsidR="00221C6F" w:rsidRPr="00013C4E" w:rsidRDefault="00221C6F">
            <w:pPr>
              <w:pStyle w:val="BodyText2"/>
              <w:spacing w:line="100" w:lineRule="atLeast"/>
              <w:jc w:val="center"/>
            </w:pPr>
            <w:r w:rsidRPr="00013C4E">
              <w:t>М.П.</w:t>
            </w:r>
          </w:p>
        </w:tc>
        <w:tc>
          <w:tcPr>
            <w:tcW w:w="3097" w:type="dxa"/>
            <w:shd w:val="clear" w:color="auto" w:fill="auto"/>
            <w:vAlign w:val="center"/>
          </w:tcPr>
          <w:p w:rsidR="00221C6F" w:rsidRPr="00013C4E" w:rsidRDefault="00221C6F">
            <w:pPr>
              <w:pStyle w:val="BodyText2"/>
              <w:spacing w:line="100" w:lineRule="atLeast"/>
              <w:jc w:val="center"/>
            </w:pPr>
            <w:r w:rsidRPr="00013C4E">
              <w:t>Потпис понуђача</w:t>
            </w:r>
          </w:p>
        </w:tc>
      </w:tr>
      <w:tr w:rsidR="00221C6F" w:rsidRPr="00013C4E">
        <w:tc>
          <w:tcPr>
            <w:tcW w:w="3080" w:type="dxa"/>
            <w:tcBorders>
              <w:bottom w:val="single" w:sz="4" w:space="0" w:color="000000"/>
            </w:tcBorders>
            <w:shd w:val="clear" w:color="auto" w:fill="auto"/>
          </w:tcPr>
          <w:p w:rsidR="00221C6F" w:rsidRPr="00013C4E" w:rsidRDefault="00221C6F">
            <w:pPr>
              <w:pStyle w:val="BodyText2"/>
              <w:snapToGrid w:val="0"/>
              <w:spacing w:line="100" w:lineRule="atLeast"/>
              <w:jc w:val="both"/>
            </w:pPr>
          </w:p>
        </w:tc>
        <w:tc>
          <w:tcPr>
            <w:tcW w:w="3065" w:type="dxa"/>
            <w:shd w:val="clear" w:color="auto" w:fill="auto"/>
          </w:tcPr>
          <w:p w:rsidR="00221C6F" w:rsidRPr="00013C4E" w:rsidRDefault="00221C6F">
            <w:pPr>
              <w:pStyle w:val="BodyText2"/>
              <w:snapToGrid w:val="0"/>
              <w:spacing w:line="100" w:lineRule="atLeast"/>
              <w:jc w:val="both"/>
            </w:pPr>
          </w:p>
        </w:tc>
        <w:tc>
          <w:tcPr>
            <w:tcW w:w="3097" w:type="dxa"/>
            <w:tcBorders>
              <w:bottom w:val="single" w:sz="4" w:space="0" w:color="000000"/>
            </w:tcBorders>
            <w:shd w:val="clear" w:color="auto" w:fill="auto"/>
          </w:tcPr>
          <w:p w:rsidR="00221C6F" w:rsidRPr="00013C4E" w:rsidRDefault="00221C6F">
            <w:pPr>
              <w:pStyle w:val="BodyText2"/>
              <w:snapToGrid w:val="0"/>
              <w:spacing w:line="100" w:lineRule="atLeast"/>
              <w:jc w:val="both"/>
            </w:pPr>
          </w:p>
        </w:tc>
      </w:tr>
    </w:tbl>
    <w:p w:rsidR="00221C6F" w:rsidRPr="00013C4E" w:rsidRDefault="00221C6F">
      <w:pPr>
        <w:pStyle w:val="BodyText3"/>
        <w:spacing w:after="0"/>
        <w:ind w:firstLine="227"/>
        <w:jc w:val="both"/>
      </w:pPr>
    </w:p>
    <w:p w:rsidR="00221C6F" w:rsidRPr="00013C4E" w:rsidRDefault="00221C6F">
      <w:pPr>
        <w:tabs>
          <w:tab w:val="left" w:pos="6028"/>
        </w:tabs>
        <w:autoSpaceDE w:val="0"/>
        <w:spacing w:line="240" w:lineRule="auto"/>
      </w:pPr>
    </w:p>
    <w:p w:rsidR="00221C6F" w:rsidRPr="00013C4E" w:rsidRDefault="00221C6F">
      <w:pPr>
        <w:tabs>
          <w:tab w:val="left" w:pos="6028"/>
        </w:tabs>
        <w:autoSpaceDE w:val="0"/>
        <w:spacing w:line="240" w:lineRule="auto"/>
        <w:jc w:val="both"/>
        <w:rPr>
          <w:bCs/>
          <w:i/>
          <w:iCs/>
          <w:color w:val="auto"/>
        </w:rPr>
      </w:pPr>
      <w:r w:rsidRPr="00013C4E">
        <w:rPr>
          <w:b/>
          <w:bCs/>
          <w:i/>
          <w:iCs/>
          <w:color w:val="auto"/>
        </w:rPr>
        <w:t xml:space="preserve">Напомена: </w:t>
      </w:r>
      <w:r w:rsidRPr="00013C4E">
        <w:rPr>
          <w:bCs/>
          <w:i/>
          <w:iCs/>
          <w:color w:val="auto"/>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40239A" w:rsidRPr="00013C4E">
        <w:rPr>
          <w:bCs/>
          <w:i/>
          <w:iCs/>
          <w:color w:val="auto"/>
        </w:rPr>
        <w:t xml:space="preserve"> Повреда конкуренције представља негативну референцу, у смислу чл</w:t>
      </w:r>
      <w:r w:rsidR="005C15D1" w:rsidRPr="00013C4E">
        <w:rPr>
          <w:bCs/>
          <w:i/>
          <w:iCs/>
          <w:color w:val="auto"/>
        </w:rPr>
        <w:t xml:space="preserve">ана </w:t>
      </w:r>
      <w:r w:rsidR="0040239A" w:rsidRPr="00013C4E">
        <w:rPr>
          <w:bCs/>
          <w:i/>
          <w:iCs/>
          <w:color w:val="auto"/>
        </w:rPr>
        <w:t>82. ст</w:t>
      </w:r>
      <w:r w:rsidR="005C15D1" w:rsidRPr="00013C4E">
        <w:rPr>
          <w:bCs/>
          <w:i/>
          <w:iCs/>
          <w:color w:val="auto"/>
        </w:rPr>
        <w:t xml:space="preserve">ав </w:t>
      </w:r>
      <w:r w:rsidR="0040239A" w:rsidRPr="00013C4E">
        <w:rPr>
          <w:bCs/>
          <w:i/>
          <w:iCs/>
          <w:color w:val="auto"/>
        </w:rPr>
        <w:t xml:space="preserve">1. </w:t>
      </w:r>
      <w:r w:rsidR="005C15D1" w:rsidRPr="00013C4E">
        <w:rPr>
          <w:bCs/>
          <w:i/>
          <w:iCs/>
          <w:color w:val="auto"/>
        </w:rPr>
        <w:t>т</w:t>
      </w:r>
      <w:r w:rsidR="0040239A" w:rsidRPr="00013C4E">
        <w:rPr>
          <w:bCs/>
          <w:i/>
          <w:iCs/>
          <w:color w:val="auto"/>
        </w:rPr>
        <w:t>ач</w:t>
      </w:r>
      <w:r w:rsidR="005C15D1" w:rsidRPr="00013C4E">
        <w:rPr>
          <w:bCs/>
          <w:i/>
          <w:iCs/>
          <w:color w:val="auto"/>
        </w:rPr>
        <w:t>ка</w:t>
      </w:r>
      <w:r w:rsidR="007D7FD1" w:rsidRPr="00013C4E">
        <w:rPr>
          <w:bCs/>
          <w:i/>
          <w:iCs/>
          <w:color w:val="auto"/>
        </w:rPr>
        <w:t xml:space="preserve"> 2</w:t>
      </w:r>
      <w:r w:rsidR="007D7FD1" w:rsidRPr="00013C4E">
        <w:rPr>
          <w:bCs/>
          <w:i/>
          <w:iCs/>
          <w:color w:val="auto"/>
          <w:lang w:val="sr-Cyrl-CS"/>
        </w:rPr>
        <w:t>)</w:t>
      </w:r>
      <w:r w:rsidR="0040239A" w:rsidRPr="00013C4E">
        <w:rPr>
          <w:bCs/>
          <w:i/>
          <w:iCs/>
          <w:color w:val="auto"/>
        </w:rPr>
        <w:t xml:space="preserve"> Закона. </w:t>
      </w:r>
    </w:p>
    <w:p w:rsidR="00221C6F" w:rsidRPr="00013C4E" w:rsidRDefault="006D4BA0">
      <w:pPr>
        <w:tabs>
          <w:tab w:val="left" w:pos="6028"/>
        </w:tabs>
        <w:autoSpaceDE w:val="0"/>
        <w:spacing w:line="240" w:lineRule="auto"/>
        <w:jc w:val="both"/>
        <w:rPr>
          <w:bCs/>
          <w:i/>
          <w:iCs/>
          <w:color w:val="auto"/>
        </w:rPr>
      </w:pPr>
      <w:r w:rsidRPr="00013C4E">
        <w:rPr>
          <w:b/>
          <w:bCs/>
          <w:i/>
          <w:iCs/>
          <w:color w:val="auto"/>
          <w:u w:val="single"/>
        </w:rPr>
        <w:t>Уколико понуду подноси група понуђача,</w:t>
      </w:r>
      <w:r w:rsidRPr="00013C4E">
        <w:rPr>
          <w:bCs/>
          <w:i/>
          <w:iCs/>
          <w:color w:val="auto"/>
        </w:rPr>
        <w:t xml:space="preserve"> Изјава мора бити потписана од стране овлашћеног лица сваког понуђача из групе понуђача и оверена печатом.</w:t>
      </w:r>
    </w:p>
    <w:p w:rsidR="00221C6F" w:rsidRPr="00013C4E" w:rsidRDefault="00221C6F">
      <w:pPr>
        <w:tabs>
          <w:tab w:val="left" w:pos="6028"/>
        </w:tabs>
        <w:autoSpaceDE w:val="0"/>
        <w:spacing w:line="240" w:lineRule="auto"/>
        <w:jc w:val="both"/>
        <w:rPr>
          <w:bCs/>
          <w:i/>
          <w:iCs/>
          <w:color w:val="auto"/>
        </w:rPr>
      </w:pPr>
    </w:p>
    <w:p w:rsidR="00221C6F" w:rsidRDefault="00221C6F">
      <w:pPr>
        <w:tabs>
          <w:tab w:val="left" w:pos="6028"/>
        </w:tabs>
        <w:autoSpaceDE w:val="0"/>
        <w:spacing w:line="240" w:lineRule="auto"/>
        <w:jc w:val="both"/>
        <w:rPr>
          <w:bCs/>
          <w:i/>
          <w:iCs/>
          <w:color w:val="auto"/>
        </w:rPr>
      </w:pPr>
    </w:p>
    <w:p w:rsidR="00300A91" w:rsidRDefault="00300A91">
      <w:pPr>
        <w:tabs>
          <w:tab w:val="left" w:pos="6028"/>
        </w:tabs>
        <w:autoSpaceDE w:val="0"/>
        <w:spacing w:line="240" w:lineRule="auto"/>
        <w:jc w:val="both"/>
        <w:rPr>
          <w:bCs/>
          <w:i/>
          <w:iCs/>
          <w:color w:val="auto"/>
        </w:rPr>
      </w:pPr>
    </w:p>
    <w:p w:rsidR="00300A91" w:rsidRDefault="00300A91">
      <w:pPr>
        <w:tabs>
          <w:tab w:val="left" w:pos="6028"/>
        </w:tabs>
        <w:autoSpaceDE w:val="0"/>
        <w:spacing w:line="240" w:lineRule="auto"/>
        <w:jc w:val="both"/>
        <w:rPr>
          <w:bCs/>
          <w:i/>
          <w:iCs/>
          <w:color w:val="auto"/>
        </w:rPr>
      </w:pPr>
    </w:p>
    <w:p w:rsidR="00300A91" w:rsidRPr="00013C4E" w:rsidRDefault="00300A91">
      <w:pPr>
        <w:tabs>
          <w:tab w:val="left" w:pos="6028"/>
        </w:tabs>
        <w:autoSpaceDE w:val="0"/>
        <w:spacing w:line="240" w:lineRule="auto"/>
        <w:jc w:val="both"/>
        <w:rPr>
          <w:bCs/>
          <w:i/>
          <w:iCs/>
          <w:color w:val="auto"/>
        </w:rPr>
      </w:pPr>
    </w:p>
    <w:p w:rsidR="00221C6F" w:rsidRPr="00013C4E" w:rsidRDefault="00221C6F">
      <w:pPr>
        <w:tabs>
          <w:tab w:val="left" w:pos="6028"/>
        </w:tabs>
        <w:autoSpaceDE w:val="0"/>
        <w:spacing w:line="240" w:lineRule="auto"/>
        <w:jc w:val="both"/>
        <w:rPr>
          <w:bCs/>
          <w:i/>
          <w:iCs/>
          <w:color w:val="auto"/>
        </w:rPr>
      </w:pPr>
    </w:p>
    <w:p w:rsidR="00A608C1" w:rsidRPr="00013C4E" w:rsidRDefault="00A608C1" w:rsidP="00A608C1">
      <w:pPr>
        <w:shd w:val="clear" w:color="auto" w:fill="C6D9F1"/>
        <w:jc w:val="center"/>
        <w:rPr>
          <w:bCs/>
          <w:lang w:val="sr-Cyrl-RS"/>
        </w:rPr>
      </w:pPr>
      <w:r w:rsidRPr="00013C4E">
        <w:rPr>
          <w:b/>
          <w:bCs/>
          <w:i/>
          <w:iCs/>
          <w:sz w:val="28"/>
          <w:szCs w:val="28"/>
        </w:rPr>
        <w:t xml:space="preserve">  ОБРАЗАЦ ИЗЈАВЕ </w:t>
      </w:r>
      <w:r w:rsidRPr="00013C4E">
        <w:rPr>
          <w:b/>
          <w:bCs/>
          <w:i/>
          <w:iCs/>
          <w:sz w:val="28"/>
          <w:szCs w:val="28"/>
          <w:lang w:val="sr-Cyrl-RS"/>
        </w:rPr>
        <w:t xml:space="preserve"> О ПОШТОВАЊУ ОБАВЕЗА ИЗ ЧЛ.75.СТ.2.ЗАКОНА</w:t>
      </w:r>
    </w:p>
    <w:p w:rsidR="00A608C1" w:rsidRPr="00013C4E" w:rsidRDefault="00A608C1" w:rsidP="00A608C1">
      <w:pPr>
        <w:pStyle w:val="BodyText3"/>
        <w:shd w:val="clear" w:color="auto" w:fill="C6D9F1"/>
        <w:spacing w:after="0"/>
        <w:jc w:val="center"/>
        <w:rPr>
          <w:bCs/>
          <w:sz w:val="24"/>
          <w:szCs w:val="24"/>
        </w:rPr>
      </w:pPr>
    </w:p>
    <w:p w:rsidR="00221C6F" w:rsidRPr="00013C4E" w:rsidRDefault="00221C6F">
      <w:pPr>
        <w:tabs>
          <w:tab w:val="left" w:pos="6028"/>
        </w:tabs>
        <w:autoSpaceDE w:val="0"/>
        <w:spacing w:line="240" w:lineRule="auto"/>
        <w:jc w:val="both"/>
        <w:rPr>
          <w:bCs/>
          <w:i/>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У вези члана 75. став 2. Закона о јавним набавкама, као заступник понуђача дајем следећу:</w:t>
      </w: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rsidP="00A608C1">
      <w:pPr>
        <w:tabs>
          <w:tab w:val="left" w:pos="6028"/>
        </w:tabs>
        <w:autoSpaceDE w:val="0"/>
        <w:spacing w:line="240" w:lineRule="auto"/>
        <w:jc w:val="center"/>
        <w:rPr>
          <w:bCs/>
          <w:iCs/>
          <w:color w:val="auto"/>
          <w:lang w:val="sr-Cyrl-RS"/>
        </w:rPr>
      </w:pPr>
      <w:r w:rsidRPr="00013C4E">
        <w:rPr>
          <w:bCs/>
          <w:iCs/>
          <w:color w:val="auto"/>
          <w:lang w:val="sr-Cyrl-RS"/>
        </w:rPr>
        <w:t>И З Ј А В У</w:t>
      </w: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Понуђач, ____________________________________________________</w:t>
      </w: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 xml:space="preserve">                            (навести назив понуђача)</w:t>
      </w: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 xml:space="preserve">у поступку јавне набавке ЈНМВ број </w:t>
      </w:r>
      <w:r w:rsidRPr="00300A91">
        <w:rPr>
          <w:bCs/>
          <w:iCs/>
          <w:color w:val="auto"/>
          <w:lang w:val="sr-Cyrl-RS"/>
        </w:rPr>
        <w:t>0</w:t>
      </w:r>
      <w:r w:rsidR="00FA0179">
        <w:rPr>
          <w:bCs/>
          <w:iCs/>
          <w:color w:val="auto"/>
          <w:lang w:val="sr-Cyrl-RS"/>
        </w:rPr>
        <w:t>5</w:t>
      </w:r>
      <w:r w:rsidRPr="00300A91">
        <w:rPr>
          <w:bCs/>
          <w:iCs/>
          <w:color w:val="auto"/>
          <w:lang w:val="sr-Cyrl-RS"/>
        </w:rPr>
        <w:t>/20</w:t>
      </w:r>
      <w:r w:rsidR="00D45B98" w:rsidRPr="00300A91">
        <w:rPr>
          <w:bCs/>
          <w:iCs/>
          <w:color w:val="auto"/>
          <w:lang w:val="sr-Cyrl-RS"/>
        </w:rPr>
        <w:t>20</w:t>
      </w:r>
      <w:r w:rsidRPr="00013C4E">
        <w:rPr>
          <w:bCs/>
          <w:iCs/>
          <w:color w:val="auto"/>
          <w:lang w:val="sr-Cyrl-RS"/>
        </w:rPr>
        <w:t xml:space="preserve"> партија број _____,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понуда.</w:t>
      </w: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 xml:space="preserve">     Датум,</w:t>
      </w:r>
      <w:r w:rsidRPr="00013C4E">
        <w:rPr>
          <w:bCs/>
          <w:iCs/>
          <w:color w:val="auto"/>
          <w:lang w:val="sr-Cyrl-RS"/>
        </w:rPr>
        <w:tab/>
        <w:t>Понуђач,</w:t>
      </w:r>
    </w:p>
    <w:p w:rsidR="00A608C1" w:rsidRPr="00013C4E" w:rsidRDefault="00A608C1">
      <w:pPr>
        <w:tabs>
          <w:tab w:val="left" w:pos="6028"/>
        </w:tabs>
        <w:autoSpaceDE w:val="0"/>
        <w:spacing w:line="240" w:lineRule="auto"/>
        <w:jc w:val="both"/>
        <w:rPr>
          <w:bCs/>
          <w:iCs/>
          <w:color w:val="auto"/>
          <w:lang w:val="sr-Cyrl-RS"/>
        </w:rPr>
      </w:pPr>
      <w:r w:rsidRPr="00013C4E">
        <w:rPr>
          <w:bCs/>
          <w:iCs/>
          <w:color w:val="auto"/>
          <w:lang w:val="sr-Cyrl-RS"/>
        </w:rPr>
        <w:t>_____________                   М.П.                       ____________________</w:t>
      </w: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013C4E" w:rsidRDefault="00A608C1">
      <w:pPr>
        <w:tabs>
          <w:tab w:val="left" w:pos="6028"/>
        </w:tabs>
        <w:autoSpaceDE w:val="0"/>
        <w:spacing w:line="240" w:lineRule="auto"/>
        <w:jc w:val="both"/>
        <w:rPr>
          <w:bCs/>
          <w:iCs/>
          <w:color w:val="auto"/>
          <w:lang w:val="sr-Cyrl-RS"/>
        </w:rPr>
      </w:pPr>
    </w:p>
    <w:p w:rsidR="00A608C1" w:rsidRPr="00A608C1" w:rsidRDefault="00A608C1">
      <w:pPr>
        <w:tabs>
          <w:tab w:val="left" w:pos="6028"/>
        </w:tabs>
        <w:autoSpaceDE w:val="0"/>
        <w:spacing w:line="240" w:lineRule="auto"/>
        <w:jc w:val="both"/>
        <w:rPr>
          <w:rFonts w:ascii="Arial" w:hAnsi="Arial" w:cs="Arial"/>
          <w:bCs/>
          <w:iCs/>
          <w:color w:val="auto"/>
          <w:lang w:val="sr-Cyrl-RS"/>
        </w:rPr>
      </w:pPr>
      <w:r w:rsidRPr="00013C4E">
        <w:rPr>
          <w:bCs/>
          <w:iCs/>
          <w:color w:val="auto"/>
          <w:lang w:val="sr-Cyrl-RS"/>
        </w:rPr>
        <w:t>Напомена:Уколико понуду подноси група понуђача, Изјава мора бити потписана од стране овлашћеног лица сваког понуђача из групе понуђача и оверена</w:t>
      </w:r>
      <w:r>
        <w:rPr>
          <w:rFonts w:ascii="Arial" w:hAnsi="Arial" w:cs="Arial"/>
          <w:bCs/>
          <w:iCs/>
          <w:color w:val="auto"/>
          <w:lang w:val="sr-Cyrl-RS"/>
        </w:rPr>
        <w:t xml:space="preserve"> печатом.</w:t>
      </w:r>
    </w:p>
    <w:sectPr w:rsidR="00A608C1" w:rsidRPr="00A608C1" w:rsidSect="00E81AD1">
      <w:footerReference w:type="even" r:id="rId8"/>
      <w:footerReference w:type="default" r:id="rId9"/>
      <w:footerReference w:type="first" r:id="rId10"/>
      <w:pgSz w:w="11906" w:h="16838"/>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F73" w:rsidRDefault="00851F73">
      <w:pPr>
        <w:spacing w:line="240" w:lineRule="auto"/>
      </w:pPr>
      <w:r>
        <w:separator/>
      </w:r>
    </w:p>
  </w:endnote>
  <w:endnote w:type="continuationSeparator" w:id="0">
    <w:p w:rsidR="00851F73" w:rsidRDefault="00851F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18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 w:name="Georgia">
    <w:panose1 w:val="02040502050405020303"/>
    <w:charset w:val="00"/>
    <w:family w:val="roman"/>
    <w:pitch w:val="variable"/>
    <w:sig w:usb0="00000287" w:usb1="00000000" w:usb2="00000000" w:usb3="00000000" w:csb0="0000009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E0" w:rsidRDefault="00DA4BE0" w:rsidP="0058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A4BE0" w:rsidRDefault="00DA4BE0" w:rsidP="0058078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BE0" w:rsidRDefault="00DA4BE0" w:rsidP="0058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3ED7">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8208"/>
      <w:gridCol w:w="1034"/>
    </w:tblGrid>
    <w:tr w:rsidR="00DA4BE0">
      <w:tc>
        <w:tcPr>
          <w:tcW w:w="8208" w:type="dxa"/>
          <w:tcBorders>
            <w:top w:val="single" w:sz="8" w:space="0" w:color="808080"/>
          </w:tcBorders>
          <w:shd w:val="clear" w:color="auto" w:fill="auto"/>
        </w:tcPr>
        <w:p w:rsidR="00DA4BE0" w:rsidRDefault="00DA4BE0" w:rsidP="004A78D3">
          <w:pPr>
            <w:pStyle w:val="Footer"/>
            <w:ind w:right="360"/>
            <w:jc w:val="center"/>
            <w:rPr>
              <w:b/>
              <w:bCs/>
              <w:color w:val="4F81BD"/>
            </w:rPr>
          </w:pPr>
          <w:r>
            <w:rPr>
              <w:b/>
              <w:bCs/>
              <w:color w:val="4F81BD"/>
            </w:rPr>
            <w:t xml:space="preserve">Конкурсна документација за јавну набавку мале вредности </w:t>
          </w:r>
        </w:p>
        <w:p w:rsidR="00DA4BE0" w:rsidRPr="001D0E69" w:rsidRDefault="00DA4BE0" w:rsidP="00343786">
          <w:pPr>
            <w:pStyle w:val="Footer"/>
            <w:ind w:right="360"/>
            <w:jc w:val="center"/>
            <w:rPr>
              <w:b/>
              <w:bCs/>
              <w:color w:val="4F81BD"/>
              <w:lang w:val="sr-Latn-RS"/>
            </w:rPr>
          </w:pPr>
          <w:r>
            <w:rPr>
              <w:b/>
              <w:bCs/>
              <w:color w:val="4F81BD"/>
            </w:rPr>
            <w:t>ЈНМВ бр. 0</w:t>
          </w:r>
          <w:r>
            <w:rPr>
              <w:b/>
              <w:bCs/>
              <w:color w:val="4F81BD"/>
              <w:lang w:val="sr-Cyrl-RS"/>
            </w:rPr>
            <w:t>5</w:t>
          </w:r>
          <w:r>
            <w:rPr>
              <w:b/>
              <w:bCs/>
              <w:color w:val="4F81BD"/>
            </w:rPr>
            <w:t>/2020</w:t>
          </w:r>
        </w:p>
      </w:tc>
      <w:tc>
        <w:tcPr>
          <w:tcW w:w="1034" w:type="dxa"/>
          <w:tcBorders>
            <w:top w:val="single" w:sz="8" w:space="0" w:color="808080"/>
            <w:left w:val="single" w:sz="8" w:space="0" w:color="808080"/>
          </w:tcBorders>
          <w:shd w:val="clear" w:color="auto" w:fill="auto"/>
        </w:tcPr>
        <w:p w:rsidR="00DA4BE0" w:rsidRDefault="00DA4BE0">
          <w:pPr>
            <w:pStyle w:val="Footer"/>
            <w:rPr>
              <w:color w:val="1F497D"/>
            </w:rPr>
          </w:pPr>
          <w:r>
            <w:rPr>
              <w:b/>
              <w:bCs/>
              <w:color w:val="4F81BD"/>
            </w:rPr>
            <w:t xml:space="preserve"> </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A3ED7">
            <w:rPr>
              <w:b/>
              <w:bCs/>
              <w:noProof/>
              <w:color w:val="4F81BD"/>
            </w:rPr>
            <w:t>48</w:t>
          </w:r>
          <w:r>
            <w:rPr>
              <w:b/>
              <w:bCs/>
              <w:color w:val="4F81BD"/>
            </w:rPr>
            <w:fldChar w:fldCharType="end"/>
          </w:r>
        </w:p>
      </w:tc>
    </w:tr>
  </w:tbl>
  <w:p w:rsidR="00DA4BE0" w:rsidRDefault="00DA4BE0">
    <w:pPr>
      <w:pStyle w:val="Footer"/>
      <w:jc w:val="right"/>
    </w:pPr>
    <w:r>
      <w:rPr>
        <w:color w:val="1F497D"/>
      </w:rPr>
      <w:t xml:space="preserve"> </w:t>
    </w:r>
  </w:p>
  <w:p w:rsidR="00DA4BE0" w:rsidRDefault="00DA4B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235488"/>
      <w:docPartObj>
        <w:docPartGallery w:val="Page Numbers (Bottom of Page)"/>
        <w:docPartUnique/>
      </w:docPartObj>
    </w:sdtPr>
    <w:sdtContent>
      <w:sdt>
        <w:sdtPr>
          <w:id w:val="1728636285"/>
          <w:docPartObj>
            <w:docPartGallery w:val="Page Numbers (Top of Page)"/>
            <w:docPartUnique/>
          </w:docPartObj>
        </w:sdtPr>
        <w:sdtContent>
          <w:p w:rsidR="00DA4BE0" w:rsidRDefault="00DA4BE0">
            <w:pPr>
              <w:pStyle w:val="Footer"/>
              <w:jc w:val="center"/>
            </w:pPr>
            <w:r>
              <w:t xml:space="preserve">Page </w:t>
            </w:r>
            <w:r>
              <w:rPr>
                <w:b/>
                <w:bCs/>
              </w:rPr>
              <w:fldChar w:fldCharType="begin"/>
            </w:r>
            <w:r>
              <w:rPr>
                <w:b/>
                <w:bCs/>
              </w:rPr>
              <w:instrText xml:space="preserve"> PAGE </w:instrText>
            </w:r>
            <w:r>
              <w:rPr>
                <w:b/>
                <w:bCs/>
              </w:rPr>
              <w:fldChar w:fldCharType="separate"/>
            </w:r>
            <w:r w:rsidR="00CA3ED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CA3ED7">
              <w:rPr>
                <w:b/>
                <w:bCs/>
                <w:noProof/>
              </w:rPr>
              <w:t>48</w:t>
            </w:r>
            <w:r>
              <w:rPr>
                <w:b/>
                <w:bCs/>
              </w:rPr>
              <w:fldChar w:fldCharType="end"/>
            </w:r>
          </w:p>
        </w:sdtContent>
      </w:sdt>
    </w:sdtContent>
  </w:sdt>
  <w:p w:rsidR="00DA4BE0" w:rsidRPr="009F6630" w:rsidRDefault="00DA4BE0" w:rsidP="009F6630">
    <w:pPr>
      <w:pStyle w:val="Footer"/>
      <w:jc w:val="center"/>
      <w:rPr>
        <w:lang w:val="sr-Cyrl-R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F73" w:rsidRDefault="00851F73">
      <w:pPr>
        <w:spacing w:line="240" w:lineRule="auto"/>
      </w:pPr>
      <w:r>
        <w:separator/>
      </w:r>
    </w:p>
  </w:footnote>
  <w:footnote w:type="continuationSeparator" w:id="0">
    <w:p w:rsidR="00851F73" w:rsidRDefault="00851F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11" w15:restartNumberingAfterBreak="0">
    <w:nsid w:val="00491250"/>
    <w:multiLevelType w:val="hybridMultilevel"/>
    <w:tmpl w:val="799013E6"/>
    <w:lvl w:ilvl="0" w:tplc="36164246">
      <w:start w:val="1"/>
      <w:numFmt w:val="decimal"/>
      <w:lvlText w:val="%1)"/>
      <w:lvlJc w:val="left"/>
      <w:pPr>
        <w:ind w:left="144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04EB66B2"/>
    <w:multiLevelType w:val="hybridMultilevel"/>
    <w:tmpl w:val="C2E42EF4"/>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3" w15:restartNumberingAfterBreak="0">
    <w:nsid w:val="0B323A5A"/>
    <w:multiLevelType w:val="hybridMultilevel"/>
    <w:tmpl w:val="22847B02"/>
    <w:lvl w:ilvl="0" w:tplc="4566AFD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4" w15:restartNumberingAfterBreak="0">
    <w:nsid w:val="0F0B46C3"/>
    <w:multiLevelType w:val="hybridMultilevel"/>
    <w:tmpl w:val="46B4E91A"/>
    <w:lvl w:ilvl="0" w:tplc="36164246">
      <w:start w:val="1"/>
      <w:numFmt w:val="decimal"/>
      <w:lvlText w:val="%1)"/>
      <w:lvlJc w:val="left"/>
      <w:pPr>
        <w:ind w:left="144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5" w15:restartNumberingAfterBreak="0">
    <w:nsid w:val="11082513"/>
    <w:multiLevelType w:val="hybridMultilevel"/>
    <w:tmpl w:val="05B689CA"/>
    <w:lvl w:ilvl="0" w:tplc="946EB0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5CF48FA"/>
    <w:multiLevelType w:val="hybridMultilevel"/>
    <w:tmpl w:val="4EE66022"/>
    <w:lvl w:ilvl="0" w:tplc="7F0C57DE">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8" w15:restartNumberingAfterBreak="0">
    <w:nsid w:val="286A195F"/>
    <w:multiLevelType w:val="hybridMultilevel"/>
    <w:tmpl w:val="CE9CB97C"/>
    <w:lvl w:ilvl="0" w:tplc="3BA8099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9" w15:restartNumberingAfterBreak="0">
    <w:nsid w:val="29945D44"/>
    <w:multiLevelType w:val="multilevel"/>
    <w:tmpl w:val="8886E75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2CC24000"/>
    <w:multiLevelType w:val="hybridMultilevel"/>
    <w:tmpl w:val="06BE271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812366B"/>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2" w15:restartNumberingAfterBreak="0">
    <w:nsid w:val="39302473"/>
    <w:multiLevelType w:val="hybridMultilevel"/>
    <w:tmpl w:val="C2E42EF4"/>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3" w15:restartNumberingAfterBreak="0">
    <w:nsid w:val="3C9A2771"/>
    <w:multiLevelType w:val="hybridMultilevel"/>
    <w:tmpl w:val="103C318C"/>
    <w:lvl w:ilvl="0" w:tplc="D95C379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4" w15:restartNumberingAfterBreak="0">
    <w:nsid w:val="420D28DC"/>
    <w:multiLevelType w:val="hybridMultilevel"/>
    <w:tmpl w:val="34389470"/>
    <w:lvl w:ilvl="0" w:tplc="F36298E6">
      <w:start w:val="1"/>
      <w:numFmt w:val="decimal"/>
      <w:lvlText w:val="%1)"/>
      <w:lvlJc w:val="left"/>
      <w:pPr>
        <w:ind w:left="1068" w:hanging="360"/>
      </w:pPr>
      <w:rPr>
        <w:rFonts w:ascii="Arial" w:hAnsi="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15:restartNumberingAfterBreak="0">
    <w:nsid w:val="481507B4"/>
    <w:multiLevelType w:val="hybridMultilevel"/>
    <w:tmpl w:val="344A4E52"/>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6" w15:restartNumberingAfterBreak="0">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4CA63EA7"/>
    <w:multiLevelType w:val="hybridMultilevel"/>
    <w:tmpl w:val="A418ABE8"/>
    <w:lvl w:ilvl="0" w:tplc="5BE02E3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8"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9" w15:restartNumberingAfterBreak="0">
    <w:nsid w:val="61FA75C4"/>
    <w:multiLevelType w:val="hybridMultilevel"/>
    <w:tmpl w:val="691260C2"/>
    <w:lvl w:ilvl="0" w:tplc="6D70DE44">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30" w15:restartNumberingAfterBreak="0">
    <w:nsid w:val="646950C4"/>
    <w:multiLevelType w:val="hybridMultilevel"/>
    <w:tmpl w:val="92E00CFC"/>
    <w:lvl w:ilvl="0" w:tplc="36164246">
      <w:start w:val="1"/>
      <w:numFmt w:val="decimal"/>
      <w:lvlText w:val="%1)"/>
      <w:lvlJc w:val="left"/>
      <w:pPr>
        <w:ind w:left="144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1" w15:restartNumberingAfterBreak="0">
    <w:nsid w:val="695B03BE"/>
    <w:multiLevelType w:val="hybridMultilevel"/>
    <w:tmpl w:val="0C08D8C2"/>
    <w:lvl w:ilvl="0" w:tplc="36164246">
      <w:start w:val="1"/>
      <w:numFmt w:val="decimal"/>
      <w:lvlText w:val="%1)"/>
      <w:lvlJc w:val="left"/>
      <w:pPr>
        <w:ind w:left="1440"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2" w15:restartNumberingAfterBreak="0">
    <w:nsid w:val="6ACC6C93"/>
    <w:multiLevelType w:val="hybridMultilevel"/>
    <w:tmpl w:val="5E44B3F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C5A022E"/>
    <w:multiLevelType w:val="hybridMultilevel"/>
    <w:tmpl w:val="7E040298"/>
    <w:lvl w:ilvl="0" w:tplc="C7B8850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7F6830"/>
    <w:multiLevelType w:val="hybridMultilevel"/>
    <w:tmpl w:val="344A4E52"/>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35" w15:restartNumberingAfterBreak="0">
    <w:nsid w:val="77FB1FC9"/>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6" w15:restartNumberingAfterBreak="0">
    <w:nsid w:val="7D910A5A"/>
    <w:multiLevelType w:val="hybridMultilevel"/>
    <w:tmpl w:val="344A4E52"/>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28"/>
  </w:num>
  <w:num w:numId="13">
    <w:abstractNumId w:val="26"/>
  </w:num>
  <w:num w:numId="14">
    <w:abstractNumId w:val="33"/>
  </w:num>
  <w:num w:numId="15">
    <w:abstractNumId w:val="24"/>
  </w:num>
  <w:num w:numId="16">
    <w:abstractNumId w:val="14"/>
  </w:num>
  <w:num w:numId="17">
    <w:abstractNumId w:val="16"/>
  </w:num>
  <w:num w:numId="18">
    <w:abstractNumId w:val="35"/>
  </w:num>
  <w:num w:numId="19">
    <w:abstractNumId w:val="15"/>
  </w:num>
  <w:num w:numId="20">
    <w:abstractNumId w:val="21"/>
  </w:num>
  <w:num w:numId="21">
    <w:abstractNumId w:val="19"/>
  </w:num>
  <w:num w:numId="22">
    <w:abstractNumId w:val="10"/>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4"/>
  </w:num>
  <w:num w:numId="26">
    <w:abstractNumId w:val="12"/>
  </w:num>
  <w:num w:numId="27">
    <w:abstractNumId w:val="25"/>
  </w:num>
  <w:num w:numId="28">
    <w:abstractNumId w:val="13"/>
  </w:num>
  <w:num w:numId="29">
    <w:abstractNumId w:val="20"/>
  </w:num>
  <w:num w:numId="30">
    <w:abstractNumId w:val="27"/>
  </w:num>
  <w:num w:numId="31">
    <w:abstractNumId w:val="17"/>
  </w:num>
  <w:num w:numId="32">
    <w:abstractNumId w:val="23"/>
  </w:num>
  <w:num w:numId="33">
    <w:abstractNumId w:val="32"/>
  </w:num>
  <w:num w:numId="34">
    <w:abstractNumId w:val="18"/>
  </w:num>
  <w:num w:numId="35">
    <w:abstractNumId w:val="29"/>
  </w:num>
  <w:num w:numId="36">
    <w:abstractNumId w:val="36"/>
  </w:num>
  <w:num w:numId="37">
    <w:abstractNumId w:val="31"/>
  </w:num>
  <w:num w:numId="38">
    <w:abstractNumId w:val="1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014"/>
    <w:rsid w:val="0000009B"/>
    <w:rsid w:val="0000242C"/>
    <w:rsid w:val="00002EF2"/>
    <w:rsid w:val="00004A55"/>
    <w:rsid w:val="00005409"/>
    <w:rsid w:val="000101A3"/>
    <w:rsid w:val="00013C4E"/>
    <w:rsid w:val="00013D2A"/>
    <w:rsid w:val="0001691C"/>
    <w:rsid w:val="00021DB5"/>
    <w:rsid w:val="0002242B"/>
    <w:rsid w:val="000241DD"/>
    <w:rsid w:val="00024BDA"/>
    <w:rsid w:val="00027399"/>
    <w:rsid w:val="00030314"/>
    <w:rsid w:val="00030389"/>
    <w:rsid w:val="00033EC0"/>
    <w:rsid w:val="0003420B"/>
    <w:rsid w:val="00040407"/>
    <w:rsid w:val="00041515"/>
    <w:rsid w:val="0004351C"/>
    <w:rsid w:val="00046B08"/>
    <w:rsid w:val="00047040"/>
    <w:rsid w:val="000529F8"/>
    <w:rsid w:val="00052E76"/>
    <w:rsid w:val="0005491A"/>
    <w:rsid w:val="00057668"/>
    <w:rsid w:val="0006009A"/>
    <w:rsid w:val="0006102D"/>
    <w:rsid w:val="000643F3"/>
    <w:rsid w:val="000647C0"/>
    <w:rsid w:val="00066E37"/>
    <w:rsid w:val="000768BC"/>
    <w:rsid w:val="00080559"/>
    <w:rsid w:val="00084C33"/>
    <w:rsid w:val="00087B33"/>
    <w:rsid w:val="0009005E"/>
    <w:rsid w:val="00092F07"/>
    <w:rsid w:val="00095F51"/>
    <w:rsid w:val="000A0EB5"/>
    <w:rsid w:val="000A2965"/>
    <w:rsid w:val="000A5D82"/>
    <w:rsid w:val="000B12B8"/>
    <w:rsid w:val="000B526C"/>
    <w:rsid w:val="000C0449"/>
    <w:rsid w:val="000C0D4B"/>
    <w:rsid w:val="000C1519"/>
    <w:rsid w:val="000C3861"/>
    <w:rsid w:val="000C5134"/>
    <w:rsid w:val="000D0760"/>
    <w:rsid w:val="000D1A65"/>
    <w:rsid w:val="000D25B2"/>
    <w:rsid w:val="000D5B64"/>
    <w:rsid w:val="000D67EA"/>
    <w:rsid w:val="000D735A"/>
    <w:rsid w:val="000D7EFF"/>
    <w:rsid w:val="000E1896"/>
    <w:rsid w:val="000E1D75"/>
    <w:rsid w:val="000E4A6F"/>
    <w:rsid w:val="000E5A0D"/>
    <w:rsid w:val="000E66FA"/>
    <w:rsid w:val="000F06F0"/>
    <w:rsid w:val="000F0773"/>
    <w:rsid w:val="000F64A8"/>
    <w:rsid w:val="000F6532"/>
    <w:rsid w:val="000F69A4"/>
    <w:rsid w:val="00100976"/>
    <w:rsid w:val="00101A9D"/>
    <w:rsid w:val="00102E9B"/>
    <w:rsid w:val="00104C5A"/>
    <w:rsid w:val="00105C01"/>
    <w:rsid w:val="00105DA5"/>
    <w:rsid w:val="00112204"/>
    <w:rsid w:val="00112539"/>
    <w:rsid w:val="0011264E"/>
    <w:rsid w:val="00113763"/>
    <w:rsid w:val="0012154D"/>
    <w:rsid w:val="001216F4"/>
    <w:rsid w:val="001233CF"/>
    <w:rsid w:val="00123BA9"/>
    <w:rsid w:val="00125164"/>
    <w:rsid w:val="00126795"/>
    <w:rsid w:val="001338D9"/>
    <w:rsid w:val="00137615"/>
    <w:rsid w:val="001378A9"/>
    <w:rsid w:val="001414AE"/>
    <w:rsid w:val="00142891"/>
    <w:rsid w:val="0014501A"/>
    <w:rsid w:val="0014514C"/>
    <w:rsid w:val="0014523D"/>
    <w:rsid w:val="0014555F"/>
    <w:rsid w:val="00146670"/>
    <w:rsid w:val="0015104E"/>
    <w:rsid w:val="0015123D"/>
    <w:rsid w:val="00155A58"/>
    <w:rsid w:val="0016027C"/>
    <w:rsid w:val="00161E42"/>
    <w:rsid w:val="00163EB6"/>
    <w:rsid w:val="0016413D"/>
    <w:rsid w:val="0016633F"/>
    <w:rsid w:val="00166F66"/>
    <w:rsid w:val="00167AD7"/>
    <w:rsid w:val="00170762"/>
    <w:rsid w:val="00173187"/>
    <w:rsid w:val="00175403"/>
    <w:rsid w:val="00176BF5"/>
    <w:rsid w:val="00184D55"/>
    <w:rsid w:val="00185493"/>
    <w:rsid w:val="00186A81"/>
    <w:rsid w:val="001878EB"/>
    <w:rsid w:val="00187B7C"/>
    <w:rsid w:val="001926A5"/>
    <w:rsid w:val="0019377A"/>
    <w:rsid w:val="001A17B0"/>
    <w:rsid w:val="001A1AC8"/>
    <w:rsid w:val="001B1B07"/>
    <w:rsid w:val="001C20A1"/>
    <w:rsid w:val="001C2AA9"/>
    <w:rsid w:val="001C4301"/>
    <w:rsid w:val="001C5AC7"/>
    <w:rsid w:val="001C5B0E"/>
    <w:rsid w:val="001C7595"/>
    <w:rsid w:val="001D0432"/>
    <w:rsid w:val="001D0E69"/>
    <w:rsid w:val="001D35B9"/>
    <w:rsid w:val="001D36CB"/>
    <w:rsid w:val="001D73FE"/>
    <w:rsid w:val="001E15D7"/>
    <w:rsid w:val="001E2DA9"/>
    <w:rsid w:val="001E2F36"/>
    <w:rsid w:val="001E37AB"/>
    <w:rsid w:val="001E567D"/>
    <w:rsid w:val="001E7A88"/>
    <w:rsid w:val="001F1307"/>
    <w:rsid w:val="001F2350"/>
    <w:rsid w:val="001F2C92"/>
    <w:rsid w:val="001F3762"/>
    <w:rsid w:val="001F3AD0"/>
    <w:rsid w:val="001F4CFB"/>
    <w:rsid w:val="001F67B5"/>
    <w:rsid w:val="0020215E"/>
    <w:rsid w:val="002049C7"/>
    <w:rsid w:val="00204CE1"/>
    <w:rsid w:val="00210AFD"/>
    <w:rsid w:val="0021319A"/>
    <w:rsid w:val="002132E1"/>
    <w:rsid w:val="00214B01"/>
    <w:rsid w:val="002164F0"/>
    <w:rsid w:val="002173A4"/>
    <w:rsid w:val="00217930"/>
    <w:rsid w:val="00220555"/>
    <w:rsid w:val="00221C6F"/>
    <w:rsid w:val="00221C78"/>
    <w:rsid w:val="002249C1"/>
    <w:rsid w:val="00224E2E"/>
    <w:rsid w:val="00225D23"/>
    <w:rsid w:val="002312A9"/>
    <w:rsid w:val="00232473"/>
    <w:rsid w:val="00233E0E"/>
    <w:rsid w:val="00233F40"/>
    <w:rsid w:val="00234BFC"/>
    <w:rsid w:val="00240375"/>
    <w:rsid w:val="0024059C"/>
    <w:rsid w:val="00240611"/>
    <w:rsid w:val="00241F11"/>
    <w:rsid w:val="002421B6"/>
    <w:rsid w:val="0025027B"/>
    <w:rsid w:val="00251307"/>
    <w:rsid w:val="00253E49"/>
    <w:rsid w:val="002547E0"/>
    <w:rsid w:val="00255B0A"/>
    <w:rsid w:val="0025633C"/>
    <w:rsid w:val="00256F59"/>
    <w:rsid w:val="00262DD3"/>
    <w:rsid w:val="0026301A"/>
    <w:rsid w:val="00264AB9"/>
    <w:rsid w:val="00265E30"/>
    <w:rsid w:val="00266953"/>
    <w:rsid w:val="0027150C"/>
    <w:rsid w:val="002731E1"/>
    <w:rsid w:val="0027329C"/>
    <w:rsid w:val="002746EB"/>
    <w:rsid w:val="00275DD4"/>
    <w:rsid w:val="00277334"/>
    <w:rsid w:val="00281ADA"/>
    <w:rsid w:val="00285A05"/>
    <w:rsid w:val="00285B9B"/>
    <w:rsid w:val="00287424"/>
    <w:rsid w:val="0029068E"/>
    <w:rsid w:val="00290ACE"/>
    <w:rsid w:val="00290C43"/>
    <w:rsid w:val="00294D6B"/>
    <w:rsid w:val="002957B5"/>
    <w:rsid w:val="00297458"/>
    <w:rsid w:val="002A2B3C"/>
    <w:rsid w:val="002A4CC3"/>
    <w:rsid w:val="002A72D3"/>
    <w:rsid w:val="002B0C71"/>
    <w:rsid w:val="002B32D4"/>
    <w:rsid w:val="002C13CA"/>
    <w:rsid w:val="002C25FA"/>
    <w:rsid w:val="002C2BA1"/>
    <w:rsid w:val="002C2BFB"/>
    <w:rsid w:val="002C50ED"/>
    <w:rsid w:val="002C69B8"/>
    <w:rsid w:val="002D1A18"/>
    <w:rsid w:val="002D36AD"/>
    <w:rsid w:val="002D43A9"/>
    <w:rsid w:val="002D5B03"/>
    <w:rsid w:val="002D6136"/>
    <w:rsid w:val="002E0023"/>
    <w:rsid w:val="002E1AFE"/>
    <w:rsid w:val="002E5873"/>
    <w:rsid w:val="002E7680"/>
    <w:rsid w:val="002F1164"/>
    <w:rsid w:val="002F1A88"/>
    <w:rsid w:val="002F3D91"/>
    <w:rsid w:val="00300A91"/>
    <w:rsid w:val="0030188A"/>
    <w:rsid w:val="00302E2C"/>
    <w:rsid w:val="00303871"/>
    <w:rsid w:val="003048E2"/>
    <w:rsid w:val="00304FA9"/>
    <w:rsid w:val="00307496"/>
    <w:rsid w:val="00307610"/>
    <w:rsid w:val="00313DB0"/>
    <w:rsid w:val="00323117"/>
    <w:rsid w:val="00324D2D"/>
    <w:rsid w:val="00325A22"/>
    <w:rsid w:val="00330ECD"/>
    <w:rsid w:val="00331153"/>
    <w:rsid w:val="00332AB9"/>
    <w:rsid w:val="003429C9"/>
    <w:rsid w:val="00343786"/>
    <w:rsid w:val="00346356"/>
    <w:rsid w:val="00346FA5"/>
    <w:rsid w:val="003528A8"/>
    <w:rsid w:val="003541CC"/>
    <w:rsid w:val="003568E5"/>
    <w:rsid w:val="00356E7B"/>
    <w:rsid w:val="00360A11"/>
    <w:rsid w:val="00363045"/>
    <w:rsid w:val="003655D4"/>
    <w:rsid w:val="003660B5"/>
    <w:rsid w:val="00372553"/>
    <w:rsid w:val="00372744"/>
    <w:rsid w:val="0037333E"/>
    <w:rsid w:val="0037493D"/>
    <w:rsid w:val="00376501"/>
    <w:rsid w:val="003770B8"/>
    <w:rsid w:val="00380A3B"/>
    <w:rsid w:val="00384364"/>
    <w:rsid w:val="00385171"/>
    <w:rsid w:val="00386CB0"/>
    <w:rsid w:val="003911B9"/>
    <w:rsid w:val="0039345A"/>
    <w:rsid w:val="00394D2F"/>
    <w:rsid w:val="00395BF8"/>
    <w:rsid w:val="00396240"/>
    <w:rsid w:val="003A332E"/>
    <w:rsid w:val="003A3355"/>
    <w:rsid w:val="003A5913"/>
    <w:rsid w:val="003A5AC1"/>
    <w:rsid w:val="003A74EA"/>
    <w:rsid w:val="003A77AE"/>
    <w:rsid w:val="003B0021"/>
    <w:rsid w:val="003B2B6D"/>
    <w:rsid w:val="003C0596"/>
    <w:rsid w:val="003C1987"/>
    <w:rsid w:val="003C39B7"/>
    <w:rsid w:val="003C4CAC"/>
    <w:rsid w:val="003C4F85"/>
    <w:rsid w:val="003C5CF3"/>
    <w:rsid w:val="003C6995"/>
    <w:rsid w:val="003C7E8A"/>
    <w:rsid w:val="003D3332"/>
    <w:rsid w:val="003D4A56"/>
    <w:rsid w:val="003E0B07"/>
    <w:rsid w:val="003E2C96"/>
    <w:rsid w:val="003E5407"/>
    <w:rsid w:val="003E6031"/>
    <w:rsid w:val="003E7FDA"/>
    <w:rsid w:val="003F1E23"/>
    <w:rsid w:val="003F2009"/>
    <w:rsid w:val="003F2D05"/>
    <w:rsid w:val="003F6612"/>
    <w:rsid w:val="003F698A"/>
    <w:rsid w:val="0040239A"/>
    <w:rsid w:val="004024CD"/>
    <w:rsid w:val="00403738"/>
    <w:rsid w:val="004079D5"/>
    <w:rsid w:val="00414204"/>
    <w:rsid w:val="004150B0"/>
    <w:rsid w:val="004150FA"/>
    <w:rsid w:val="00415D61"/>
    <w:rsid w:val="00416224"/>
    <w:rsid w:val="00420EB4"/>
    <w:rsid w:val="00422AE5"/>
    <w:rsid w:val="00423668"/>
    <w:rsid w:val="00426B8C"/>
    <w:rsid w:val="0042739E"/>
    <w:rsid w:val="00437D8B"/>
    <w:rsid w:val="00443BA5"/>
    <w:rsid w:val="00444BC8"/>
    <w:rsid w:val="004466C7"/>
    <w:rsid w:val="0044795D"/>
    <w:rsid w:val="00450F73"/>
    <w:rsid w:val="00452439"/>
    <w:rsid w:val="00454F35"/>
    <w:rsid w:val="004578B9"/>
    <w:rsid w:val="004622E2"/>
    <w:rsid w:val="0046292E"/>
    <w:rsid w:val="00466BFA"/>
    <w:rsid w:val="00467661"/>
    <w:rsid w:val="004676D8"/>
    <w:rsid w:val="00470F56"/>
    <w:rsid w:val="0047348B"/>
    <w:rsid w:val="0048238B"/>
    <w:rsid w:val="00483E91"/>
    <w:rsid w:val="0048434C"/>
    <w:rsid w:val="00484E84"/>
    <w:rsid w:val="00486786"/>
    <w:rsid w:val="00486B00"/>
    <w:rsid w:val="0048710B"/>
    <w:rsid w:val="0048764F"/>
    <w:rsid w:val="00487809"/>
    <w:rsid w:val="0049138A"/>
    <w:rsid w:val="004913C9"/>
    <w:rsid w:val="004913D2"/>
    <w:rsid w:val="004913E3"/>
    <w:rsid w:val="00496859"/>
    <w:rsid w:val="004A15CE"/>
    <w:rsid w:val="004A2A8F"/>
    <w:rsid w:val="004A4295"/>
    <w:rsid w:val="004A63CD"/>
    <w:rsid w:val="004A78D3"/>
    <w:rsid w:val="004B000C"/>
    <w:rsid w:val="004B3593"/>
    <w:rsid w:val="004B575A"/>
    <w:rsid w:val="004B660A"/>
    <w:rsid w:val="004B6D4E"/>
    <w:rsid w:val="004C29D0"/>
    <w:rsid w:val="004C5B9A"/>
    <w:rsid w:val="004C6C10"/>
    <w:rsid w:val="004C6E39"/>
    <w:rsid w:val="004D0F2B"/>
    <w:rsid w:val="004D19FC"/>
    <w:rsid w:val="004D26D9"/>
    <w:rsid w:val="004E129C"/>
    <w:rsid w:val="004E6082"/>
    <w:rsid w:val="004E6308"/>
    <w:rsid w:val="004F07AD"/>
    <w:rsid w:val="004F1710"/>
    <w:rsid w:val="004F3423"/>
    <w:rsid w:val="004F3F59"/>
    <w:rsid w:val="00500814"/>
    <w:rsid w:val="005047E0"/>
    <w:rsid w:val="00506721"/>
    <w:rsid w:val="0051306D"/>
    <w:rsid w:val="005169FD"/>
    <w:rsid w:val="00516CD8"/>
    <w:rsid w:val="0052230F"/>
    <w:rsid w:val="0052273E"/>
    <w:rsid w:val="005233FD"/>
    <w:rsid w:val="0052632F"/>
    <w:rsid w:val="0052652D"/>
    <w:rsid w:val="0052668E"/>
    <w:rsid w:val="00526919"/>
    <w:rsid w:val="005271B3"/>
    <w:rsid w:val="00527E93"/>
    <w:rsid w:val="005316D2"/>
    <w:rsid w:val="0053376A"/>
    <w:rsid w:val="00533DAD"/>
    <w:rsid w:val="00534C95"/>
    <w:rsid w:val="00534E73"/>
    <w:rsid w:val="00535007"/>
    <w:rsid w:val="0053543E"/>
    <w:rsid w:val="005369AB"/>
    <w:rsid w:val="00541519"/>
    <w:rsid w:val="00546805"/>
    <w:rsid w:val="005515C3"/>
    <w:rsid w:val="005536E2"/>
    <w:rsid w:val="00553DC2"/>
    <w:rsid w:val="00556C24"/>
    <w:rsid w:val="0055716F"/>
    <w:rsid w:val="005573BF"/>
    <w:rsid w:val="00561D16"/>
    <w:rsid w:val="00562AFC"/>
    <w:rsid w:val="00564D56"/>
    <w:rsid w:val="00570148"/>
    <w:rsid w:val="00570E67"/>
    <w:rsid w:val="00572421"/>
    <w:rsid w:val="00573F69"/>
    <w:rsid w:val="00574FF4"/>
    <w:rsid w:val="00576BCA"/>
    <w:rsid w:val="00576D6F"/>
    <w:rsid w:val="0058078D"/>
    <w:rsid w:val="005808DA"/>
    <w:rsid w:val="00580B06"/>
    <w:rsid w:val="00584596"/>
    <w:rsid w:val="00586CE2"/>
    <w:rsid w:val="00591F06"/>
    <w:rsid w:val="00592FD6"/>
    <w:rsid w:val="0059332E"/>
    <w:rsid w:val="00594233"/>
    <w:rsid w:val="00595A51"/>
    <w:rsid w:val="005978A9"/>
    <w:rsid w:val="005A7B55"/>
    <w:rsid w:val="005B6220"/>
    <w:rsid w:val="005C08C1"/>
    <w:rsid w:val="005C15D1"/>
    <w:rsid w:val="005C2129"/>
    <w:rsid w:val="005C4818"/>
    <w:rsid w:val="005C60AC"/>
    <w:rsid w:val="005C67E7"/>
    <w:rsid w:val="005D2873"/>
    <w:rsid w:val="005D29FA"/>
    <w:rsid w:val="005D2D22"/>
    <w:rsid w:val="005D3F8C"/>
    <w:rsid w:val="005E37AE"/>
    <w:rsid w:val="005E663E"/>
    <w:rsid w:val="005F11F0"/>
    <w:rsid w:val="005F5809"/>
    <w:rsid w:val="00604482"/>
    <w:rsid w:val="006045B1"/>
    <w:rsid w:val="0060503F"/>
    <w:rsid w:val="00611999"/>
    <w:rsid w:val="0061542B"/>
    <w:rsid w:val="00615B05"/>
    <w:rsid w:val="00623661"/>
    <w:rsid w:val="00627230"/>
    <w:rsid w:val="00632EBE"/>
    <w:rsid w:val="00635014"/>
    <w:rsid w:val="00636782"/>
    <w:rsid w:val="00637545"/>
    <w:rsid w:val="00637C39"/>
    <w:rsid w:val="006536F4"/>
    <w:rsid w:val="00654803"/>
    <w:rsid w:val="006570F6"/>
    <w:rsid w:val="006573E5"/>
    <w:rsid w:val="006640C2"/>
    <w:rsid w:val="006654F9"/>
    <w:rsid w:val="006720A7"/>
    <w:rsid w:val="00675185"/>
    <w:rsid w:val="0067686C"/>
    <w:rsid w:val="00682283"/>
    <w:rsid w:val="00682FDD"/>
    <w:rsid w:val="0069269E"/>
    <w:rsid w:val="006A42D1"/>
    <w:rsid w:val="006A59CA"/>
    <w:rsid w:val="006A623E"/>
    <w:rsid w:val="006A79E9"/>
    <w:rsid w:val="006B0552"/>
    <w:rsid w:val="006B133A"/>
    <w:rsid w:val="006B208D"/>
    <w:rsid w:val="006B5662"/>
    <w:rsid w:val="006C0C0C"/>
    <w:rsid w:val="006C14DA"/>
    <w:rsid w:val="006C4634"/>
    <w:rsid w:val="006C49FF"/>
    <w:rsid w:val="006C635D"/>
    <w:rsid w:val="006D15C9"/>
    <w:rsid w:val="006D35D2"/>
    <w:rsid w:val="006D4872"/>
    <w:rsid w:val="006D4BA0"/>
    <w:rsid w:val="006D7030"/>
    <w:rsid w:val="006E3A7C"/>
    <w:rsid w:val="006E76A0"/>
    <w:rsid w:val="006F1625"/>
    <w:rsid w:val="007010D5"/>
    <w:rsid w:val="007011CF"/>
    <w:rsid w:val="007012E6"/>
    <w:rsid w:val="00702DA3"/>
    <w:rsid w:val="0070547C"/>
    <w:rsid w:val="00705BD3"/>
    <w:rsid w:val="00714538"/>
    <w:rsid w:val="007171B5"/>
    <w:rsid w:val="00723465"/>
    <w:rsid w:val="007273C1"/>
    <w:rsid w:val="00727981"/>
    <w:rsid w:val="00732284"/>
    <w:rsid w:val="0073383A"/>
    <w:rsid w:val="007341D8"/>
    <w:rsid w:val="007346D7"/>
    <w:rsid w:val="00734F50"/>
    <w:rsid w:val="007369F1"/>
    <w:rsid w:val="007372A6"/>
    <w:rsid w:val="00737618"/>
    <w:rsid w:val="00741B5D"/>
    <w:rsid w:val="00743E35"/>
    <w:rsid w:val="00747FF5"/>
    <w:rsid w:val="0075337F"/>
    <w:rsid w:val="00753EAC"/>
    <w:rsid w:val="007554E2"/>
    <w:rsid w:val="00756891"/>
    <w:rsid w:val="00765987"/>
    <w:rsid w:val="00765F14"/>
    <w:rsid w:val="007671F0"/>
    <w:rsid w:val="00767AC5"/>
    <w:rsid w:val="0077084E"/>
    <w:rsid w:val="00771C6D"/>
    <w:rsid w:val="00774C0B"/>
    <w:rsid w:val="00774E46"/>
    <w:rsid w:val="00776DF8"/>
    <w:rsid w:val="0077746A"/>
    <w:rsid w:val="00783543"/>
    <w:rsid w:val="007849E3"/>
    <w:rsid w:val="00786028"/>
    <w:rsid w:val="007867D6"/>
    <w:rsid w:val="007872AF"/>
    <w:rsid w:val="0078789F"/>
    <w:rsid w:val="00795FCA"/>
    <w:rsid w:val="007A266B"/>
    <w:rsid w:val="007A3E9F"/>
    <w:rsid w:val="007A43A6"/>
    <w:rsid w:val="007A5194"/>
    <w:rsid w:val="007A6069"/>
    <w:rsid w:val="007B27F8"/>
    <w:rsid w:val="007B3143"/>
    <w:rsid w:val="007B4187"/>
    <w:rsid w:val="007B4C71"/>
    <w:rsid w:val="007C3A9F"/>
    <w:rsid w:val="007D199C"/>
    <w:rsid w:val="007D3741"/>
    <w:rsid w:val="007D59EA"/>
    <w:rsid w:val="007D7FD1"/>
    <w:rsid w:val="007E25D2"/>
    <w:rsid w:val="007E3C23"/>
    <w:rsid w:val="007E3F8D"/>
    <w:rsid w:val="007E40A7"/>
    <w:rsid w:val="007E5165"/>
    <w:rsid w:val="007E52C0"/>
    <w:rsid w:val="007E5CE6"/>
    <w:rsid w:val="007F1D7C"/>
    <w:rsid w:val="007F3972"/>
    <w:rsid w:val="007F7BC3"/>
    <w:rsid w:val="00802062"/>
    <w:rsid w:val="00804BE6"/>
    <w:rsid w:val="008122BF"/>
    <w:rsid w:val="00815672"/>
    <w:rsid w:val="00816132"/>
    <w:rsid w:val="00830176"/>
    <w:rsid w:val="00830483"/>
    <w:rsid w:val="0083149D"/>
    <w:rsid w:val="00831DCB"/>
    <w:rsid w:val="00833AE0"/>
    <w:rsid w:val="00833B9E"/>
    <w:rsid w:val="008341E1"/>
    <w:rsid w:val="00842560"/>
    <w:rsid w:val="00842E12"/>
    <w:rsid w:val="00844094"/>
    <w:rsid w:val="00844597"/>
    <w:rsid w:val="00851F73"/>
    <w:rsid w:val="008535D0"/>
    <w:rsid w:val="00853F93"/>
    <w:rsid w:val="00855EDA"/>
    <w:rsid w:val="00856DDE"/>
    <w:rsid w:val="008574DE"/>
    <w:rsid w:val="0086663C"/>
    <w:rsid w:val="00866F11"/>
    <w:rsid w:val="00867D71"/>
    <w:rsid w:val="008732E5"/>
    <w:rsid w:val="008800CE"/>
    <w:rsid w:val="00881288"/>
    <w:rsid w:val="0088133D"/>
    <w:rsid w:val="008820E6"/>
    <w:rsid w:val="0088322F"/>
    <w:rsid w:val="00883C41"/>
    <w:rsid w:val="00885495"/>
    <w:rsid w:val="00885F68"/>
    <w:rsid w:val="00886D82"/>
    <w:rsid w:val="00892A0D"/>
    <w:rsid w:val="008A48C9"/>
    <w:rsid w:val="008A4A77"/>
    <w:rsid w:val="008A74A1"/>
    <w:rsid w:val="008B17D4"/>
    <w:rsid w:val="008B1F98"/>
    <w:rsid w:val="008B2A65"/>
    <w:rsid w:val="008B2C9A"/>
    <w:rsid w:val="008B2FEF"/>
    <w:rsid w:val="008B3877"/>
    <w:rsid w:val="008C412C"/>
    <w:rsid w:val="008C4AD2"/>
    <w:rsid w:val="008C656B"/>
    <w:rsid w:val="008D1E8C"/>
    <w:rsid w:val="008D4605"/>
    <w:rsid w:val="008D7A3A"/>
    <w:rsid w:val="008E29E7"/>
    <w:rsid w:val="008E54AF"/>
    <w:rsid w:val="008E63BB"/>
    <w:rsid w:val="008F143F"/>
    <w:rsid w:val="009013A8"/>
    <w:rsid w:val="00904126"/>
    <w:rsid w:val="00904D7C"/>
    <w:rsid w:val="00905AF6"/>
    <w:rsid w:val="009068EF"/>
    <w:rsid w:val="009115FA"/>
    <w:rsid w:val="00915FF3"/>
    <w:rsid w:val="00920B43"/>
    <w:rsid w:val="00920E25"/>
    <w:rsid w:val="00921B94"/>
    <w:rsid w:val="00921CF5"/>
    <w:rsid w:val="00925696"/>
    <w:rsid w:val="00925915"/>
    <w:rsid w:val="009262E8"/>
    <w:rsid w:val="00931C79"/>
    <w:rsid w:val="00932545"/>
    <w:rsid w:val="009327AC"/>
    <w:rsid w:val="00934268"/>
    <w:rsid w:val="00934B91"/>
    <w:rsid w:val="00936A97"/>
    <w:rsid w:val="00945815"/>
    <w:rsid w:val="00945A88"/>
    <w:rsid w:val="0094761C"/>
    <w:rsid w:val="00952756"/>
    <w:rsid w:val="00952A2F"/>
    <w:rsid w:val="009541BA"/>
    <w:rsid w:val="00955C2D"/>
    <w:rsid w:val="009565E6"/>
    <w:rsid w:val="00961ED1"/>
    <w:rsid w:val="0096612C"/>
    <w:rsid w:val="00967386"/>
    <w:rsid w:val="00967902"/>
    <w:rsid w:val="00967A21"/>
    <w:rsid w:val="00970367"/>
    <w:rsid w:val="009726BD"/>
    <w:rsid w:val="00976901"/>
    <w:rsid w:val="009824B3"/>
    <w:rsid w:val="00982EE9"/>
    <w:rsid w:val="009830F4"/>
    <w:rsid w:val="0098379A"/>
    <w:rsid w:val="00983F06"/>
    <w:rsid w:val="00984926"/>
    <w:rsid w:val="00984A3C"/>
    <w:rsid w:val="009855AB"/>
    <w:rsid w:val="009902D0"/>
    <w:rsid w:val="00992114"/>
    <w:rsid w:val="009926BB"/>
    <w:rsid w:val="00993A3A"/>
    <w:rsid w:val="0099785A"/>
    <w:rsid w:val="00997F06"/>
    <w:rsid w:val="009A040C"/>
    <w:rsid w:val="009A16DE"/>
    <w:rsid w:val="009A4318"/>
    <w:rsid w:val="009A4694"/>
    <w:rsid w:val="009A5F74"/>
    <w:rsid w:val="009A690B"/>
    <w:rsid w:val="009B04FD"/>
    <w:rsid w:val="009B1F5E"/>
    <w:rsid w:val="009B4000"/>
    <w:rsid w:val="009C03D8"/>
    <w:rsid w:val="009C1E26"/>
    <w:rsid w:val="009C2318"/>
    <w:rsid w:val="009C4922"/>
    <w:rsid w:val="009C50DC"/>
    <w:rsid w:val="009C6E23"/>
    <w:rsid w:val="009D1D70"/>
    <w:rsid w:val="009D406E"/>
    <w:rsid w:val="009D4D60"/>
    <w:rsid w:val="009D4E9E"/>
    <w:rsid w:val="009D4ED0"/>
    <w:rsid w:val="009D7590"/>
    <w:rsid w:val="009E1A70"/>
    <w:rsid w:val="009E6DBD"/>
    <w:rsid w:val="009E73CC"/>
    <w:rsid w:val="009F1311"/>
    <w:rsid w:val="009F2B95"/>
    <w:rsid w:val="009F4D92"/>
    <w:rsid w:val="009F5D5E"/>
    <w:rsid w:val="009F6630"/>
    <w:rsid w:val="009F6AF8"/>
    <w:rsid w:val="00A00AFB"/>
    <w:rsid w:val="00A03D79"/>
    <w:rsid w:val="00A03F99"/>
    <w:rsid w:val="00A063C4"/>
    <w:rsid w:val="00A13318"/>
    <w:rsid w:val="00A2094B"/>
    <w:rsid w:val="00A20CEF"/>
    <w:rsid w:val="00A21825"/>
    <w:rsid w:val="00A21990"/>
    <w:rsid w:val="00A23CDD"/>
    <w:rsid w:val="00A24B27"/>
    <w:rsid w:val="00A25ECE"/>
    <w:rsid w:val="00A26A31"/>
    <w:rsid w:val="00A26BA1"/>
    <w:rsid w:val="00A330BB"/>
    <w:rsid w:val="00A33149"/>
    <w:rsid w:val="00A34848"/>
    <w:rsid w:val="00A35CD2"/>
    <w:rsid w:val="00A3721A"/>
    <w:rsid w:val="00A4520F"/>
    <w:rsid w:val="00A46823"/>
    <w:rsid w:val="00A47857"/>
    <w:rsid w:val="00A507B8"/>
    <w:rsid w:val="00A50CFE"/>
    <w:rsid w:val="00A51A3B"/>
    <w:rsid w:val="00A53BCD"/>
    <w:rsid w:val="00A53D08"/>
    <w:rsid w:val="00A542B1"/>
    <w:rsid w:val="00A54F8A"/>
    <w:rsid w:val="00A608C1"/>
    <w:rsid w:val="00A6353A"/>
    <w:rsid w:val="00A63839"/>
    <w:rsid w:val="00A64C1B"/>
    <w:rsid w:val="00A64FD3"/>
    <w:rsid w:val="00A651BB"/>
    <w:rsid w:val="00A6572F"/>
    <w:rsid w:val="00A67687"/>
    <w:rsid w:val="00A753C1"/>
    <w:rsid w:val="00A76280"/>
    <w:rsid w:val="00A81EA9"/>
    <w:rsid w:val="00A8372E"/>
    <w:rsid w:val="00A84586"/>
    <w:rsid w:val="00A86331"/>
    <w:rsid w:val="00A90800"/>
    <w:rsid w:val="00A92036"/>
    <w:rsid w:val="00A9515B"/>
    <w:rsid w:val="00A96BB6"/>
    <w:rsid w:val="00AA025D"/>
    <w:rsid w:val="00AA48F8"/>
    <w:rsid w:val="00AA59F1"/>
    <w:rsid w:val="00AA6BC2"/>
    <w:rsid w:val="00AA7C6A"/>
    <w:rsid w:val="00AB055B"/>
    <w:rsid w:val="00AB0845"/>
    <w:rsid w:val="00AB1949"/>
    <w:rsid w:val="00AB42D2"/>
    <w:rsid w:val="00AB65BC"/>
    <w:rsid w:val="00AB6C7D"/>
    <w:rsid w:val="00AC41D7"/>
    <w:rsid w:val="00AC6540"/>
    <w:rsid w:val="00AC71B6"/>
    <w:rsid w:val="00AD077D"/>
    <w:rsid w:val="00AE0A2E"/>
    <w:rsid w:val="00AE1B84"/>
    <w:rsid w:val="00AE6921"/>
    <w:rsid w:val="00AE6DBF"/>
    <w:rsid w:val="00AF038B"/>
    <w:rsid w:val="00AF5BE0"/>
    <w:rsid w:val="00B0387B"/>
    <w:rsid w:val="00B06B95"/>
    <w:rsid w:val="00B07FBC"/>
    <w:rsid w:val="00B10823"/>
    <w:rsid w:val="00B1365A"/>
    <w:rsid w:val="00B20181"/>
    <w:rsid w:val="00B21BCC"/>
    <w:rsid w:val="00B2423C"/>
    <w:rsid w:val="00B3075A"/>
    <w:rsid w:val="00B3271F"/>
    <w:rsid w:val="00B33D81"/>
    <w:rsid w:val="00B34066"/>
    <w:rsid w:val="00B354C4"/>
    <w:rsid w:val="00B37746"/>
    <w:rsid w:val="00B4149D"/>
    <w:rsid w:val="00B54730"/>
    <w:rsid w:val="00B5522E"/>
    <w:rsid w:val="00B56A80"/>
    <w:rsid w:val="00B60F63"/>
    <w:rsid w:val="00B61A18"/>
    <w:rsid w:val="00B65E0A"/>
    <w:rsid w:val="00B7537B"/>
    <w:rsid w:val="00B76434"/>
    <w:rsid w:val="00B832A4"/>
    <w:rsid w:val="00B87167"/>
    <w:rsid w:val="00B90F26"/>
    <w:rsid w:val="00B913AF"/>
    <w:rsid w:val="00B9361F"/>
    <w:rsid w:val="00B950A3"/>
    <w:rsid w:val="00B96824"/>
    <w:rsid w:val="00B968E5"/>
    <w:rsid w:val="00BA732B"/>
    <w:rsid w:val="00BB0389"/>
    <w:rsid w:val="00BB24C4"/>
    <w:rsid w:val="00BB3F9E"/>
    <w:rsid w:val="00BC251E"/>
    <w:rsid w:val="00BC2F87"/>
    <w:rsid w:val="00BC4DA6"/>
    <w:rsid w:val="00BC6D59"/>
    <w:rsid w:val="00BC7BBB"/>
    <w:rsid w:val="00BD019E"/>
    <w:rsid w:val="00BD191D"/>
    <w:rsid w:val="00BD3084"/>
    <w:rsid w:val="00BD31E7"/>
    <w:rsid w:val="00BD5636"/>
    <w:rsid w:val="00BD7CE8"/>
    <w:rsid w:val="00BE4387"/>
    <w:rsid w:val="00BE5E62"/>
    <w:rsid w:val="00BE7A8C"/>
    <w:rsid w:val="00BF0293"/>
    <w:rsid w:val="00BF0979"/>
    <w:rsid w:val="00BF53FE"/>
    <w:rsid w:val="00C02465"/>
    <w:rsid w:val="00C05E02"/>
    <w:rsid w:val="00C074F9"/>
    <w:rsid w:val="00C123AE"/>
    <w:rsid w:val="00C12BB0"/>
    <w:rsid w:val="00C158A7"/>
    <w:rsid w:val="00C169E9"/>
    <w:rsid w:val="00C17B5E"/>
    <w:rsid w:val="00C21BE7"/>
    <w:rsid w:val="00C242C5"/>
    <w:rsid w:val="00C303BC"/>
    <w:rsid w:val="00C326F7"/>
    <w:rsid w:val="00C33F29"/>
    <w:rsid w:val="00C377DC"/>
    <w:rsid w:val="00C47825"/>
    <w:rsid w:val="00C506F1"/>
    <w:rsid w:val="00C5184F"/>
    <w:rsid w:val="00C522A7"/>
    <w:rsid w:val="00C548CE"/>
    <w:rsid w:val="00C55403"/>
    <w:rsid w:val="00C601DE"/>
    <w:rsid w:val="00C629B8"/>
    <w:rsid w:val="00C62BA2"/>
    <w:rsid w:val="00C672CF"/>
    <w:rsid w:val="00C70AF9"/>
    <w:rsid w:val="00C721B1"/>
    <w:rsid w:val="00C75CE1"/>
    <w:rsid w:val="00C77D17"/>
    <w:rsid w:val="00C83DEC"/>
    <w:rsid w:val="00C853CB"/>
    <w:rsid w:val="00C876EC"/>
    <w:rsid w:val="00C9021C"/>
    <w:rsid w:val="00C923CD"/>
    <w:rsid w:val="00C93449"/>
    <w:rsid w:val="00C97D9A"/>
    <w:rsid w:val="00CA3ED7"/>
    <w:rsid w:val="00CA42EA"/>
    <w:rsid w:val="00CA7E17"/>
    <w:rsid w:val="00CB0542"/>
    <w:rsid w:val="00CB5E2F"/>
    <w:rsid w:val="00CC0741"/>
    <w:rsid w:val="00CC1FD4"/>
    <w:rsid w:val="00CC256F"/>
    <w:rsid w:val="00CC3500"/>
    <w:rsid w:val="00CC5CF9"/>
    <w:rsid w:val="00CD17F4"/>
    <w:rsid w:val="00CD6AB5"/>
    <w:rsid w:val="00CE0E86"/>
    <w:rsid w:val="00CE2B10"/>
    <w:rsid w:val="00CE2D3B"/>
    <w:rsid w:val="00CE5AB2"/>
    <w:rsid w:val="00CF1902"/>
    <w:rsid w:val="00CF284A"/>
    <w:rsid w:val="00CF2A98"/>
    <w:rsid w:val="00CF6A9D"/>
    <w:rsid w:val="00CF7E33"/>
    <w:rsid w:val="00D01213"/>
    <w:rsid w:val="00D05EF0"/>
    <w:rsid w:val="00D1162B"/>
    <w:rsid w:val="00D135C3"/>
    <w:rsid w:val="00D14EF8"/>
    <w:rsid w:val="00D163AB"/>
    <w:rsid w:val="00D167A7"/>
    <w:rsid w:val="00D179F8"/>
    <w:rsid w:val="00D2210A"/>
    <w:rsid w:val="00D23B44"/>
    <w:rsid w:val="00D25AC5"/>
    <w:rsid w:val="00D26A0C"/>
    <w:rsid w:val="00D26D6E"/>
    <w:rsid w:val="00D3174C"/>
    <w:rsid w:val="00D33186"/>
    <w:rsid w:val="00D3479C"/>
    <w:rsid w:val="00D37836"/>
    <w:rsid w:val="00D37AC7"/>
    <w:rsid w:val="00D410B4"/>
    <w:rsid w:val="00D43682"/>
    <w:rsid w:val="00D44C6D"/>
    <w:rsid w:val="00D44EBB"/>
    <w:rsid w:val="00D45B98"/>
    <w:rsid w:val="00D45C3E"/>
    <w:rsid w:val="00D47D7A"/>
    <w:rsid w:val="00D509C5"/>
    <w:rsid w:val="00D525B6"/>
    <w:rsid w:val="00D52D9B"/>
    <w:rsid w:val="00D57966"/>
    <w:rsid w:val="00D6127F"/>
    <w:rsid w:val="00D64B0A"/>
    <w:rsid w:val="00D679DF"/>
    <w:rsid w:val="00D67AB8"/>
    <w:rsid w:val="00D701C8"/>
    <w:rsid w:val="00D712E5"/>
    <w:rsid w:val="00D7441C"/>
    <w:rsid w:val="00D7457B"/>
    <w:rsid w:val="00D75DAB"/>
    <w:rsid w:val="00D7659C"/>
    <w:rsid w:val="00D77C2C"/>
    <w:rsid w:val="00D8330C"/>
    <w:rsid w:val="00D842D5"/>
    <w:rsid w:val="00D86A91"/>
    <w:rsid w:val="00D86C6C"/>
    <w:rsid w:val="00D87EDD"/>
    <w:rsid w:val="00D90F08"/>
    <w:rsid w:val="00D934F7"/>
    <w:rsid w:val="00D93BBF"/>
    <w:rsid w:val="00DA0848"/>
    <w:rsid w:val="00DA4BE0"/>
    <w:rsid w:val="00DA5033"/>
    <w:rsid w:val="00DA560E"/>
    <w:rsid w:val="00DB3C94"/>
    <w:rsid w:val="00DB6850"/>
    <w:rsid w:val="00DC0120"/>
    <w:rsid w:val="00DC38D7"/>
    <w:rsid w:val="00DC3D3D"/>
    <w:rsid w:val="00DC41B9"/>
    <w:rsid w:val="00DC6BA6"/>
    <w:rsid w:val="00DC6EC1"/>
    <w:rsid w:val="00DD4414"/>
    <w:rsid w:val="00DD5732"/>
    <w:rsid w:val="00DD6B8D"/>
    <w:rsid w:val="00DD6BAE"/>
    <w:rsid w:val="00DE026E"/>
    <w:rsid w:val="00DE3184"/>
    <w:rsid w:val="00DE3FA0"/>
    <w:rsid w:val="00DE668E"/>
    <w:rsid w:val="00DF1610"/>
    <w:rsid w:val="00DF19A2"/>
    <w:rsid w:val="00DF4E7F"/>
    <w:rsid w:val="00DF6900"/>
    <w:rsid w:val="00E00DF1"/>
    <w:rsid w:val="00E018E6"/>
    <w:rsid w:val="00E01A28"/>
    <w:rsid w:val="00E023AF"/>
    <w:rsid w:val="00E03CB1"/>
    <w:rsid w:val="00E046F0"/>
    <w:rsid w:val="00E05992"/>
    <w:rsid w:val="00E10DE7"/>
    <w:rsid w:val="00E10E9E"/>
    <w:rsid w:val="00E11627"/>
    <w:rsid w:val="00E127D8"/>
    <w:rsid w:val="00E20CE9"/>
    <w:rsid w:val="00E216D0"/>
    <w:rsid w:val="00E234E8"/>
    <w:rsid w:val="00E301FA"/>
    <w:rsid w:val="00E31C4C"/>
    <w:rsid w:val="00E321F3"/>
    <w:rsid w:val="00E36716"/>
    <w:rsid w:val="00E36B68"/>
    <w:rsid w:val="00E4405B"/>
    <w:rsid w:val="00E510BA"/>
    <w:rsid w:val="00E51735"/>
    <w:rsid w:val="00E57C93"/>
    <w:rsid w:val="00E60F1F"/>
    <w:rsid w:val="00E6275B"/>
    <w:rsid w:val="00E6372A"/>
    <w:rsid w:val="00E644AC"/>
    <w:rsid w:val="00E65FF3"/>
    <w:rsid w:val="00E7235F"/>
    <w:rsid w:val="00E74091"/>
    <w:rsid w:val="00E775FE"/>
    <w:rsid w:val="00E81AD1"/>
    <w:rsid w:val="00E85673"/>
    <w:rsid w:val="00E86C7C"/>
    <w:rsid w:val="00E87E51"/>
    <w:rsid w:val="00E927C2"/>
    <w:rsid w:val="00E932EC"/>
    <w:rsid w:val="00EA0853"/>
    <w:rsid w:val="00EA6E52"/>
    <w:rsid w:val="00EB018B"/>
    <w:rsid w:val="00EB071B"/>
    <w:rsid w:val="00EB1174"/>
    <w:rsid w:val="00EB2D45"/>
    <w:rsid w:val="00EB3037"/>
    <w:rsid w:val="00EB4A41"/>
    <w:rsid w:val="00EC5C16"/>
    <w:rsid w:val="00EC5F91"/>
    <w:rsid w:val="00EC6278"/>
    <w:rsid w:val="00EC6816"/>
    <w:rsid w:val="00ED1BF4"/>
    <w:rsid w:val="00ED4F48"/>
    <w:rsid w:val="00ED5A9A"/>
    <w:rsid w:val="00ED5CFB"/>
    <w:rsid w:val="00EE29E5"/>
    <w:rsid w:val="00EE6648"/>
    <w:rsid w:val="00EE6A45"/>
    <w:rsid w:val="00EE70EB"/>
    <w:rsid w:val="00EF0A5C"/>
    <w:rsid w:val="00EF10E5"/>
    <w:rsid w:val="00EF201C"/>
    <w:rsid w:val="00EF2BE0"/>
    <w:rsid w:val="00EF457A"/>
    <w:rsid w:val="00EF7D6D"/>
    <w:rsid w:val="00F00BC3"/>
    <w:rsid w:val="00F02B66"/>
    <w:rsid w:val="00F02CC1"/>
    <w:rsid w:val="00F054B1"/>
    <w:rsid w:val="00F10092"/>
    <w:rsid w:val="00F110D0"/>
    <w:rsid w:val="00F13A3E"/>
    <w:rsid w:val="00F14266"/>
    <w:rsid w:val="00F152F4"/>
    <w:rsid w:val="00F17519"/>
    <w:rsid w:val="00F214D9"/>
    <w:rsid w:val="00F22ED2"/>
    <w:rsid w:val="00F2675D"/>
    <w:rsid w:val="00F27CAD"/>
    <w:rsid w:val="00F3441A"/>
    <w:rsid w:val="00F34598"/>
    <w:rsid w:val="00F349A8"/>
    <w:rsid w:val="00F37BDD"/>
    <w:rsid w:val="00F40A4E"/>
    <w:rsid w:val="00F41732"/>
    <w:rsid w:val="00F435E8"/>
    <w:rsid w:val="00F43BBF"/>
    <w:rsid w:val="00F44140"/>
    <w:rsid w:val="00F44AC7"/>
    <w:rsid w:val="00F44BAD"/>
    <w:rsid w:val="00F44C2D"/>
    <w:rsid w:val="00F45C56"/>
    <w:rsid w:val="00F4759C"/>
    <w:rsid w:val="00F47E68"/>
    <w:rsid w:val="00F56423"/>
    <w:rsid w:val="00F603B0"/>
    <w:rsid w:val="00F62FFE"/>
    <w:rsid w:val="00F63C66"/>
    <w:rsid w:val="00F70375"/>
    <w:rsid w:val="00F731CB"/>
    <w:rsid w:val="00F744C8"/>
    <w:rsid w:val="00F74F80"/>
    <w:rsid w:val="00F7636B"/>
    <w:rsid w:val="00F76F15"/>
    <w:rsid w:val="00F8118B"/>
    <w:rsid w:val="00F813D6"/>
    <w:rsid w:val="00F81979"/>
    <w:rsid w:val="00F82AFD"/>
    <w:rsid w:val="00F83C8C"/>
    <w:rsid w:val="00F85868"/>
    <w:rsid w:val="00F879EA"/>
    <w:rsid w:val="00F90C0F"/>
    <w:rsid w:val="00F90CC6"/>
    <w:rsid w:val="00F90FC4"/>
    <w:rsid w:val="00F92C6C"/>
    <w:rsid w:val="00F94496"/>
    <w:rsid w:val="00FA0179"/>
    <w:rsid w:val="00FA2404"/>
    <w:rsid w:val="00FA297D"/>
    <w:rsid w:val="00FA6375"/>
    <w:rsid w:val="00FB0766"/>
    <w:rsid w:val="00FB32F7"/>
    <w:rsid w:val="00FB3403"/>
    <w:rsid w:val="00FB3B09"/>
    <w:rsid w:val="00FB3DFB"/>
    <w:rsid w:val="00FB5D38"/>
    <w:rsid w:val="00FC0C70"/>
    <w:rsid w:val="00FC1868"/>
    <w:rsid w:val="00FC1EF5"/>
    <w:rsid w:val="00FC2E62"/>
    <w:rsid w:val="00FC557B"/>
    <w:rsid w:val="00FC6482"/>
    <w:rsid w:val="00FC6D08"/>
    <w:rsid w:val="00FD0DE6"/>
    <w:rsid w:val="00FD34BA"/>
    <w:rsid w:val="00FD5C95"/>
    <w:rsid w:val="00FE3983"/>
    <w:rsid w:val="00FE4D92"/>
    <w:rsid w:val="00FE6852"/>
    <w:rsid w:val="00FE7C35"/>
    <w:rsid w:val="00FF42C1"/>
    <w:rsid w:val="00FF5AF3"/>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3D35151"/>
  <w15:docId w15:val="{594E5552-BD23-4F56-AE34-905676D73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8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82"/>
      <w:lang w:val="en-US"/>
    </w:rPr>
  </w:style>
  <w:style w:type="character" w:customStyle="1" w:styleId="HeaderChar">
    <w:name w:val="Header Char"/>
    <w:basedOn w:val="WW-DefaultParagraphFont"/>
    <w:uiPriority w:val="99"/>
  </w:style>
  <w:style w:type="character" w:customStyle="1" w:styleId="FooterChar">
    <w:name w:val="Footer Char"/>
    <w:basedOn w:val="WW-DefaultParagraphFont"/>
    <w:uiPriority w:val="99"/>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uiPriority w:val="99"/>
    <w:pPr>
      <w:suppressLineNumbers/>
      <w:tabs>
        <w:tab w:val="center" w:pos="4513"/>
        <w:tab w:val="right" w:pos="9026"/>
      </w:tabs>
    </w:pPr>
  </w:style>
  <w:style w:type="paragraph" w:styleId="Footer">
    <w:name w:val="footer"/>
    <w:basedOn w:val="Normal"/>
    <w:uiPriority w:val="99"/>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501A"/>
    <w:rPr>
      <w:color w:val="0000FF"/>
      <w:u w:val="single"/>
    </w:rPr>
  </w:style>
  <w:style w:type="character" w:styleId="PageNumber">
    <w:name w:val="page number"/>
    <w:basedOn w:val="DefaultParagraphFont"/>
    <w:rsid w:val="0058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484794">
      <w:bodyDiv w:val="1"/>
      <w:marLeft w:val="0"/>
      <w:marRight w:val="0"/>
      <w:marTop w:val="0"/>
      <w:marBottom w:val="0"/>
      <w:divBdr>
        <w:top w:val="none" w:sz="0" w:space="0" w:color="auto"/>
        <w:left w:val="none" w:sz="0" w:space="0" w:color="auto"/>
        <w:bottom w:val="none" w:sz="0" w:space="0" w:color="auto"/>
        <w:right w:val="none" w:sz="0" w:space="0" w:color="auto"/>
      </w:divBdr>
    </w:div>
    <w:div w:id="478499224">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448502148">
      <w:bodyDiv w:val="1"/>
      <w:marLeft w:val="0"/>
      <w:marRight w:val="0"/>
      <w:marTop w:val="0"/>
      <w:marBottom w:val="0"/>
      <w:divBdr>
        <w:top w:val="none" w:sz="0" w:space="0" w:color="auto"/>
        <w:left w:val="none" w:sz="0" w:space="0" w:color="auto"/>
        <w:bottom w:val="none" w:sz="0" w:space="0" w:color="auto"/>
        <w:right w:val="none" w:sz="0" w:space="0" w:color="auto"/>
      </w:divBdr>
    </w:div>
    <w:div w:id="16268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2D61B-F9E2-458E-BA76-09D52FBAC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1</Pages>
  <Words>13227</Words>
  <Characters>75395</Characters>
  <Application>Microsoft Office Word</Application>
  <DocSecurity>0</DocSecurity>
  <Lines>628</Lines>
  <Paragraphs>176</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88446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Tamara Veljković</cp:lastModifiedBy>
  <cp:revision>66</cp:revision>
  <cp:lastPrinted>2020-03-09T10:06:00Z</cp:lastPrinted>
  <dcterms:created xsi:type="dcterms:W3CDTF">2020-01-15T08:35:00Z</dcterms:created>
  <dcterms:modified xsi:type="dcterms:W3CDTF">2020-06-25T11:23:00Z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